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379E" w14:textId="32190032" w:rsidR="007E03B1" w:rsidRPr="007E03B1" w:rsidRDefault="007E03B1" w:rsidP="007E03B1">
      <w:pPr>
        <w:pStyle w:val="msonormalmrcssattr"/>
        <w:numPr>
          <w:ilvl w:val="0"/>
          <w:numId w:val="28"/>
        </w:numPr>
        <w:tabs>
          <w:tab w:val="clear" w:pos="720"/>
          <w:tab w:val="num" w:pos="567"/>
        </w:tabs>
        <w:spacing w:before="0" w:beforeAutospacing="0" w:after="0" w:afterAutospacing="0" w:line="300" w:lineRule="auto"/>
        <w:ind w:left="567" w:hanging="567"/>
        <w:rPr>
          <w:rFonts w:ascii="Calibri" w:eastAsia="Times New Roman" w:hAnsi="Calibri" w:cs="Calibri"/>
          <w:sz w:val="22"/>
          <w:szCs w:val="22"/>
        </w:rPr>
      </w:pPr>
      <w:bookmarkStart w:id="0" w:name="_GoBack"/>
      <w:bookmarkEnd w:id="0"/>
      <w:r w:rsidRPr="007E03B1">
        <w:rPr>
          <w:rFonts w:ascii="Calibri" w:eastAsia="Times New Roman" w:hAnsi="Calibri" w:cs="Calibri"/>
          <w:i/>
          <w:iCs/>
          <w:sz w:val="22"/>
          <w:szCs w:val="22"/>
        </w:rPr>
        <w:t>Обязательно к выполнению</w:t>
      </w:r>
      <w:r w:rsidRPr="007E03B1">
        <w:rPr>
          <w:rFonts w:ascii="Calibri" w:eastAsia="Times New Roman" w:hAnsi="Calibri" w:cs="Calibri"/>
          <w:sz w:val="22"/>
          <w:szCs w:val="22"/>
        </w:rPr>
        <w:t xml:space="preserve"> </w:t>
      </w:r>
      <w:r w:rsidRPr="007E03B1">
        <w:rPr>
          <w:rFonts w:ascii="Calibri" w:eastAsia="Times New Roman" w:hAnsi="Calibri" w:cs="Calibri"/>
          <w:i/>
          <w:iCs/>
          <w:sz w:val="22"/>
          <w:szCs w:val="22"/>
        </w:rPr>
        <w:t xml:space="preserve">( выполнить на </w:t>
      </w:r>
      <w:proofErr w:type="spellStart"/>
      <w:r w:rsidRPr="007E03B1">
        <w:rPr>
          <w:rFonts w:ascii="Calibri" w:eastAsia="Times New Roman" w:hAnsi="Calibri" w:cs="Calibri"/>
          <w:i/>
          <w:iCs/>
          <w:sz w:val="22"/>
          <w:szCs w:val="22"/>
          <w:lang w:val="en-US"/>
        </w:rPr>
        <w:t>ms</w:t>
      </w:r>
      <w:proofErr w:type="spellEnd"/>
      <w:r w:rsidRPr="007E03B1">
        <w:rPr>
          <w:rFonts w:ascii="Calibri" w:eastAsia="Times New Roman" w:hAnsi="Calibri" w:cs="Calibri"/>
          <w:i/>
          <w:iCs/>
          <w:sz w:val="22"/>
          <w:szCs w:val="22"/>
        </w:rPr>
        <w:t xml:space="preserve"> </w:t>
      </w:r>
      <w:proofErr w:type="spellStart"/>
      <w:r w:rsidRPr="007E03B1">
        <w:rPr>
          <w:rFonts w:ascii="Calibri" w:eastAsia="Times New Roman" w:hAnsi="Calibri" w:cs="Calibri"/>
          <w:i/>
          <w:iCs/>
          <w:sz w:val="22"/>
          <w:szCs w:val="22"/>
          <w:lang w:val="en-US"/>
        </w:rPr>
        <w:t>sql</w:t>
      </w:r>
      <w:proofErr w:type="spellEnd"/>
      <w:r w:rsidRPr="007E03B1">
        <w:rPr>
          <w:rFonts w:ascii="Calibri" w:eastAsia="Times New Roman" w:hAnsi="Calibri" w:cs="Calibri"/>
          <w:i/>
          <w:iCs/>
          <w:sz w:val="22"/>
          <w:szCs w:val="22"/>
        </w:rPr>
        <w:t xml:space="preserve"> )  :</w:t>
      </w:r>
    </w:p>
    <w:p w14:paraId="089A7B6C" w14:textId="77777777" w:rsidR="007E03B1" w:rsidRPr="007E03B1" w:rsidRDefault="007E03B1" w:rsidP="007E03B1">
      <w:pPr>
        <w:pStyle w:val="msonormalmrcssattr"/>
        <w:numPr>
          <w:ilvl w:val="1"/>
          <w:numId w:val="28"/>
        </w:numPr>
        <w:tabs>
          <w:tab w:val="clear" w:pos="1440"/>
          <w:tab w:val="num" w:pos="1134"/>
        </w:tabs>
        <w:spacing w:before="0" w:beforeAutospacing="0" w:after="0" w:afterAutospacing="0" w:line="300" w:lineRule="auto"/>
        <w:ind w:left="1134" w:hanging="567"/>
        <w:rPr>
          <w:rFonts w:ascii="Calibri" w:eastAsia="Times New Roman" w:hAnsi="Calibri" w:cs="Calibri"/>
          <w:sz w:val="22"/>
          <w:szCs w:val="22"/>
        </w:rPr>
      </w:pPr>
      <w:r w:rsidRPr="007E03B1">
        <w:rPr>
          <w:rFonts w:ascii="Calibri" w:eastAsia="Times New Roman" w:hAnsi="Calibri" w:cs="Calibri"/>
          <w:sz w:val="22"/>
          <w:szCs w:val="22"/>
        </w:rPr>
        <w:t>Напишите скрипты по созданию двух таблиц:</w:t>
      </w:r>
    </w:p>
    <w:p w14:paraId="297D9B9A" w14:textId="04294161" w:rsidR="007E03B1" w:rsidRPr="007E03B1" w:rsidRDefault="007E03B1" w:rsidP="007E03B1">
      <w:pPr>
        <w:pStyle w:val="msonormalmrcssattr"/>
        <w:tabs>
          <w:tab w:val="num" w:pos="1701"/>
        </w:tabs>
        <w:spacing w:before="0" w:beforeAutospacing="0" w:after="0" w:afterAutospacing="0" w:line="300" w:lineRule="auto"/>
        <w:ind w:left="1701"/>
        <w:rPr>
          <w:rFonts w:ascii="Calibri" w:hAnsi="Calibri" w:cs="Calibri"/>
          <w:sz w:val="22"/>
          <w:szCs w:val="22"/>
        </w:rPr>
      </w:pPr>
      <w:r w:rsidRPr="007E03B1">
        <w:rPr>
          <w:rFonts w:ascii="Calibri" w:hAnsi="Calibri" w:cs="Calibri"/>
          <w:sz w:val="22"/>
          <w:szCs w:val="22"/>
        </w:rPr>
        <w:t>Таблица Контейнеров с полями</w:t>
      </w:r>
    </w:p>
    <w:p w14:paraId="52C733B8" w14:textId="74024802" w:rsidR="007E03B1" w:rsidRPr="007E03B1" w:rsidRDefault="007E03B1" w:rsidP="007E03B1">
      <w:pPr>
        <w:pStyle w:val="ab"/>
        <w:spacing w:before="0" w:line="300" w:lineRule="auto"/>
        <w:ind w:left="2268"/>
        <w:rPr>
          <w:rFonts w:ascii="Calibri" w:hAnsi="Calibri" w:cs="Calibri"/>
          <w:sz w:val="22"/>
          <w:szCs w:val="22"/>
          <w:lang w:val="ru-RU"/>
        </w:rPr>
      </w:pPr>
      <w:proofErr w:type="spellStart"/>
      <w:r w:rsidRPr="007E03B1">
        <w:rPr>
          <w:rFonts w:ascii="Calibri" w:hAnsi="Calibri" w:cs="Calibri"/>
          <w:sz w:val="22"/>
          <w:szCs w:val="22"/>
        </w:rPr>
        <w:t>i</w:t>
      </w:r>
      <w:proofErr w:type="spellEnd"/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ИД - тип уникальный идентификатор</w:t>
      </w:r>
    </w:p>
    <w:p w14:paraId="3F17EC57" w14:textId="1691759B" w:rsidR="007E03B1" w:rsidRPr="007E03B1" w:rsidRDefault="007E03B1" w:rsidP="007E03B1">
      <w:pPr>
        <w:pStyle w:val="ab"/>
        <w:spacing w:before="0" w:line="300" w:lineRule="auto"/>
        <w:ind w:left="2268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</w:rPr>
        <w:t>ii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Номер - тип числовой</w:t>
      </w:r>
    </w:p>
    <w:p w14:paraId="13D29EEC" w14:textId="65597EF8" w:rsidR="007E03B1" w:rsidRPr="007E03B1" w:rsidRDefault="007E03B1" w:rsidP="007E03B1">
      <w:pPr>
        <w:pStyle w:val="ab"/>
        <w:spacing w:before="0" w:line="300" w:lineRule="auto"/>
        <w:ind w:left="2268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</w:rPr>
        <w:t>iii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Тип – тип текстовый</w:t>
      </w:r>
    </w:p>
    <w:p w14:paraId="12278AFF" w14:textId="10374614" w:rsidR="007E03B1" w:rsidRPr="007E03B1" w:rsidRDefault="007E03B1" w:rsidP="007E03B1">
      <w:pPr>
        <w:pStyle w:val="ab"/>
        <w:spacing w:before="0" w:line="300" w:lineRule="auto"/>
        <w:ind w:left="2268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</w:rPr>
        <w:t>iv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Длина – тип числовой</w:t>
      </w:r>
    </w:p>
    <w:p w14:paraId="120C0226" w14:textId="33881953" w:rsidR="007E03B1" w:rsidRPr="007E03B1" w:rsidRDefault="007E03B1" w:rsidP="007E03B1">
      <w:pPr>
        <w:pStyle w:val="ab"/>
        <w:spacing w:before="0" w:line="300" w:lineRule="auto"/>
        <w:ind w:left="2268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</w:rPr>
        <w:t>v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Ширина – тип числовой</w:t>
      </w:r>
    </w:p>
    <w:p w14:paraId="71BB3768" w14:textId="07405781" w:rsidR="007E03B1" w:rsidRPr="007E03B1" w:rsidRDefault="007E03B1" w:rsidP="007E03B1">
      <w:pPr>
        <w:pStyle w:val="ab"/>
        <w:spacing w:before="0" w:line="300" w:lineRule="auto"/>
        <w:ind w:left="2268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</w:rPr>
        <w:t>vi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Высота – тип числовой</w:t>
      </w:r>
    </w:p>
    <w:p w14:paraId="36497530" w14:textId="4A6994E1" w:rsidR="007E03B1" w:rsidRPr="007E03B1" w:rsidRDefault="007E03B1" w:rsidP="007E03B1">
      <w:pPr>
        <w:pStyle w:val="ab"/>
        <w:spacing w:before="0" w:line="300" w:lineRule="auto"/>
        <w:ind w:left="2268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</w:rPr>
        <w:t>vii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Вес – тип числовой</w:t>
      </w:r>
    </w:p>
    <w:p w14:paraId="3B217533" w14:textId="4F814B3D" w:rsidR="007E03B1" w:rsidRPr="007E03B1" w:rsidRDefault="007E03B1" w:rsidP="007E03B1">
      <w:pPr>
        <w:pStyle w:val="ab"/>
        <w:spacing w:before="0" w:line="300" w:lineRule="auto"/>
        <w:ind w:left="2268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</w:rPr>
        <w:t>viii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Пустой/не пустой – тип бит</w:t>
      </w:r>
    </w:p>
    <w:p w14:paraId="0D99F94D" w14:textId="2E303249" w:rsidR="007E03B1" w:rsidRPr="007E03B1" w:rsidRDefault="007E03B1" w:rsidP="007E03B1">
      <w:pPr>
        <w:pStyle w:val="ab"/>
        <w:spacing w:before="0" w:line="300" w:lineRule="auto"/>
        <w:ind w:left="2268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</w:rPr>
        <w:t>ix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Дата поступления – тип дата/время</w:t>
      </w:r>
    </w:p>
    <w:p w14:paraId="66FDB54B" w14:textId="77777777" w:rsidR="007E03B1" w:rsidRPr="007E03B1" w:rsidRDefault="007E03B1" w:rsidP="007E03B1">
      <w:pPr>
        <w:pStyle w:val="msonormalmrcssattr"/>
        <w:tabs>
          <w:tab w:val="num" w:pos="1701"/>
        </w:tabs>
        <w:spacing w:before="0" w:beforeAutospacing="0" w:after="0" w:afterAutospacing="0" w:line="300" w:lineRule="auto"/>
        <w:ind w:left="1701"/>
        <w:rPr>
          <w:rFonts w:ascii="Calibri" w:hAnsi="Calibri" w:cs="Calibri"/>
          <w:sz w:val="22"/>
          <w:szCs w:val="22"/>
        </w:rPr>
      </w:pPr>
      <w:r w:rsidRPr="007E03B1">
        <w:rPr>
          <w:rFonts w:ascii="Calibri" w:hAnsi="Calibri" w:cs="Calibri"/>
          <w:sz w:val="22"/>
          <w:szCs w:val="22"/>
        </w:rPr>
        <w:t>Таблица операций с полями:</w:t>
      </w:r>
    </w:p>
    <w:p w14:paraId="2E20F289" w14:textId="3DBDD718" w:rsidR="007E03B1" w:rsidRPr="007E03B1" w:rsidRDefault="007E03B1" w:rsidP="007E03B1">
      <w:pPr>
        <w:pStyle w:val="ab"/>
        <w:spacing w:before="0" w:line="300" w:lineRule="auto"/>
        <w:ind w:left="2268"/>
        <w:rPr>
          <w:rFonts w:ascii="Calibri" w:hAnsi="Calibri" w:cs="Calibri"/>
          <w:sz w:val="22"/>
          <w:szCs w:val="22"/>
          <w:lang w:val="ru-RU"/>
        </w:rPr>
      </w:pPr>
      <w:proofErr w:type="spellStart"/>
      <w:r w:rsidRPr="007E03B1">
        <w:rPr>
          <w:rFonts w:ascii="Calibri" w:hAnsi="Calibri" w:cs="Calibri"/>
          <w:sz w:val="22"/>
          <w:szCs w:val="22"/>
        </w:rPr>
        <w:t>i</w:t>
      </w:r>
      <w:proofErr w:type="spellEnd"/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ИД - тип уникальный идентификатор</w:t>
      </w:r>
    </w:p>
    <w:p w14:paraId="41054803" w14:textId="36F177AE" w:rsidR="007E03B1" w:rsidRPr="007E03B1" w:rsidRDefault="007E03B1" w:rsidP="007E03B1">
      <w:pPr>
        <w:pStyle w:val="ab"/>
        <w:spacing w:before="0" w:line="300" w:lineRule="auto"/>
        <w:ind w:left="2268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</w:rPr>
        <w:t>ii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ИД Контейнера - тип уникальный идентификатор</w:t>
      </w:r>
    </w:p>
    <w:p w14:paraId="02A8778E" w14:textId="68891E62" w:rsidR="007E03B1" w:rsidRPr="007E03B1" w:rsidRDefault="007E03B1" w:rsidP="007E03B1">
      <w:pPr>
        <w:pStyle w:val="ab"/>
        <w:spacing w:before="0" w:line="300" w:lineRule="auto"/>
        <w:ind w:left="2268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</w:rPr>
        <w:t>iii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Дата начала операции – тип дата/время</w:t>
      </w:r>
    </w:p>
    <w:p w14:paraId="13FF3B9C" w14:textId="6F5F7D13" w:rsidR="007E03B1" w:rsidRPr="007E03B1" w:rsidRDefault="007E03B1" w:rsidP="007E03B1">
      <w:pPr>
        <w:pStyle w:val="ab"/>
        <w:spacing w:before="0" w:line="300" w:lineRule="auto"/>
        <w:ind w:left="2268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</w:rPr>
        <w:t>iv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Дата окончания операции – тип дата/время</w:t>
      </w:r>
    </w:p>
    <w:p w14:paraId="419E8BEB" w14:textId="3D4E3C30" w:rsidR="007E03B1" w:rsidRPr="007E03B1" w:rsidRDefault="007E03B1" w:rsidP="007E03B1">
      <w:pPr>
        <w:pStyle w:val="ab"/>
        <w:spacing w:before="0" w:line="300" w:lineRule="auto"/>
        <w:ind w:left="2268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</w:rPr>
        <w:t>v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Тип операции - тип текстовый</w:t>
      </w:r>
    </w:p>
    <w:p w14:paraId="7A6A8258" w14:textId="7D67C1B2" w:rsidR="007E03B1" w:rsidRPr="007E03B1" w:rsidRDefault="007E03B1" w:rsidP="007E03B1">
      <w:pPr>
        <w:pStyle w:val="ab"/>
        <w:spacing w:before="0" w:line="300" w:lineRule="auto"/>
        <w:ind w:left="2268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</w:rPr>
        <w:t>vi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ФИО оператора - тип текстовый</w:t>
      </w:r>
    </w:p>
    <w:p w14:paraId="63177136" w14:textId="680DDE42" w:rsidR="007E03B1" w:rsidRPr="007E03B1" w:rsidRDefault="007E03B1" w:rsidP="007E03B1">
      <w:pPr>
        <w:pStyle w:val="ab"/>
        <w:spacing w:before="0" w:line="300" w:lineRule="auto"/>
        <w:ind w:left="2268"/>
        <w:rPr>
          <w:rFonts w:ascii="Calibri" w:hAnsi="Calibri" w:cs="Calibri"/>
          <w:sz w:val="22"/>
          <w:szCs w:val="22"/>
          <w:lang w:val="en-GB"/>
        </w:rPr>
      </w:pPr>
      <w:r w:rsidRPr="007E03B1">
        <w:rPr>
          <w:rFonts w:ascii="Calibri" w:hAnsi="Calibri" w:cs="Calibri"/>
          <w:sz w:val="22"/>
          <w:szCs w:val="22"/>
        </w:rPr>
        <w:t>vii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</w:t>
      </w:r>
      <w:proofErr w:type="spellStart"/>
      <w:r w:rsidRPr="007E03B1">
        <w:rPr>
          <w:rFonts w:ascii="Calibri" w:hAnsi="Calibri" w:cs="Calibri"/>
          <w:sz w:val="22"/>
          <w:szCs w:val="22"/>
        </w:rPr>
        <w:t>Место</w:t>
      </w:r>
      <w:proofErr w:type="spellEnd"/>
      <w:r w:rsidRPr="007E03B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03B1">
        <w:rPr>
          <w:rFonts w:ascii="Calibri" w:hAnsi="Calibri" w:cs="Calibri"/>
          <w:sz w:val="22"/>
          <w:szCs w:val="22"/>
        </w:rPr>
        <w:t>инспекции</w:t>
      </w:r>
      <w:proofErr w:type="spellEnd"/>
      <w:r w:rsidRPr="007E03B1">
        <w:rPr>
          <w:rFonts w:ascii="Calibri" w:hAnsi="Calibri" w:cs="Calibri"/>
          <w:sz w:val="22"/>
          <w:szCs w:val="22"/>
        </w:rPr>
        <w:t xml:space="preserve"> - </w:t>
      </w:r>
      <w:proofErr w:type="spellStart"/>
      <w:r w:rsidRPr="007E03B1">
        <w:rPr>
          <w:rFonts w:ascii="Calibri" w:hAnsi="Calibri" w:cs="Calibri"/>
          <w:sz w:val="22"/>
          <w:szCs w:val="22"/>
        </w:rPr>
        <w:t>тип</w:t>
      </w:r>
      <w:proofErr w:type="spellEnd"/>
      <w:r w:rsidRPr="007E03B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03B1">
        <w:rPr>
          <w:rFonts w:ascii="Calibri" w:hAnsi="Calibri" w:cs="Calibri"/>
          <w:sz w:val="22"/>
          <w:szCs w:val="22"/>
        </w:rPr>
        <w:t>текстовый</w:t>
      </w:r>
      <w:proofErr w:type="spellEnd"/>
    </w:p>
    <w:p w14:paraId="155F1F94" w14:textId="77777777" w:rsidR="007E03B1" w:rsidRPr="007E03B1" w:rsidRDefault="007E03B1" w:rsidP="007E03B1">
      <w:pPr>
        <w:pStyle w:val="msonormalmrcssattr"/>
        <w:numPr>
          <w:ilvl w:val="1"/>
          <w:numId w:val="28"/>
        </w:numPr>
        <w:tabs>
          <w:tab w:val="clear" w:pos="1440"/>
          <w:tab w:val="num" w:pos="1134"/>
        </w:tabs>
        <w:spacing w:before="0" w:beforeAutospacing="0" w:after="0" w:afterAutospacing="0" w:line="300" w:lineRule="auto"/>
        <w:ind w:left="1134" w:hanging="567"/>
        <w:rPr>
          <w:rFonts w:ascii="Calibri" w:eastAsia="Times New Roman" w:hAnsi="Calibri" w:cs="Calibri"/>
          <w:sz w:val="22"/>
          <w:szCs w:val="22"/>
        </w:rPr>
      </w:pPr>
      <w:r w:rsidRPr="007E03B1">
        <w:rPr>
          <w:rFonts w:ascii="Calibri" w:eastAsia="Times New Roman" w:hAnsi="Calibri" w:cs="Calibri"/>
          <w:sz w:val="22"/>
          <w:szCs w:val="22"/>
        </w:rPr>
        <w:t xml:space="preserve">Напишите запрос, выбирающий из первой таблицы все данные по контейнерам в формате </w:t>
      </w:r>
      <w:proofErr w:type="gramStart"/>
      <w:r w:rsidRPr="007E03B1">
        <w:rPr>
          <w:rFonts w:ascii="Calibri" w:eastAsia="Times New Roman" w:hAnsi="Calibri" w:cs="Calibri"/>
          <w:sz w:val="22"/>
          <w:szCs w:val="22"/>
        </w:rPr>
        <w:t>J</w:t>
      </w:r>
      <w:r w:rsidRPr="007E03B1">
        <w:rPr>
          <w:rFonts w:ascii="Calibri" w:eastAsia="Times New Roman" w:hAnsi="Calibri" w:cs="Calibri"/>
          <w:sz w:val="22"/>
          <w:szCs w:val="22"/>
          <w:lang w:val="en-US"/>
        </w:rPr>
        <w:t>SON</w:t>
      </w:r>
      <w:proofErr w:type="gramEnd"/>
      <w:r w:rsidRPr="007E03B1">
        <w:rPr>
          <w:rFonts w:ascii="Calibri" w:eastAsia="Times New Roman" w:hAnsi="Calibri" w:cs="Calibri"/>
          <w:sz w:val="22"/>
          <w:szCs w:val="22"/>
        </w:rPr>
        <w:t xml:space="preserve"> не используя встроенную функцию</w:t>
      </w:r>
    </w:p>
    <w:p w14:paraId="7D4B2703" w14:textId="77777777" w:rsidR="007E03B1" w:rsidRDefault="007E03B1" w:rsidP="007E03B1">
      <w:pPr>
        <w:pStyle w:val="msonormalmrcssattr"/>
        <w:numPr>
          <w:ilvl w:val="1"/>
          <w:numId w:val="28"/>
        </w:numPr>
        <w:tabs>
          <w:tab w:val="clear" w:pos="1440"/>
          <w:tab w:val="num" w:pos="1134"/>
        </w:tabs>
        <w:spacing w:before="0" w:beforeAutospacing="0" w:after="0" w:afterAutospacing="0" w:line="300" w:lineRule="auto"/>
        <w:ind w:left="1134" w:hanging="567"/>
        <w:rPr>
          <w:rFonts w:ascii="Calibri" w:eastAsia="Times New Roman" w:hAnsi="Calibri" w:cs="Calibri"/>
          <w:sz w:val="22"/>
          <w:szCs w:val="22"/>
        </w:rPr>
      </w:pPr>
      <w:r w:rsidRPr="007E03B1">
        <w:rPr>
          <w:rFonts w:ascii="Calibri" w:eastAsia="Times New Roman" w:hAnsi="Calibri" w:cs="Calibri"/>
          <w:sz w:val="22"/>
          <w:szCs w:val="22"/>
        </w:rPr>
        <w:t xml:space="preserve">Напишите запрос, выбирающий из второй таблицы все данные по операциям для определенного контейнера в формате </w:t>
      </w:r>
      <w:proofErr w:type="gramStart"/>
      <w:r w:rsidRPr="007E03B1">
        <w:rPr>
          <w:rFonts w:ascii="Calibri" w:eastAsia="Times New Roman" w:hAnsi="Calibri" w:cs="Calibri"/>
          <w:sz w:val="22"/>
          <w:szCs w:val="22"/>
        </w:rPr>
        <w:t>J</w:t>
      </w:r>
      <w:r w:rsidRPr="007E03B1">
        <w:rPr>
          <w:rFonts w:ascii="Calibri" w:eastAsia="Times New Roman" w:hAnsi="Calibri" w:cs="Calibri"/>
          <w:sz w:val="22"/>
          <w:szCs w:val="22"/>
          <w:lang w:val="en-US"/>
        </w:rPr>
        <w:t>SON</w:t>
      </w:r>
      <w:proofErr w:type="gramEnd"/>
      <w:r w:rsidRPr="007E03B1">
        <w:rPr>
          <w:rFonts w:ascii="Calibri" w:eastAsia="Times New Roman" w:hAnsi="Calibri" w:cs="Calibri"/>
          <w:sz w:val="22"/>
          <w:szCs w:val="22"/>
        </w:rPr>
        <w:t xml:space="preserve"> не используя встроенную функцию</w:t>
      </w:r>
    </w:p>
    <w:p w14:paraId="042D4D6D" w14:textId="77777777" w:rsidR="007E03B1" w:rsidRPr="007E03B1" w:rsidRDefault="007E03B1" w:rsidP="007E03B1">
      <w:pPr>
        <w:pStyle w:val="msonormalmrcssattr"/>
        <w:spacing w:before="0" w:beforeAutospacing="0" w:after="0" w:afterAutospacing="0" w:line="300" w:lineRule="auto"/>
        <w:rPr>
          <w:rFonts w:ascii="Calibri" w:eastAsia="Times New Roman" w:hAnsi="Calibri" w:cs="Calibri"/>
          <w:sz w:val="22"/>
          <w:szCs w:val="22"/>
        </w:rPr>
      </w:pPr>
    </w:p>
    <w:p w14:paraId="47248B69" w14:textId="77146D54" w:rsidR="007E03B1" w:rsidRPr="007E03B1" w:rsidRDefault="007E03B1" w:rsidP="007E03B1">
      <w:pPr>
        <w:pStyle w:val="msonormalmrcssattr"/>
        <w:numPr>
          <w:ilvl w:val="0"/>
          <w:numId w:val="28"/>
        </w:numPr>
        <w:tabs>
          <w:tab w:val="clear" w:pos="720"/>
          <w:tab w:val="num" w:pos="567"/>
        </w:tabs>
        <w:spacing w:before="0" w:beforeAutospacing="0" w:after="0" w:afterAutospacing="0" w:line="300" w:lineRule="auto"/>
        <w:ind w:left="567" w:hanging="567"/>
        <w:rPr>
          <w:rFonts w:ascii="Calibri" w:eastAsia="Times New Roman" w:hAnsi="Calibri" w:cs="Calibri"/>
          <w:sz w:val="22"/>
          <w:szCs w:val="22"/>
          <w:lang w:val="en-GB"/>
        </w:rPr>
      </w:pPr>
      <w:r w:rsidRPr="007E03B1">
        <w:rPr>
          <w:rFonts w:ascii="Calibri" w:eastAsia="Times New Roman" w:hAnsi="Calibri" w:cs="Calibri"/>
          <w:i/>
          <w:iCs/>
          <w:sz w:val="22"/>
          <w:szCs w:val="22"/>
        </w:rPr>
        <w:t>Обязательно к выполнению.</w:t>
      </w:r>
    </w:p>
    <w:p w14:paraId="60051595" w14:textId="77777777" w:rsidR="007E03B1" w:rsidRPr="007E03B1" w:rsidRDefault="007E03B1" w:rsidP="007E03B1">
      <w:pPr>
        <w:pStyle w:val="msonormalmrcssattr"/>
        <w:numPr>
          <w:ilvl w:val="0"/>
          <w:numId w:val="29"/>
        </w:numPr>
        <w:tabs>
          <w:tab w:val="num" w:pos="1134"/>
        </w:tabs>
        <w:spacing w:before="0" w:beforeAutospacing="0" w:after="0" w:afterAutospacing="0" w:line="300" w:lineRule="auto"/>
        <w:ind w:left="1134" w:hanging="567"/>
        <w:rPr>
          <w:rFonts w:ascii="Calibri" w:eastAsia="Times New Roman" w:hAnsi="Calibri" w:cs="Calibri"/>
          <w:sz w:val="22"/>
          <w:szCs w:val="22"/>
        </w:rPr>
      </w:pPr>
      <w:r w:rsidRPr="007E03B1">
        <w:rPr>
          <w:rFonts w:ascii="Calibri" w:eastAsia="Times New Roman" w:hAnsi="Calibri" w:cs="Calibri"/>
          <w:sz w:val="22"/>
          <w:szCs w:val="22"/>
        </w:rPr>
        <w:t xml:space="preserve">Создайте форму с использованием </w:t>
      </w:r>
      <w:proofErr w:type="spellStart"/>
      <w:r w:rsidRPr="007E03B1">
        <w:rPr>
          <w:rFonts w:ascii="Calibri" w:eastAsia="Times New Roman" w:hAnsi="Calibri" w:cs="Calibri"/>
          <w:sz w:val="22"/>
          <w:szCs w:val="22"/>
        </w:rPr>
        <w:t>Html</w:t>
      </w:r>
      <w:proofErr w:type="spellEnd"/>
      <w:r w:rsidRPr="007E03B1">
        <w:rPr>
          <w:rFonts w:ascii="Calibri" w:eastAsia="Times New Roman" w:hAnsi="Calibri" w:cs="Calibri"/>
          <w:sz w:val="22"/>
          <w:szCs w:val="22"/>
        </w:rPr>
        <w:t xml:space="preserve"> + JavaScript, на которой разместите поля ввода:</w:t>
      </w:r>
    </w:p>
    <w:p w14:paraId="3E19D82F" w14:textId="65B32A2C" w:rsidR="007E03B1" w:rsidRPr="007E03B1" w:rsidRDefault="007E03B1" w:rsidP="007E03B1">
      <w:pPr>
        <w:pStyle w:val="ab"/>
        <w:tabs>
          <w:tab w:val="num" w:pos="1134"/>
        </w:tabs>
        <w:spacing w:before="0" w:line="300" w:lineRule="auto"/>
        <w:ind w:left="1134"/>
        <w:rPr>
          <w:rFonts w:ascii="Calibri" w:eastAsiaTheme="minorHAnsi" w:hAnsi="Calibri" w:cs="Calibri"/>
          <w:sz w:val="22"/>
          <w:szCs w:val="22"/>
          <w:lang w:val="ru-RU"/>
        </w:rPr>
      </w:pPr>
      <w:proofErr w:type="spellStart"/>
      <w:r w:rsidRPr="007E03B1">
        <w:rPr>
          <w:rFonts w:ascii="Calibri" w:hAnsi="Calibri" w:cs="Calibri"/>
          <w:sz w:val="22"/>
          <w:szCs w:val="22"/>
        </w:rPr>
        <w:t>i</w:t>
      </w:r>
      <w:proofErr w:type="spellEnd"/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Город – выпадающий список;</w:t>
      </w:r>
    </w:p>
    <w:p w14:paraId="008761DD" w14:textId="2565C12A" w:rsidR="007E03B1" w:rsidRPr="007E03B1" w:rsidRDefault="007E03B1" w:rsidP="007E03B1">
      <w:pPr>
        <w:pStyle w:val="ab"/>
        <w:tabs>
          <w:tab w:val="num" w:pos="1134"/>
        </w:tabs>
        <w:spacing w:before="0" w:line="300" w:lineRule="auto"/>
        <w:ind w:left="1134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</w:rPr>
        <w:t>ii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Цех – выпадающий </w:t>
      </w:r>
      <w:proofErr w:type="gramStart"/>
      <w:r w:rsidRPr="007E03B1">
        <w:rPr>
          <w:rFonts w:ascii="Calibri" w:hAnsi="Calibri" w:cs="Calibri"/>
          <w:sz w:val="22"/>
          <w:szCs w:val="22"/>
          <w:lang w:val="ru-RU"/>
        </w:rPr>
        <w:t>список;</w:t>
      </w:r>
      <w:proofErr w:type="gramEnd"/>
    </w:p>
    <w:p w14:paraId="64C20624" w14:textId="4BB0204E" w:rsidR="007E03B1" w:rsidRPr="007E03B1" w:rsidRDefault="007E03B1" w:rsidP="007E03B1">
      <w:pPr>
        <w:pStyle w:val="ab"/>
        <w:tabs>
          <w:tab w:val="num" w:pos="1134"/>
        </w:tabs>
        <w:spacing w:before="0" w:line="300" w:lineRule="auto"/>
        <w:ind w:left="1134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</w:rPr>
        <w:t>iii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Сотрудник – выпадающий </w:t>
      </w:r>
      <w:proofErr w:type="gramStart"/>
      <w:r w:rsidRPr="007E03B1">
        <w:rPr>
          <w:rFonts w:ascii="Calibri" w:hAnsi="Calibri" w:cs="Calibri"/>
          <w:sz w:val="22"/>
          <w:szCs w:val="22"/>
          <w:lang w:val="ru-RU"/>
        </w:rPr>
        <w:t>список;</w:t>
      </w:r>
      <w:proofErr w:type="gramEnd"/>
    </w:p>
    <w:p w14:paraId="02728F64" w14:textId="3ED42515" w:rsidR="007E03B1" w:rsidRPr="007E03B1" w:rsidRDefault="007E03B1" w:rsidP="007E03B1">
      <w:pPr>
        <w:pStyle w:val="ab"/>
        <w:tabs>
          <w:tab w:val="num" w:pos="1134"/>
        </w:tabs>
        <w:spacing w:before="0" w:line="300" w:lineRule="auto"/>
        <w:ind w:left="1134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</w:rPr>
        <w:t>iv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Бригада</w:t>
      </w:r>
      <w:r w:rsidRPr="007E03B1"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– выпадающий </w:t>
      </w:r>
      <w:proofErr w:type="gramStart"/>
      <w:r w:rsidRPr="007E03B1">
        <w:rPr>
          <w:rFonts w:ascii="Calibri" w:hAnsi="Calibri" w:cs="Calibri"/>
          <w:sz w:val="22"/>
          <w:szCs w:val="22"/>
          <w:lang w:val="ru-RU"/>
        </w:rPr>
        <w:t>список;</w:t>
      </w:r>
      <w:proofErr w:type="gramEnd"/>
    </w:p>
    <w:p w14:paraId="7FF39503" w14:textId="6B9F5AD0" w:rsidR="007E03B1" w:rsidRPr="007E03B1" w:rsidRDefault="007E03B1" w:rsidP="007E03B1">
      <w:pPr>
        <w:pStyle w:val="ab"/>
        <w:tabs>
          <w:tab w:val="num" w:pos="1134"/>
        </w:tabs>
        <w:spacing w:before="0" w:line="300" w:lineRule="auto"/>
        <w:ind w:left="1134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</w:rPr>
        <w:t>v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  <w:r w:rsidRPr="007E03B1">
        <w:rPr>
          <w:rFonts w:ascii="Calibri" w:hAnsi="Calibri" w:cs="Calibri"/>
          <w:sz w:val="22"/>
          <w:szCs w:val="22"/>
        </w:rPr>
        <w:t>   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Смена – выпадающий список:</w:t>
      </w:r>
    </w:p>
    <w:p w14:paraId="3EA8A24E" w14:textId="77777777" w:rsidR="007E03B1" w:rsidRPr="007E03B1" w:rsidRDefault="007E03B1" w:rsidP="007E03B1">
      <w:pPr>
        <w:pStyle w:val="ab"/>
        <w:tabs>
          <w:tab w:val="num" w:pos="1134"/>
        </w:tabs>
        <w:spacing w:before="0" w:line="300" w:lineRule="auto"/>
        <w:ind w:left="1134" w:hanging="567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  <w:lang w:val="ru-RU"/>
        </w:rPr>
        <w:t xml:space="preserve">Первые три поля зависят друг от друга, </w:t>
      </w:r>
      <w:proofErr w:type="gramStart"/>
      <w:r w:rsidRPr="007E03B1">
        <w:rPr>
          <w:rFonts w:ascii="Calibri" w:hAnsi="Calibri" w:cs="Calibri"/>
          <w:sz w:val="22"/>
          <w:szCs w:val="22"/>
          <w:lang w:val="ru-RU"/>
        </w:rPr>
        <w:t>т.е.</w:t>
      </w:r>
      <w:proofErr w:type="gramEnd"/>
      <w:r w:rsidRPr="007E03B1">
        <w:rPr>
          <w:rFonts w:ascii="Calibri" w:hAnsi="Calibri" w:cs="Calibri"/>
          <w:sz w:val="22"/>
          <w:szCs w:val="22"/>
          <w:lang w:val="ru-RU"/>
        </w:rPr>
        <w:t xml:space="preserve"> выбрали Город</w:t>
      </w:r>
      <w:r w:rsidRPr="007E03B1">
        <w:rPr>
          <w:rFonts w:ascii="Calibri" w:hAnsi="Calibri" w:cs="Calibri"/>
          <w:sz w:val="22"/>
          <w:szCs w:val="22"/>
        </w:rPr>
        <w:t> </w:t>
      </w:r>
      <w:r w:rsidRPr="007E03B1">
        <w:rPr>
          <w:rFonts w:ascii="Calibri" w:hAnsi="Calibri" w:cs="Calibri"/>
          <w:sz w:val="22"/>
          <w:szCs w:val="22"/>
          <w:lang w:val="ru-RU"/>
        </w:rPr>
        <w:t>и список Цехов уменьшился.</w:t>
      </w:r>
    </w:p>
    <w:p w14:paraId="666771CF" w14:textId="77777777" w:rsidR="007E03B1" w:rsidRPr="007E03B1" w:rsidRDefault="007E03B1" w:rsidP="007E03B1">
      <w:pPr>
        <w:pStyle w:val="ab"/>
        <w:tabs>
          <w:tab w:val="num" w:pos="1134"/>
        </w:tabs>
        <w:spacing w:before="0" w:line="300" w:lineRule="auto"/>
        <w:ind w:left="1134" w:hanging="567"/>
        <w:rPr>
          <w:rFonts w:ascii="Calibri" w:hAnsi="Calibri" w:cs="Calibri"/>
          <w:sz w:val="22"/>
          <w:szCs w:val="22"/>
          <w:lang w:val="ru-RU"/>
        </w:rPr>
      </w:pPr>
      <w:r w:rsidRPr="007E03B1">
        <w:rPr>
          <w:rFonts w:ascii="Calibri" w:hAnsi="Calibri" w:cs="Calibri"/>
          <w:sz w:val="22"/>
          <w:szCs w:val="22"/>
          <w:lang w:val="ru-RU"/>
        </w:rPr>
        <w:t xml:space="preserve">Сохраните выбранные значения в </w:t>
      </w:r>
      <w:r w:rsidRPr="007E03B1">
        <w:rPr>
          <w:rFonts w:ascii="Calibri" w:hAnsi="Calibri" w:cs="Calibri"/>
          <w:sz w:val="22"/>
          <w:szCs w:val="22"/>
        </w:rPr>
        <w:t>Cookie</w:t>
      </w:r>
      <w:r w:rsidRPr="007E03B1">
        <w:rPr>
          <w:rFonts w:ascii="Calibri" w:hAnsi="Calibri" w:cs="Calibri"/>
          <w:sz w:val="22"/>
          <w:szCs w:val="22"/>
          <w:lang w:val="ru-RU"/>
        </w:rPr>
        <w:t xml:space="preserve"> в формате </w:t>
      </w:r>
      <w:r w:rsidRPr="007E03B1">
        <w:rPr>
          <w:rFonts w:ascii="Calibri" w:hAnsi="Calibri" w:cs="Calibri"/>
          <w:sz w:val="22"/>
          <w:szCs w:val="22"/>
        </w:rPr>
        <w:t>JSON</w:t>
      </w:r>
      <w:r w:rsidRPr="007E03B1">
        <w:rPr>
          <w:rFonts w:ascii="Calibri" w:hAnsi="Calibri" w:cs="Calibri"/>
          <w:sz w:val="22"/>
          <w:szCs w:val="22"/>
          <w:lang w:val="ru-RU"/>
        </w:rPr>
        <w:t>.</w:t>
      </w:r>
    </w:p>
    <w:p w14:paraId="29860C7C" w14:textId="77777777" w:rsidR="007E03B1" w:rsidRPr="007E03B1" w:rsidRDefault="007E03B1" w:rsidP="007E03B1">
      <w:pPr>
        <w:pStyle w:val="msonormalmrcssattr"/>
        <w:numPr>
          <w:ilvl w:val="0"/>
          <w:numId w:val="29"/>
        </w:numPr>
        <w:tabs>
          <w:tab w:val="num" w:pos="1134"/>
        </w:tabs>
        <w:spacing w:before="0" w:beforeAutospacing="0" w:after="0" w:afterAutospacing="0" w:line="300" w:lineRule="auto"/>
        <w:ind w:left="1134" w:hanging="567"/>
        <w:rPr>
          <w:rFonts w:ascii="Calibri" w:eastAsia="Times New Roman" w:hAnsi="Calibri" w:cs="Calibri"/>
          <w:sz w:val="22"/>
          <w:szCs w:val="22"/>
        </w:rPr>
      </w:pPr>
      <w:r w:rsidRPr="007E03B1">
        <w:rPr>
          <w:rFonts w:ascii="Calibri" w:eastAsia="Times New Roman" w:hAnsi="Calibri" w:cs="Calibri"/>
          <w:sz w:val="22"/>
          <w:szCs w:val="22"/>
        </w:rPr>
        <w:t xml:space="preserve">Сделайте подобную форму на </w:t>
      </w:r>
      <w:r w:rsidRPr="007E03B1">
        <w:rPr>
          <w:rFonts w:ascii="Calibri" w:eastAsia="Times New Roman" w:hAnsi="Calibri" w:cs="Calibri"/>
          <w:sz w:val="22"/>
          <w:szCs w:val="22"/>
          <w:lang w:val="en-US"/>
        </w:rPr>
        <w:t>Vue</w:t>
      </w:r>
      <w:r w:rsidRPr="007E03B1">
        <w:rPr>
          <w:rFonts w:ascii="Calibri" w:eastAsia="Times New Roman" w:hAnsi="Calibri" w:cs="Calibri"/>
          <w:sz w:val="22"/>
          <w:szCs w:val="22"/>
        </w:rPr>
        <w:t>.</w:t>
      </w:r>
      <w:r w:rsidRPr="007E03B1">
        <w:rPr>
          <w:rFonts w:ascii="Calibri" w:eastAsia="Times New Roman" w:hAnsi="Calibri" w:cs="Calibri"/>
          <w:sz w:val="22"/>
          <w:szCs w:val="22"/>
          <w:lang w:val="en-US"/>
        </w:rPr>
        <w:t>JS</w:t>
      </w:r>
      <w:r w:rsidRPr="007E03B1">
        <w:rPr>
          <w:rFonts w:ascii="Calibri" w:eastAsia="Times New Roman" w:hAnsi="Calibri" w:cs="Calibri"/>
          <w:sz w:val="22"/>
          <w:szCs w:val="22"/>
        </w:rPr>
        <w:t>.</w:t>
      </w:r>
    </w:p>
    <w:p w14:paraId="65EBE0F4" w14:textId="77777777" w:rsidR="00565148" w:rsidRPr="007E03B1" w:rsidRDefault="00565148" w:rsidP="007E03B1">
      <w:pPr>
        <w:tabs>
          <w:tab w:val="num" w:pos="1134"/>
        </w:tabs>
        <w:spacing w:before="0" w:line="300" w:lineRule="auto"/>
        <w:ind w:left="1134" w:hanging="567"/>
        <w:rPr>
          <w:rFonts w:ascii="Calibri" w:hAnsi="Calibri" w:cs="Calibri"/>
          <w:sz w:val="22"/>
          <w:szCs w:val="22"/>
          <w:lang w:val="ru-RU"/>
        </w:rPr>
      </w:pPr>
    </w:p>
    <w:sectPr w:rsidR="00565148" w:rsidRPr="007E03B1" w:rsidSect="007E03B1">
      <w:footerReference w:type="default" r:id="rId8"/>
      <w:pgSz w:w="12240" w:h="15840" w:code="1"/>
      <w:pgMar w:top="936" w:right="936" w:bottom="9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2101C" w14:textId="77777777" w:rsidR="00E83E54" w:rsidRDefault="00E83E54" w:rsidP="009248A0">
      <w:r>
        <w:separator/>
      </w:r>
    </w:p>
  </w:endnote>
  <w:endnote w:type="continuationSeparator" w:id="0">
    <w:p w14:paraId="43302350" w14:textId="77777777" w:rsidR="00E83E54" w:rsidRDefault="00E83E54" w:rsidP="0092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882333"/>
      <w:docPartObj>
        <w:docPartGallery w:val="Page Numbers (Bottom of Page)"/>
        <w:docPartUnique/>
      </w:docPartObj>
    </w:sdtPr>
    <w:sdtContent>
      <w:sdt>
        <w:sdtPr>
          <w:id w:val="1008031472"/>
          <w:docPartObj>
            <w:docPartGallery w:val="Page Numbers (Top of Page)"/>
            <w:docPartUnique/>
          </w:docPartObj>
        </w:sdtPr>
        <w:sdtContent>
          <w:p w14:paraId="2F6BBE0C" w14:textId="77777777" w:rsidR="00FD217B" w:rsidRPr="00FD217B" w:rsidRDefault="00FD217B" w:rsidP="009248A0">
            <w:r w:rsidRPr="00FD217B">
              <w:t xml:space="preserve">Page </w:t>
            </w:r>
            <w:r w:rsidRPr="00FD217B">
              <w:fldChar w:fldCharType="begin"/>
            </w:r>
            <w:r w:rsidRPr="00FD217B">
              <w:instrText xml:space="preserve"> PAGE </w:instrText>
            </w:r>
            <w:r w:rsidRPr="00FD217B">
              <w:fldChar w:fldCharType="separate"/>
            </w:r>
            <w:r w:rsidR="00DD7C76">
              <w:rPr>
                <w:noProof/>
              </w:rPr>
              <w:t>1</w:t>
            </w:r>
            <w:r w:rsidRPr="00FD217B">
              <w:fldChar w:fldCharType="end"/>
            </w:r>
            <w:r w:rsidRPr="00FD217B">
              <w:t xml:space="preserve"> of </w:t>
            </w:r>
            <w:r w:rsidR="00000000">
              <w:fldChar w:fldCharType="begin"/>
            </w:r>
            <w:r w:rsidR="00000000">
              <w:instrText xml:space="preserve"> NUMPAGES  </w:instrText>
            </w:r>
            <w:r w:rsidR="00000000">
              <w:fldChar w:fldCharType="separate"/>
            </w:r>
            <w:r w:rsidR="00DD7C76">
              <w:rPr>
                <w:noProof/>
              </w:rPr>
              <w:t>1</w:t>
            </w:r>
            <w:r w:rsidR="00000000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E0FF6" w14:textId="77777777" w:rsidR="00E83E54" w:rsidRDefault="00E83E54" w:rsidP="009248A0">
      <w:r>
        <w:separator/>
      </w:r>
    </w:p>
  </w:footnote>
  <w:footnote w:type="continuationSeparator" w:id="0">
    <w:p w14:paraId="66DE75FA" w14:textId="77777777" w:rsidR="00E83E54" w:rsidRDefault="00E83E54" w:rsidP="00924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C3E36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FED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32CF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0E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DA07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C43A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FC49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D6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82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8EA4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250D9"/>
    <w:multiLevelType w:val="hybridMultilevel"/>
    <w:tmpl w:val="0A3843F2"/>
    <w:lvl w:ilvl="0" w:tplc="F4EC95C6">
      <w:start w:val="1"/>
      <w:numFmt w:val="bullet"/>
      <w:pStyle w:val="SGSList1"/>
      <w:lvlText w:val=""/>
      <w:lvlJc w:val="left"/>
      <w:pPr>
        <w:ind w:left="0" w:firstLine="0"/>
      </w:pPr>
      <w:rPr>
        <w:rFonts w:ascii="Wingdings" w:hAnsi="Wingdings" w:hint="default"/>
        <w:color w:val="FF6600" w:themeColor="background2"/>
        <w:sz w:val="28"/>
      </w:rPr>
    </w:lvl>
    <w:lvl w:ilvl="1" w:tplc="A0DCA332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1" w15:restartNumberingAfterBreak="0">
    <w:nsid w:val="08B530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583541"/>
    <w:multiLevelType w:val="multilevel"/>
    <w:tmpl w:val="2D4C0D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4790A2D"/>
    <w:multiLevelType w:val="hybridMultilevel"/>
    <w:tmpl w:val="907EB892"/>
    <w:lvl w:ilvl="0" w:tplc="A0DCA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2" w:tplc="300E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84C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3D22BB"/>
    <w:multiLevelType w:val="hybridMultilevel"/>
    <w:tmpl w:val="23B0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90196"/>
    <w:multiLevelType w:val="hybridMultilevel"/>
    <w:tmpl w:val="12D4A02E"/>
    <w:lvl w:ilvl="0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1" w:tplc="A0DCA3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96A15"/>
    <w:multiLevelType w:val="hybridMultilevel"/>
    <w:tmpl w:val="DCBC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536AC"/>
    <w:multiLevelType w:val="hybridMultilevel"/>
    <w:tmpl w:val="600E5762"/>
    <w:lvl w:ilvl="0" w:tplc="9B302B3C">
      <w:start w:val="1"/>
      <w:numFmt w:val="lowerLetter"/>
      <w:lvlText w:val="%1."/>
      <w:lvlJc w:val="left"/>
      <w:pPr>
        <w:ind w:left="1800" w:hanging="360"/>
      </w:pPr>
      <w:rPr>
        <w:rFonts w:ascii="Calibri" w:hAnsi="Calibri" w:cs="Calibri"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D19080B"/>
    <w:multiLevelType w:val="multilevel"/>
    <w:tmpl w:val="04090023"/>
    <w:lvl w:ilvl="0">
      <w:start w:val="1"/>
      <w:numFmt w:val="upperRoman"/>
      <w:pStyle w:val="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B61B51"/>
    <w:multiLevelType w:val="hybridMultilevel"/>
    <w:tmpl w:val="37E26C68"/>
    <w:lvl w:ilvl="0" w:tplc="A0DCA3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B7609"/>
    <w:multiLevelType w:val="hybridMultilevel"/>
    <w:tmpl w:val="E8246216"/>
    <w:lvl w:ilvl="0" w:tplc="A0DCA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2" w:tplc="4D54FA5C">
      <w:start w:val="1"/>
      <w:numFmt w:val="bullet"/>
      <w:pStyle w:val="SGSList2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711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840E4C"/>
    <w:multiLevelType w:val="multilevel"/>
    <w:tmpl w:val="3880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FE47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EAD7AFA"/>
    <w:multiLevelType w:val="hybridMultilevel"/>
    <w:tmpl w:val="1D9648A2"/>
    <w:lvl w:ilvl="0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02CAB"/>
    <w:multiLevelType w:val="hybridMultilevel"/>
    <w:tmpl w:val="BE96FA3C"/>
    <w:lvl w:ilvl="0" w:tplc="92569A22">
      <w:start w:val="1"/>
      <w:numFmt w:val="decimal"/>
      <w:pStyle w:val="SGSNumberlist1"/>
      <w:lvlText w:val="%1."/>
      <w:lvlJc w:val="left"/>
      <w:pPr>
        <w:ind w:left="363" w:hanging="360"/>
      </w:pPr>
    </w:lvl>
    <w:lvl w:ilvl="1" w:tplc="6310D416">
      <w:start w:val="1"/>
      <w:numFmt w:val="lowerLetter"/>
      <w:pStyle w:val="SGSNumberedList2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num w:numId="1" w16cid:durableId="2058775261">
    <w:abstractNumId w:val="14"/>
  </w:num>
  <w:num w:numId="2" w16cid:durableId="1360202131">
    <w:abstractNumId w:val="24"/>
  </w:num>
  <w:num w:numId="3" w16cid:durableId="1546483381">
    <w:abstractNumId w:val="12"/>
  </w:num>
  <w:num w:numId="4" w16cid:durableId="162673706">
    <w:abstractNumId w:val="0"/>
  </w:num>
  <w:num w:numId="5" w16cid:durableId="243925822">
    <w:abstractNumId w:val="1"/>
  </w:num>
  <w:num w:numId="6" w16cid:durableId="1848784288">
    <w:abstractNumId w:val="2"/>
  </w:num>
  <w:num w:numId="7" w16cid:durableId="2067802642">
    <w:abstractNumId w:val="3"/>
  </w:num>
  <w:num w:numId="8" w16cid:durableId="72708509">
    <w:abstractNumId w:val="8"/>
  </w:num>
  <w:num w:numId="9" w16cid:durableId="663780661">
    <w:abstractNumId w:val="4"/>
  </w:num>
  <w:num w:numId="10" w16cid:durableId="801384598">
    <w:abstractNumId w:val="5"/>
  </w:num>
  <w:num w:numId="11" w16cid:durableId="494422970">
    <w:abstractNumId w:val="6"/>
  </w:num>
  <w:num w:numId="12" w16cid:durableId="237792659">
    <w:abstractNumId w:val="7"/>
  </w:num>
  <w:num w:numId="13" w16cid:durableId="1577475282">
    <w:abstractNumId w:val="9"/>
  </w:num>
  <w:num w:numId="14" w16cid:durableId="628972909">
    <w:abstractNumId w:val="19"/>
  </w:num>
  <w:num w:numId="15" w16cid:durableId="1105542748">
    <w:abstractNumId w:val="11"/>
  </w:num>
  <w:num w:numId="16" w16cid:durableId="1485586425">
    <w:abstractNumId w:val="22"/>
  </w:num>
  <w:num w:numId="17" w16cid:durableId="1569224877">
    <w:abstractNumId w:val="10"/>
  </w:num>
  <w:num w:numId="18" w16cid:durableId="1335457924">
    <w:abstractNumId w:val="20"/>
  </w:num>
  <w:num w:numId="19" w16cid:durableId="1485471391">
    <w:abstractNumId w:val="13"/>
  </w:num>
  <w:num w:numId="20" w16cid:durableId="494148580">
    <w:abstractNumId w:val="25"/>
  </w:num>
  <w:num w:numId="21" w16cid:durableId="815101544">
    <w:abstractNumId w:val="16"/>
  </w:num>
  <w:num w:numId="22" w16cid:durableId="789666971">
    <w:abstractNumId w:val="10"/>
    <w:lvlOverride w:ilvl="0">
      <w:startOverride w:val="1"/>
    </w:lvlOverride>
  </w:num>
  <w:num w:numId="23" w16cid:durableId="2022000249">
    <w:abstractNumId w:val="10"/>
    <w:lvlOverride w:ilvl="0">
      <w:startOverride w:val="1"/>
    </w:lvlOverride>
  </w:num>
  <w:num w:numId="24" w16cid:durableId="1521358530">
    <w:abstractNumId w:val="17"/>
  </w:num>
  <w:num w:numId="25" w16cid:durableId="1216553077">
    <w:abstractNumId w:val="15"/>
  </w:num>
  <w:num w:numId="26" w16cid:durableId="1703742596">
    <w:abstractNumId w:val="26"/>
  </w:num>
  <w:num w:numId="27" w16cid:durableId="712388778">
    <w:abstractNumId w:val="21"/>
  </w:num>
  <w:num w:numId="28" w16cid:durableId="153138280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83210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B1"/>
    <w:rsid w:val="00041D4D"/>
    <w:rsid w:val="00047067"/>
    <w:rsid w:val="00054931"/>
    <w:rsid w:val="000D1341"/>
    <w:rsid w:val="000D2A59"/>
    <w:rsid w:val="001926CB"/>
    <w:rsid w:val="0020367E"/>
    <w:rsid w:val="0021402A"/>
    <w:rsid w:val="00254981"/>
    <w:rsid w:val="002717F9"/>
    <w:rsid w:val="0036258F"/>
    <w:rsid w:val="003E2BBA"/>
    <w:rsid w:val="004739FC"/>
    <w:rsid w:val="004C0B5F"/>
    <w:rsid w:val="00535E1D"/>
    <w:rsid w:val="00565148"/>
    <w:rsid w:val="005B0BB7"/>
    <w:rsid w:val="005C38B7"/>
    <w:rsid w:val="005E4035"/>
    <w:rsid w:val="005F4A82"/>
    <w:rsid w:val="005F5E7C"/>
    <w:rsid w:val="00600BB4"/>
    <w:rsid w:val="006311C5"/>
    <w:rsid w:val="006A19E0"/>
    <w:rsid w:val="006A66C9"/>
    <w:rsid w:val="006F4535"/>
    <w:rsid w:val="00723A22"/>
    <w:rsid w:val="007944E7"/>
    <w:rsid w:val="007E03B1"/>
    <w:rsid w:val="00806705"/>
    <w:rsid w:val="00883235"/>
    <w:rsid w:val="00895EDB"/>
    <w:rsid w:val="008E5A51"/>
    <w:rsid w:val="009248A0"/>
    <w:rsid w:val="00972EAA"/>
    <w:rsid w:val="009D2393"/>
    <w:rsid w:val="009D2EBB"/>
    <w:rsid w:val="00A26230"/>
    <w:rsid w:val="00A828AF"/>
    <w:rsid w:val="00AA24F3"/>
    <w:rsid w:val="00AD1F8F"/>
    <w:rsid w:val="00AF64F7"/>
    <w:rsid w:val="00B178C2"/>
    <w:rsid w:val="00C52D1D"/>
    <w:rsid w:val="00C75D1E"/>
    <w:rsid w:val="00CA5AB0"/>
    <w:rsid w:val="00DB01F6"/>
    <w:rsid w:val="00DC3436"/>
    <w:rsid w:val="00DC71B8"/>
    <w:rsid w:val="00DD7C76"/>
    <w:rsid w:val="00E83E54"/>
    <w:rsid w:val="00ED0730"/>
    <w:rsid w:val="00EE5F76"/>
    <w:rsid w:val="00F410FA"/>
    <w:rsid w:val="00FB39D4"/>
    <w:rsid w:val="00FC7A58"/>
    <w:rsid w:val="00FD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EA1A7AC"/>
  <w15:chartTrackingRefBased/>
  <w15:docId w15:val="{6E714A41-51D9-4CFA-BE84-21799392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Cs w:val="32"/>
        <w:lang w:val="en-US" w:eastAsia="en-US" w:bidi="ar-SA"/>
        <w14:ligatures w14:val="standardContextual"/>
      </w:rPr>
    </w:rPrDefault>
    <w:pPrDefault>
      <w:pPr>
        <w:spacing w:before="120"/>
        <w:ind w:hanging="357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header" w:uiPriority="99" w:qFormat="1"/>
    <w:lsdException w:name="footer" w:uiPriority="99"/>
    <w:lsdException w:name="caption" w:semiHidden="1" w:unhideWhenUsed="1" w:qFormat="1"/>
    <w:lsdException w:name="Subtitle" w:qFormat="1"/>
    <w:lsdException w:name="Hyperlink" w:uiPriority="99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SGS Body text"/>
    <w:qFormat/>
    <w:rsid w:val="009248A0"/>
    <w:pPr>
      <w:ind w:firstLine="0"/>
    </w:pPr>
  </w:style>
  <w:style w:type="paragraph" w:styleId="1">
    <w:name w:val="heading 1"/>
    <w:basedOn w:val="a"/>
    <w:next w:val="a"/>
    <w:link w:val="10"/>
    <w:autoRedefine/>
    <w:rsid w:val="00A828AF"/>
    <w:pPr>
      <w:keepLines/>
      <w:numPr>
        <w:numId w:val="14"/>
      </w:numPr>
      <w:spacing w:before="240"/>
      <w:outlineLvl w:val="0"/>
    </w:pPr>
    <w:rPr>
      <w:rFonts w:eastAsiaTheme="majorEastAsia" w:cstheme="majorBidi"/>
      <w:b/>
      <w:caps/>
      <w:color w:val="BCBCBC" w:themeColor="accent1"/>
      <w:sz w:val="32"/>
    </w:rPr>
  </w:style>
  <w:style w:type="paragraph" w:styleId="2">
    <w:name w:val="heading 2"/>
    <w:aliases w:val="Subheading"/>
    <w:basedOn w:val="a"/>
    <w:next w:val="a"/>
    <w:link w:val="20"/>
    <w:autoRedefine/>
    <w:semiHidden/>
    <w:unhideWhenUsed/>
    <w:qFormat/>
    <w:rsid w:val="00FB39D4"/>
    <w:pPr>
      <w:keepLines/>
      <w:outlineLvl w:val="1"/>
    </w:pPr>
    <w:rPr>
      <w:rFonts w:eastAsiaTheme="majorEastAsia" w:cstheme="majorBidi"/>
      <w:b/>
      <w:caps/>
      <w:color w:val="BCBCBC" w:themeColor="accen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SGS Subheader"/>
    <w:basedOn w:val="a"/>
    <w:next w:val="a"/>
    <w:link w:val="a4"/>
    <w:autoRedefine/>
    <w:qFormat/>
    <w:rsid w:val="005C38B7"/>
    <w:pPr>
      <w:numPr>
        <w:ilvl w:val="1"/>
      </w:numPr>
      <w:outlineLvl w:val="1"/>
    </w:pPr>
    <w:rPr>
      <w:rFonts w:eastAsiaTheme="minorEastAsia" w:cstheme="minorBidi"/>
      <w:b/>
      <w:caps/>
      <w:color w:val="363636" w:themeColor="text1"/>
      <w:sz w:val="24"/>
      <w:szCs w:val="24"/>
      <w:lang w:val="fr-CH"/>
    </w:rPr>
  </w:style>
  <w:style w:type="character" w:customStyle="1" w:styleId="10">
    <w:name w:val="Заголовок 1 Знак"/>
    <w:basedOn w:val="a0"/>
    <w:link w:val="1"/>
    <w:rsid w:val="00A828AF"/>
    <w:rPr>
      <w:rFonts w:eastAsiaTheme="majorEastAsia" w:cstheme="majorBidi"/>
      <w:b/>
      <w:caps/>
      <w:color w:val="BCBCBC" w:themeColor="accent1"/>
      <w:sz w:val="32"/>
      <w:szCs w:val="32"/>
    </w:rPr>
  </w:style>
  <w:style w:type="paragraph" w:styleId="a5">
    <w:name w:val="Body Text"/>
    <w:basedOn w:val="a"/>
    <w:link w:val="a6"/>
    <w:rsid w:val="00A828AF"/>
    <w:pPr>
      <w:spacing w:after="120"/>
    </w:pPr>
  </w:style>
  <w:style w:type="character" w:customStyle="1" w:styleId="a6">
    <w:name w:val="Основной текст Знак"/>
    <w:basedOn w:val="a0"/>
    <w:link w:val="a5"/>
    <w:rsid w:val="00A828AF"/>
  </w:style>
  <w:style w:type="paragraph" w:styleId="a7">
    <w:name w:val="Balloon Text"/>
    <w:basedOn w:val="a"/>
    <w:link w:val="a8"/>
    <w:rsid w:val="00A828AF"/>
    <w:pPr>
      <w:spacing w:before="0"/>
    </w:pPr>
    <w:rPr>
      <w:rFonts w:cs="Segoe UI"/>
      <w:sz w:val="16"/>
      <w:szCs w:val="18"/>
    </w:rPr>
  </w:style>
  <w:style w:type="character" w:customStyle="1" w:styleId="a8">
    <w:name w:val="Текст выноски Знак"/>
    <w:basedOn w:val="a0"/>
    <w:link w:val="a7"/>
    <w:rsid w:val="00A828AF"/>
    <w:rPr>
      <w:rFonts w:cs="Segoe UI"/>
      <w:sz w:val="16"/>
      <w:szCs w:val="18"/>
    </w:rPr>
  </w:style>
  <w:style w:type="paragraph" w:styleId="a9">
    <w:name w:val="Plain Text"/>
    <w:basedOn w:val="a"/>
    <w:link w:val="aa"/>
    <w:rsid w:val="00A828AF"/>
    <w:pPr>
      <w:spacing w:before="0"/>
    </w:pPr>
    <w:rPr>
      <w:rFonts w:cs="Consolas"/>
      <w:szCs w:val="21"/>
    </w:rPr>
  </w:style>
  <w:style w:type="character" w:customStyle="1" w:styleId="aa">
    <w:name w:val="Текст Знак"/>
    <w:basedOn w:val="a0"/>
    <w:link w:val="a9"/>
    <w:rsid w:val="00A828AF"/>
    <w:rPr>
      <w:rFonts w:cs="Consolas"/>
      <w:szCs w:val="21"/>
    </w:rPr>
  </w:style>
  <w:style w:type="paragraph" w:customStyle="1" w:styleId="Style1">
    <w:name w:val="Style1"/>
    <w:basedOn w:val="a"/>
    <w:link w:val="Style1Char"/>
    <w:rsid w:val="00A828AF"/>
  </w:style>
  <w:style w:type="character" w:customStyle="1" w:styleId="Style1Char">
    <w:name w:val="Style1 Char"/>
    <w:basedOn w:val="a0"/>
    <w:link w:val="Style1"/>
    <w:rsid w:val="00A828AF"/>
  </w:style>
  <w:style w:type="paragraph" w:styleId="ab">
    <w:name w:val="Normal (Web)"/>
    <w:basedOn w:val="a"/>
    <w:uiPriority w:val="99"/>
    <w:rsid w:val="00A828AF"/>
    <w:rPr>
      <w:szCs w:val="24"/>
    </w:rPr>
  </w:style>
  <w:style w:type="character" w:customStyle="1" w:styleId="20">
    <w:name w:val="Заголовок 2 Знак"/>
    <w:aliases w:val="Subheading Знак"/>
    <w:basedOn w:val="a0"/>
    <w:link w:val="2"/>
    <w:semiHidden/>
    <w:rsid w:val="00FB39D4"/>
    <w:rPr>
      <w:rFonts w:eastAsiaTheme="majorEastAsia" w:cstheme="majorBidi"/>
      <w:b/>
      <w:caps/>
      <w:color w:val="BCBCBC" w:themeColor="accent1"/>
      <w:sz w:val="24"/>
      <w:szCs w:val="26"/>
    </w:rPr>
  </w:style>
  <w:style w:type="character" w:customStyle="1" w:styleId="a4">
    <w:name w:val="Подзаголовок Знак"/>
    <w:aliases w:val="SGS Subheader Знак"/>
    <w:basedOn w:val="a0"/>
    <w:link w:val="a3"/>
    <w:rsid w:val="005C38B7"/>
    <w:rPr>
      <w:rFonts w:eastAsiaTheme="minorEastAsia" w:cstheme="minorBidi"/>
      <w:b/>
      <w:caps/>
      <w:color w:val="363636" w:themeColor="text1"/>
      <w:sz w:val="24"/>
      <w:szCs w:val="24"/>
      <w:lang w:val="fr-CH"/>
    </w:rPr>
  </w:style>
  <w:style w:type="character" w:styleId="ac">
    <w:name w:val="Emphasis"/>
    <w:basedOn w:val="a0"/>
    <w:rsid w:val="00FB39D4"/>
    <w:rPr>
      <w:i/>
      <w:iCs/>
    </w:rPr>
  </w:style>
  <w:style w:type="character" w:styleId="ad">
    <w:name w:val="Strong"/>
    <w:basedOn w:val="a0"/>
    <w:rsid w:val="00FB39D4"/>
    <w:rPr>
      <w:b/>
      <w:bCs/>
    </w:rPr>
  </w:style>
  <w:style w:type="character" w:styleId="ae">
    <w:name w:val="Hyperlink"/>
    <w:basedOn w:val="a0"/>
    <w:uiPriority w:val="99"/>
    <w:rsid w:val="00FD217B"/>
    <w:rPr>
      <w:color w:val="FF6600" w:themeColor="hyperlink"/>
      <w:u w:val="single"/>
    </w:rPr>
  </w:style>
  <w:style w:type="paragraph" w:styleId="af">
    <w:name w:val="header"/>
    <w:aliases w:val="SGS Header 1"/>
    <w:basedOn w:val="a"/>
    <w:link w:val="af0"/>
    <w:autoRedefine/>
    <w:uiPriority w:val="99"/>
    <w:qFormat/>
    <w:rsid w:val="00565148"/>
    <w:pPr>
      <w:tabs>
        <w:tab w:val="center" w:pos="4680"/>
        <w:tab w:val="right" w:pos="9360"/>
      </w:tabs>
      <w:spacing w:before="240" w:after="120"/>
    </w:pPr>
    <w:rPr>
      <w:b/>
      <w:caps/>
      <w:color w:val="363636" w:themeColor="text1"/>
      <w:sz w:val="28"/>
      <w:lang w:val="fr-CH"/>
    </w:rPr>
  </w:style>
  <w:style w:type="character" w:customStyle="1" w:styleId="af0">
    <w:name w:val="Верхний колонтитул Знак"/>
    <w:aliases w:val="SGS Header 1 Знак"/>
    <w:basedOn w:val="a0"/>
    <w:link w:val="af"/>
    <w:uiPriority w:val="99"/>
    <w:rsid w:val="00565148"/>
    <w:rPr>
      <w:b/>
      <w:caps/>
      <w:color w:val="363636" w:themeColor="text1"/>
      <w:sz w:val="28"/>
      <w:lang w:val="fr-CH"/>
    </w:rPr>
  </w:style>
  <w:style w:type="paragraph" w:styleId="af1">
    <w:name w:val="footer"/>
    <w:basedOn w:val="a"/>
    <w:link w:val="af2"/>
    <w:uiPriority w:val="99"/>
    <w:rsid w:val="00FD217B"/>
    <w:pPr>
      <w:tabs>
        <w:tab w:val="center" w:pos="4680"/>
        <w:tab w:val="right" w:pos="9360"/>
      </w:tabs>
      <w:spacing w:before="0"/>
    </w:pPr>
  </w:style>
  <w:style w:type="character" w:customStyle="1" w:styleId="af2">
    <w:name w:val="Нижний колонтитул Знак"/>
    <w:basedOn w:val="a0"/>
    <w:link w:val="af1"/>
    <w:uiPriority w:val="99"/>
    <w:rsid w:val="00FD217B"/>
  </w:style>
  <w:style w:type="paragraph" w:customStyle="1" w:styleId="SGSHeader2">
    <w:name w:val="SGS  Header 2"/>
    <w:basedOn w:val="af"/>
    <w:link w:val="SGSHeader2Char"/>
    <w:qFormat/>
    <w:rsid w:val="005C38B7"/>
    <w:pPr>
      <w:outlineLvl w:val="0"/>
    </w:pPr>
    <w:rPr>
      <w:color w:val="FF6600" w:themeColor="background2"/>
      <w:szCs w:val="28"/>
    </w:rPr>
  </w:style>
  <w:style w:type="paragraph" w:styleId="af3">
    <w:name w:val="List Paragraph"/>
    <w:basedOn w:val="a"/>
    <w:link w:val="af4"/>
    <w:uiPriority w:val="34"/>
    <w:rsid w:val="00AA24F3"/>
    <w:pPr>
      <w:ind w:left="720"/>
      <w:contextualSpacing/>
    </w:pPr>
  </w:style>
  <w:style w:type="character" w:customStyle="1" w:styleId="SGSHeader2Char">
    <w:name w:val="SGS  Header 2 Char"/>
    <w:basedOn w:val="af0"/>
    <w:link w:val="SGSHeader2"/>
    <w:rsid w:val="005C38B7"/>
    <w:rPr>
      <w:b/>
      <w:caps/>
      <w:color w:val="FF6600" w:themeColor="background2"/>
      <w:sz w:val="28"/>
      <w:szCs w:val="28"/>
      <w:lang w:val="fr-CH"/>
    </w:rPr>
  </w:style>
  <w:style w:type="paragraph" w:customStyle="1" w:styleId="SGSList1">
    <w:name w:val="SGS List 1"/>
    <w:basedOn w:val="af3"/>
    <w:link w:val="SGSList1Char"/>
    <w:qFormat/>
    <w:rsid w:val="009248A0"/>
    <w:pPr>
      <w:keepLines/>
      <w:numPr>
        <w:numId w:val="17"/>
      </w:numPr>
      <w:ind w:left="567" w:hanging="283"/>
    </w:pPr>
    <w:rPr>
      <w:lang w:val="fr-CH"/>
    </w:rPr>
  </w:style>
  <w:style w:type="paragraph" w:customStyle="1" w:styleId="SGSList2">
    <w:name w:val="SGS List 2"/>
    <w:basedOn w:val="SGSList1"/>
    <w:next w:val="a5"/>
    <w:link w:val="SGSList2Char"/>
    <w:qFormat/>
    <w:rsid w:val="009248A0"/>
    <w:pPr>
      <w:numPr>
        <w:ilvl w:val="2"/>
        <w:numId w:val="27"/>
      </w:numPr>
      <w:ind w:left="1134" w:hanging="283"/>
    </w:pPr>
  </w:style>
  <w:style w:type="character" w:customStyle="1" w:styleId="af4">
    <w:name w:val="Абзац списка Знак"/>
    <w:basedOn w:val="a0"/>
    <w:link w:val="af3"/>
    <w:uiPriority w:val="34"/>
    <w:rsid w:val="0036258F"/>
  </w:style>
  <w:style w:type="character" w:customStyle="1" w:styleId="SGSList1Char">
    <w:name w:val="SGS List 1 Char"/>
    <w:basedOn w:val="af4"/>
    <w:link w:val="SGSList1"/>
    <w:rsid w:val="009248A0"/>
    <w:rPr>
      <w:lang w:val="fr-CH"/>
    </w:rPr>
  </w:style>
  <w:style w:type="character" w:customStyle="1" w:styleId="SGSList2Char">
    <w:name w:val="SGS List 2 Char"/>
    <w:basedOn w:val="SGSList1Char"/>
    <w:link w:val="SGSList2"/>
    <w:rsid w:val="009248A0"/>
    <w:rPr>
      <w:lang w:val="fr-CH"/>
    </w:rPr>
  </w:style>
  <w:style w:type="paragraph" w:customStyle="1" w:styleId="SGSNumberlist1">
    <w:name w:val="SGS Number list 1"/>
    <w:basedOn w:val="af3"/>
    <w:link w:val="SGSNumberlist1Char"/>
    <w:qFormat/>
    <w:rsid w:val="009248A0"/>
    <w:pPr>
      <w:numPr>
        <w:numId w:val="26"/>
      </w:numPr>
      <w:ind w:left="567" w:hanging="283"/>
    </w:pPr>
    <w:rPr>
      <w:lang w:val="fr-CH"/>
    </w:rPr>
  </w:style>
  <w:style w:type="paragraph" w:customStyle="1" w:styleId="SGSNumberedList2">
    <w:name w:val="SGS Numbered List 2"/>
    <w:basedOn w:val="SGSNumberlist1"/>
    <w:link w:val="SGSNumberedList2Char"/>
    <w:qFormat/>
    <w:rsid w:val="009248A0"/>
    <w:pPr>
      <w:numPr>
        <w:ilvl w:val="1"/>
      </w:numPr>
      <w:ind w:left="1134" w:hanging="283"/>
    </w:pPr>
  </w:style>
  <w:style w:type="character" w:customStyle="1" w:styleId="SGSNumberlist1Char">
    <w:name w:val="SGS Number list 1 Char"/>
    <w:basedOn w:val="af4"/>
    <w:link w:val="SGSNumberlist1"/>
    <w:rsid w:val="009248A0"/>
    <w:rPr>
      <w:lang w:val="fr-CH"/>
    </w:rPr>
  </w:style>
  <w:style w:type="paragraph" w:customStyle="1" w:styleId="SGSCaptions">
    <w:name w:val="SGS Captions"/>
    <w:basedOn w:val="a"/>
    <w:link w:val="SGSCaptionsChar"/>
    <w:qFormat/>
    <w:rsid w:val="009248A0"/>
    <w:rPr>
      <w:i/>
      <w:sz w:val="16"/>
      <w:szCs w:val="16"/>
    </w:rPr>
  </w:style>
  <w:style w:type="character" w:customStyle="1" w:styleId="SGSNumberedList2Char">
    <w:name w:val="SGS Numbered List 2 Char"/>
    <w:basedOn w:val="SGSNumberlist1Char"/>
    <w:link w:val="SGSNumberedList2"/>
    <w:rsid w:val="009248A0"/>
    <w:rPr>
      <w:lang w:val="fr-CH"/>
    </w:rPr>
  </w:style>
  <w:style w:type="paragraph" w:customStyle="1" w:styleId="SGSCopyrights">
    <w:name w:val="SGS Copyrights"/>
    <w:basedOn w:val="SGSCaptions"/>
    <w:link w:val="SGSCopyrightsChar"/>
    <w:qFormat/>
    <w:rsid w:val="009248A0"/>
  </w:style>
  <w:style w:type="character" w:customStyle="1" w:styleId="SGSCaptionsChar">
    <w:name w:val="SGS Captions Char"/>
    <w:basedOn w:val="a0"/>
    <w:link w:val="SGSCaptions"/>
    <w:rsid w:val="009248A0"/>
    <w:rPr>
      <w:i/>
      <w:sz w:val="16"/>
      <w:szCs w:val="16"/>
    </w:rPr>
  </w:style>
  <w:style w:type="paragraph" w:styleId="af5">
    <w:name w:val="TOC Heading"/>
    <w:basedOn w:val="1"/>
    <w:next w:val="a"/>
    <w:link w:val="af6"/>
    <w:uiPriority w:val="39"/>
    <w:unhideWhenUsed/>
    <w:rsid w:val="005C38B7"/>
    <w:pPr>
      <w:keepNext/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8C8C8C" w:themeColor="accent1" w:themeShade="BF"/>
    </w:rPr>
  </w:style>
  <w:style w:type="character" w:customStyle="1" w:styleId="SGSCopyrightsChar">
    <w:name w:val="SGS Copyrights Char"/>
    <w:basedOn w:val="SGSCaptionsChar"/>
    <w:link w:val="SGSCopyrights"/>
    <w:rsid w:val="009248A0"/>
    <w:rPr>
      <w:i/>
      <w:sz w:val="16"/>
      <w:szCs w:val="16"/>
    </w:rPr>
  </w:style>
  <w:style w:type="paragraph" w:styleId="21">
    <w:name w:val="toc 2"/>
    <w:aliases w:val="SGS TOC 2"/>
    <w:basedOn w:val="a"/>
    <w:next w:val="a"/>
    <w:autoRedefine/>
    <w:uiPriority w:val="39"/>
    <w:unhideWhenUsed/>
    <w:qFormat/>
    <w:rsid w:val="00EE5F76"/>
    <w:pPr>
      <w:keepNext/>
      <w:spacing w:before="60"/>
      <w:ind w:left="284"/>
      <w:contextualSpacing/>
    </w:pPr>
    <w:rPr>
      <w:rFonts w:eastAsiaTheme="minorEastAsia"/>
      <w:szCs w:val="22"/>
    </w:rPr>
  </w:style>
  <w:style w:type="paragraph" w:styleId="11">
    <w:name w:val="toc 1"/>
    <w:aliases w:val="SGS TOC 1"/>
    <w:basedOn w:val="a"/>
    <w:next w:val="a"/>
    <w:link w:val="12"/>
    <w:autoRedefine/>
    <w:uiPriority w:val="39"/>
    <w:unhideWhenUsed/>
    <w:qFormat/>
    <w:rsid w:val="00565148"/>
    <w:pPr>
      <w:tabs>
        <w:tab w:val="right" w:leader="dot" w:pos="10024"/>
      </w:tabs>
    </w:pPr>
    <w:rPr>
      <w:rFonts w:eastAsiaTheme="minorEastAsia"/>
      <w:caps/>
      <w:szCs w:val="22"/>
    </w:rPr>
  </w:style>
  <w:style w:type="paragraph" w:styleId="3">
    <w:name w:val="toc 3"/>
    <w:basedOn w:val="a"/>
    <w:next w:val="a"/>
    <w:autoRedefine/>
    <w:uiPriority w:val="39"/>
    <w:unhideWhenUsed/>
    <w:rsid w:val="005C38B7"/>
    <w:pPr>
      <w:spacing w:before="0" w:after="100" w:line="259" w:lineRule="auto"/>
      <w:ind w:left="440"/>
    </w:pPr>
    <w:rPr>
      <w:rFonts w:eastAsiaTheme="minorEastAsia"/>
      <w:sz w:val="22"/>
      <w:szCs w:val="22"/>
    </w:rPr>
  </w:style>
  <w:style w:type="paragraph" w:customStyle="1" w:styleId="SGSTOCTitle">
    <w:name w:val="SGS TOC Title"/>
    <w:basedOn w:val="af5"/>
    <w:link w:val="SGSTOCTitleChar"/>
    <w:rsid w:val="00EE5F76"/>
  </w:style>
  <w:style w:type="paragraph" w:customStyle="1" w:styleId="SGSTOCTitle2">
    <w:name w:val="SGS TOC Title 2"/>
    <w:basedOn w:val="11"/>
    <w:link w:val="SGSTOCTitle2Char"/>
    <w:rsid w:val="005C38B7"/>
  </w:style>
  <w:style w:type="character" w:customStyle="1" w:styleId="af6">
    <w:name w:val="Заголовок оглавления Знак"/>
    <w:basedOn w:val="10"/>
    <w:link w:val="af5"/>
    <w:uiPriority w:val="39"/>
    <w:rsid w:val="005C38B7"/>
    <w:rPr>
      <w:rFonts w:asciiTheme="majorHAnsi" w:eastAsiaTheme="majorEastAsia" w:hAnsiTheme="majorHAnsi" w:cstheme="majorBidi"/>
      <w:b w:val="0"/>
      <w:caps w:val="0"/>
      <w:color w:val="8C8C8C" w:themeColor="accent1" w:themeShade="BF"/>
      <w:sz w:val="32"/>
      <w:szCs w:val="32"/>
    </w:rPr>
  </w:style>
  <w:style w:type="character" w:customStyle="1" w:styleId="SGSTOCTitleChar">
    <w:name w:val="SGS TOC Title Char"/>
    <w:basedOn w:val="af6"/>
    <w:link w:val="SGSTOCTitle"/>
    <w:rsid w:val="00EE5F76"/>
    <w:rPr>
      <w:rFonts w:asciiTheme="majorHAnsi" w:eastAsiaTheme="majorEastAsia" w:hAnsiTheme="majorHAnsi" w:cstheme="majorBidi"/>
      <w:b w:val="0"/>
      <w:caps w:val="0"/>
      <w:color w:val="8C8C8C" w:themeColor="accent1" w:themeShade="BF"/>
      <w:sz w:val="32"/>
      <w:szCs w:val="32"/>
    </w:rPr>
  </w:style>
  <w:style w:type="character" w:customStyle="1" w:styleId="12">
    <w:name w:val="Оглавление 1 Знак"/>
    <w:aliases w:val="SGS TOC 1 Знак"/>
    <w:basedOn w:val="a0"/>
    <w:link w:val="11"/>
    <w:uiPriority w:val="39"/>
    <w:rsid w:val="00565148"/>
    <w:rPr>
      <w:rFonts w:eastAsiaTheme="minorEastAsia"/>
      <w:caps/>
      <w:szCs w:val="22"/>
    </w:rPr>
  </w:style>
  <w:style w:type="character" w:customStyle="1" w:styleId="SGSTOCTitle2Char">
    <w:name w:val="SGS TOC Title 2 Char"/>
    <w:basedOn w:val="12"/>
    <w:link w:val="SGSTOCTitle2"/>
    <w:rsid w:val="005C38B7"/>
    <w:rPr>
      <w:rFonts w:asciiTheme="minorHAnsi" w:eastAsiaTheme="minorEastAsia" w:hAnsiTheme="minorHAnsi"/>
      <w:caps/>
      <w:szCs w:val="22"/>
    </w:rPr>
  </w:style>
  <w:style w:type="paragraph" w:customStyle="1" w:styleId="msonormalmrcssattr">
    <w:name w:val="msonormal_mr_css_attr"/>
    <w:basedOn w:val="a"/>
    <w:uiPriority w:val="99"/>
    <w:semiHidden/>
    <w:rsid w:val="007E03B1"/>
    <w:pPr>
      <w:spacing w:before="100" w:beforeAutospacing="1" w:after="100" w:afterAutospacing="1"/>
    </w:pPr>
    <w:rPr>
      <w:rFonts w:ascii="Times New Roman" w:eastAsiaTheme="minorHAnsi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9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GS">
  <a:themeElements>
    <a:clrScheme name="SGS colours">
      <a:dk1>
        <a:srgbClr val="363636"/>
      </a:dk1>
      <a:lt1>
        <a:srgbClr val="FFFFFF"/>
      </a:lt1>
      <a:dk2>
        <a:srgbClr val="848685"/>
      </a:dk2>
      <a:lt2>
        <a:srgbClr val="FF6600"/>
      </a:lt2>
      <a:accent1>
        <a:srgbClr val="BCBCBC"/>
      </a:accent1>
      <a:accent2>
        <a:srgbClr val="99CC00"/>
      </a:accent2>
      <a:accent3>
        <a:srgbClr val="00CCFF"/>
      </a:accent3>
      <a:accent4>
        <a:srgbClr val="FF0000"/>
      </a:accent4>
      <a:accent5>
        <a:srgbClr val="FFCF05"/>
      </a:accent5>
      <a:accent6>
        <a:srgbClr val="FF9900"/>
      </a:accent6>
      <a:hlink>
        <a:srgbClr val="FF6600"/>
      </a:hlink>
      <a:folHlink>
        <a:srgbClr val="36363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headEnd type="none" w="med" len="med"/>
          <a:tailEnd type="none" w="med" len="med"/>
        </a:ln>
      </a:spPr>
      <a:bodyPr vert="horz" wrap="square" lIns="91440" tIns="45720" rIns="91440" bIns="45720" numCol="1" rtlCol="0" anchor="t" anchorCtr="0" compatLnSpc="1">
        <a:prstTxWarp prst="textNoShape">
          <a:avLst/>
        </a:prstTxWarp>
      </a:bodyPr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lnDef>
    <a:txDef>
      <a:spPr bwMode="auto">
        <a:noFill/>
        <a:ln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>
    <a:extraClrScheme>
      <a:clrScheme name="defaul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991FE-5E28-41BF-8186-FD6D0B7E2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1241</Characters>
  <Application>Microsoft Office Word</Application>
  <DocSecurity>0</DocSecurity>
  <Lines>10</Lines>
  <Paragraphs>2</Paragraphs>
  <ScaleCrop>false</ScaleCrop>
  <Company>SGS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Kutergina, Lyubov (Samara)</dc:creator>
  <cp:keywords/>
  <dc:description/>
  <cp:lastModifiedBy>Kutergina, Lyubov (Samara)</cp:lastModifiedBy>
  <cp:revision>1</cp:revision>
  <dcterms:created xsi:type="dcterms:W3CDTF">2024-02-08T10:04:00Z</dcterms:created>
  <dcterms:modified xsi:type="dcterms:W3CDTF">2024-02-08T10:12:00Z</dcterms:modified>
</cp:coreProperties>
</file>