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A5" w:rsidRDefault="00BD4897">
      <w:pPr>
        <w:adjustRightInd w:val="0"/>
        <w:snapToGrid w:val="0"/>
        <w:rPr>
          <w:rFonts w:ascii="微软雅黑" w:eastAsia="微软雅黑" w:hAnsi="微软雅黑" w:hint="eastAsia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6086475</wp:posOffset>
            </wp:positionH>
            <wp:positionV relativeFrom="page">
              <wp:posOffset>419100</wp:posOffset>
            </wp:positionV>
            <wp:extent cx="1104900" cy="1281430"/>
            <wp:effectExtent l="19050" t="19050" r="19050" b="139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14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24岁</w:t>
                            </w:r>
                          </w:p>
                          <w:p w:rsidR="00294AA5" w:rsidRDefault="00BD489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24岁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135001350000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广东省广州市</w:t>
                            </w:r>
                          </w:p>
                          <w:p w:rsidR="00294AA5" w:rsidRDefault="00BD4897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123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@yjbys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88.85pt;margin-top:20.55pt;width:136.6pt;height:43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L/BQIAAM4DAAAOAAAAZHJzL2Uyb0RvYy54bWysU0tu2zAQ3RfoHQjua1mOkziC5SBN4KJA&#10;+gHSHoCiKIuoxGGHtCX3AM0Nuuqm+57L5+iQsh233RXdECRn+Oa9N8P5dd82bKPQaTA5T0djzpSR&#10;UGqzyvnHD8sXM86cF6YUDRiV861y/Hrx/Nm8s5maQA1NqZARiHFZZ3Nee2+zJHGyVq1wI7DKULAC&#10;bIWnI66SEkVH6G2TTMbji6QDLC2CVM7R7d0Q5IuIX1VK+ndV5ZRnTc6Jm48rxrUIa7KYi2yFwtZa&#10;7mmIf2DRCm2o6BHqTnjB1qj/gmq1RHBQ+ZGENoGq0lJFDaQmHf+h5qEWVkUtZI6zR5vc/4OVbzfv&#10;keky5xPOjGipRbtvj7vvP3c/vrJJsKezLqOsB0t5vn8JPbU5SnX2HuQnxwzc1sKs1A0idLUSJdFL&#10;w8vk5OmA4wJI0b2BkuqItYcI1FfYBu/IDUbo1KbtsTWq90yGkpdn09mEQpJi59PZxTT2LhHZ4bVF&#10;518paFnY5Byp9RFdbO6dD2xEdkgJxQwsddPE9jfmtwtKDDeRfSA8UPd90UeforSgrIByS3IQhqGi&#10;T0CbGvALZx0NVM7d57VAxVnz2pAlV+n07IomMB6m55cpHfA0UpxGhJEElXPP2bC99cPUri3qVU2V&#10;Dk24IRuXOip8YrWnT0MThe8HPEzl6TlmPX3DxS8AAAD//wMAUEsDBBQABgAIAAAAIQAYJwBh4QAA&#10;AAoBAAAPAAAAZHJzL2Rvd25yZXYueG1sTI/BTsMwEETvSPyDtUjcqJNCSAlxKkCqcuHSUKH25sYm&#10;DsTrKHbSlK9nOcFxNU8zb/P1bDs26cG3DgXEiwiYxtqpFhsBu7fNzQqYDxKV7BxqAWftYV1cXuQy&#10;U+6EWz1VoWFUgj6TAkwIfca5r4220i9cr5GyDzdYGegcGq4GeaJy2/FlFN1zK1ukBSN7/WJ0/VWN&#10;VsD2+/B67n3Z7Taf0+37c1WOe1MKcX01Pz0CC3oOfzD86pM6FOR0dCMqzzoBSZqmhAq4i2NgBKyS&#10;6AHYkchlmgAvcv7/heIHAAD//wMAUEsBAi0AFAAGAAgAAAAhALaDOJL+AAAA4QEAABMAAAAAAAAA&#10;AAAAAAAAAAAAAFtDb250ZW50X1R5cGVzXS54bWxQSwECLQAUAAYACAAAACEAOP0h/9YAAACUAQAA&#10;CwAAAAAAAAAAAAAAAAAvAQAAX3JlbHMvLnJlbHNQSwECLQAUAAYACAAAACEAJjCS/wUCAADOAwAA&#10;DgAAAAAAAAAAAAAAAAAuAgAAZHJzL2Uyb0RvYy54bWxQSwECLQAUAAYACAAAACEAGCcAYeEAAAAK&#10;AQAADwAAAAAAAAAAAAAAAABfBAAAZHJzL2Rvd25yZXYueG1sUEsFBgAAAAAEAAQA8wAAAG0FAAAA&#10;AA==&#10;" filled="f" stroked="f">
                <v:textbox style="mso-fit-shape-to-text:t" inset="2.53997mm,1.27mm,2.53997mm,1.27mm">
                  <w:txbxContent>
                    <w:p w:rsidR="00294AA5" w:rsidRDefault="00BD4897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广东省广州市</w:t>
                      </w:r>
                    </w:p>
                    <w:p w:rsidR="00294AA5" w:rsidRDefault="00BD4897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123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@yjbys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10672">
        <w:rPr>
          <w:rFonts w:ascii="微软雅黑" w:eastAsia="微软雅黑" w:hAnsi="微软雅黑" w:hint="eastAsia"/>
          <w:b/>
          <w:color w:val="173456"/>
          <w:sz w:val="52"/>
          <w:szCs w:val="52"/>
        </w:rPr>
        <w:t>yjbys</w:t>
      </w:r>
      <w:proofErr w:type="gramEnd"/>
    </w:p>
    <w:p w:rsidR="00294AA5" w:rsidRDefault="00BD4897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求职意向：市场专员</w:t>
      </w:r>
    </w:p>
    <w:p w:rsidR="00294AA5" w:rsidRDefault="00294AA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94AA5" w:rsidRDefault="00294AA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94AA5" w:rsidRDefault="00BD4897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94AA5" w:rsidRDefault="00BD4897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294AA5" w:rsidRDefault="00BD489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 xml:space="preserve">2008.9-2012.6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>五百</w:t>
      </w:r>
      <w:proofErr w:type="gramStart"/>
      <w:r>
        <w:rPr>
          <w:rFonts w:ascii="微软雅黑" w:eastAsia="微软雅黑" w:hAnsi="微软雅黑" w:hint="eastAsia"/>
          <w:color w:val="173456"/>
        </w:rPr>
        <w:t>丁科技</w:t>
      </w:r>
      <w:proofErr w:type="gramEnd"/>
      <w:r>
        <w:rPr>
          <w:rFonts w:ascii="微软雅黑" w:eastAsia="微软雅黑" w:hAnsi="微软雅黑" w:hint="eastAsia"/>
          <w:color w:val="173456"/>
        </w:rPr>
        <w:t xml:space="preserve">大学 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 xml:space="preserve">   市场营销</w:t>
      </w:r>
    </w:p>
    <w:p w:rsidR="00294AA5" w:rsidRDefault="00BD489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294AA5" w:rsidRDefault="00BD489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294AA5" w:rsidRDefault="00BD489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2013.10至今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173456"/>
        </w:rPr>
        <w:t>卓望信息</w:t>
      </w:r>
      <w:proofErr w:type="gramEnd"/>
      <w:r>
        <w:rPr>
          <w:rFonts w:ascii="微软雅黑" w:eastAsia="微软雅黑" w:hAnsi="微软雅黑" w:hint="eastAsia"/>
          <w:color w:val="173456"/>
        </w:rPr>
        <w:t>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 </w:t>
      </w:r>
      <w:r>
        <w:rPr>
          <w:rFonts w:ascii="微软雅黑" w:eastAsia="微软雅黑" w:hAnsi="微软雅黑" w:hint="eastAsia"/>
          <w:color w:val="173456"/>
        </w:rPr>
        <w:t>营运推广主管</w:t>
      </w:r>
    </w:p>
    <w:p w:rsidR="00294AA5" w:rsidRDefault="00BD489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总共涨粉67万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（包含QQ空间，人人网，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Default="00BD4897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2012.8-2013.9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广州灵心</w:t>
      </w:r>
      <w:proofErr w:type="gramStart"/>
      <w:r>
        <w:rPr>
          <w:rFonts w:ascii="微软雅黑" w:eastAsia="微软雅黑" w:hAnsi="微软雅黑" w:hint="eastAsia"/>
          <w:color w:val="173456"/>
        </w:rPr>
        <w:t>沙文化</w:t>
      </w:r>
      <w:proofErr w:type="gramEnd"/>
      <w:r>
        <w:rPr>
          <w:rFonts w:ascii="微软雅黑" w:eastAsia="微软雅黑" w:hAnsi="微软雅黑" w:hint="eastAsia"/>
          <w:color w:val="173456"/>
        </w:rPr>
        <w:t>活动有限公司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>市场推广专员</w:t>
      </w:r>
    </w:p>
    <w:p w:rsidR="00294AA5" w:rsidRDefault="00BD489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 w:rsidR="00294AA5" w:rsidRDefault="00BD489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294AA5" w:rsidRDefault="00BD4897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Default="00BD4897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294AA5" w:rsidRDefault="00BD4897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294AA5" w:rsidRDefault="00BD48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Default="00294AA5">
      <w:pPr>
        <w:rPr>
          <w:rFonts w:ascii="微软雅黑" w:hAnsi="微软雅黑"/>
        </w:rPr>
      </w:pPr>
    </w:p>
    <w:p w:rsidR="00294AA5" w:rsidRDefault="00294AA5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294AA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94AA5"/>
    <w:rsid w:val="002D1CD7"/>
    <w:rsid w:val="00310672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D4897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43C288-A4EB-4ECC-94CF-4A120A7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888D9C-2E1B-413D-ADF8-267DB34F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2017-07-13T09:24:00Z</dcterms:created>
  <dcterms:modified xsi:type="dcterms:W3CDTF">2017-08-12T06:19:00Z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