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85E" w:rsidRDefault="009403C5">
      <w:pPr>
        <w:rPr>
          <w:rFonts w:ascii="黑体" w:eastAsia="黑体" w:hAnsi="黑体"/>
          <w:b/>
          <w:sz w:val="32"/>
          <w:szCs w:val="32"/>
        </w:rPr>
      </w:pPr>
      <w:r>
        <w:rPr>
          <w:rFonts w:ascii="微软雅黑" w:eastAsia="微软雅黑" w:hAnsi="微软雅黑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28.95pt;margin-top:-1.5pt;width:76pt;height:99.75pt;z-index:251658240">
            <v:textbox style="mso-next-textbox:#_x0000_s2050">
              <w:txbxContent>
                <w:p w:rsidR="009403C5" w:rsidRDefault="009403C5" w:rsidP="009403C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  <w:r w:rsidR="000D385E" w:rsidRPr="000D385E">
        <w:rPr>
          <w:rFonts w:ascii="黑体" w:eastAsia="黑体" w:hAnsi="黑体" w:hint="eastAsia"/>
          <w:b/>
          <w:sz w:val="32"/>
          <w:szCs w:val="32"/>
        </w:rPr>
        <w:t>李沁真</w:t>
      </w:r>
    </w:p>
    <w:p w:rsidR="000D385E" w:rsidRPr="000D385E" w:rsidRDefault="000D385E" w:rsidP="000D385E">
      <w:pPr>
        <w:snapToGrid w:val="0"/>
        <w:rPr>
          <w:rFonts w:ascii="微软雅黑" w:eastAsia="微软雅黑" w:hAnsi="微软雅黑"/>
          <w:szCs w:val="21"/>
        </w:rPr>
      </w:pPr>
      <w:r w:rsidRPr="000D385E">
        <w:rPr>
          <w:rFonts w:ascii="微软雅黑" w:eastAsia="微软雅黑" w:hAnsi="微软雅黑" w:hint="eastAsia"/>
          <w:szCs w:val="21"/>
        </w:rPr>
        <w:t>151580</w:t>
      </w:r>
      <w:r w:rsidR="009403C5">
        <w:rPr>
          <w:rFonts w:ascii="微软雅黑" w:eastAsia="微软雅黑" w:hAnsi="微软雅黑" w:hint="eastAsia"/>
          <w:szCs w:val="21"/>
        </w:rPr>
        <w:t>XXXX</w:t>
      </w:r>
    </w:p>
    <w:p w:rsidR="000D385E" w:rsidRDefault="009403C5" w:rsidP="000D385E">
      <w:pPr>
        <w:snapToGrid w:val="0"/>
        <w:rPr>
          <w:rFonts w:ascii="微软雅黑" w:eastAsia="微软雅黑" w:hAnsi="微软雅黑"/>
          <w:szCs w:val="21"/>
        </w:rPr>
      </w:pPr>
      <w:hyperlink r:id="rId8" w:history="1">
        <w:r w:rsidRPr="005F5BAC">
          <w:rPr>
            <w:rStyle w:val="a5"/>
            <w:rFonts w:ascii="微软雅黑" w:eastAsia="微软雅黑" w:hAnsi="微软雅黑" w:hint="eastAsia"/>
            <w:szCs w:val="21"/>
          </w:rPr>
          <w:t>JinnXXXX@163.com</w:t>
        </w:r>
      </w:hyperlink>
    </w:p>
    <w:p w:rsidR="00FC5774" w:rsidRDefault="00FC5774" w:rsidP="000D385E">
      <w:pPr>
        <w:snapToGrid w:val="0"/>
        <w:rPr>
          <w:rFonts w:ascii="微软雅黑" w:eastAsia="微软雅黑" w:hAnsi="微软雅黑"/>
          <w:szCs w:val="21"/>
        </w:rPr>
      </w:pPr>
    </w:p>
    <w:p w:rsidR="00FC5774" w:rsidRPr="000C4E87" w:rsidRDefault="00FC5774" w:rsidP="000D385E">
      <w:pPr>
        <w:pBdr>
          <w:bottom w:val="single" w:sz="12" w:space="1" w:color="auto"/>
        </w:pBdr>
        <w:snapToGrid w:val="0"/>
        <w:rPr>
          <w:rFonts w:ascii="黑体" w:eastAsia="黑体" w:hAnsi="黑体"/>
          <w:b/>
          <w:color w:val="FFFFFF" w:themeColor="background1"/>
          <w:sz w:val="28"/>
          <w:szCs w:val="28"/>
        </w:rPr>
      </w:pPr>
      <w:r w:rsidRPr="000C4E87">
        <w:rPr>
          <w:rFonts w:ascii="黑体" w:eastAsia="黑体" w:hAnsi="黑体" w:hint="eastAsia"/>
          <w:b/>
          <w:color w:val="FFFFFF" w:themeColor="background1"/>
          <w:sz w:val="28"/>
          <w:szCs w:val="28"/>
          <w:highlight w:val="black"/>
        </w:rPr>
        <w:t>基本信息</w:t>
      </w:r>
    </w:p>
    <w:p w:rsidR="006E2DF2" w:rsidRDefault="006E2DF2" w:rsidP="002E37D4">
      <w:pPr>
        <w:snapToGrid w:val="0"/>
        <w:ind w:leftChars="650" w:left="1365"/>
        <w:jc w:val="left"/>
        <w:rPr>
          <w:rFonts w:ascii="微软雅黑" w:eastAsia="微软雅黑" w:hAnsi="微软雅黑"/>
          <w:sz w:val="24"/>
          <w:szCs w:val="24"/>
        </w:rPr>
      </w:pPr>
      <w:r w:rsidRPr="006E2DF2">
        <w:rPr>
          <w:rFonts w:ascii="微软雅黑" w:eastAsia="微软雅黑" w:hAnsi="微软雅黑" w:hint="eastAsia"/>
          <w:sz w:val="24"/>
          <w:szCs w:val="24"/>
        </w:rPr>
        <w:t>性别</w:t>
      </w:r>
      <w:r>
        <w:rPr>
          <w:rFonts w:ascii="微软雅黑" w:eastAsia="微软雅黑" w:hAnsi="微软雅黑" w:hint="eastAsia"/>
          <w:sz w:val="24"/>
          <w:szCs w:val="24"/>
        </w:rPr>
        <w:t>|</w:t>
      </w:r>
      <w:r w:rsidRPr="006E2DF2">
        <w:rPr>
          <w:rFonts w:ascii="微软雅黑" w:eastAsia="微软雅黑" w:hAnsi="微软雅黑" w:hint="eastAsia"/>
          <w:sz w:val="24"/>
          <w:szCs w:val="24"/>
        </w:rPr>
        <w:t xml:space="preserve">女  </w:t>
      </w:r>
      <w:r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6E2DF2">
        <w:rPr>
          <w:rFonts w:ascii="微软雅黑" w:eastAsia="微软雅黑" w:hAnsi="微软雅黑" w:hint="eastAsia"/>
          <w:sz w:val="24"/>
          <w:szCs w:val="24"/>
        </w:rPr>
        <w:t>籍贯|</w:t>
      </w:r>
      <w:r w:rsidR="004E0A59">
        <w:rPr>
          <w:rFonts w:ascii="微软雅黑" w:eastAsia="微软雅黑" w:hAnsi="微软雅黑" w:hint="eastAsia"/>
          <w:sz w:val="24"/>
          <w:szCs w:val="24"/>
        </w:rPr>
        <w:t>山西</w:t>
      </w:r>
      <w:r w:rsidRPr="006E2DF2">
        <w:rPr>
          <w:rFonts w:ascii="微软雅黑" w:eastAsia="微软雅黑" w:hAnsi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6E2DF2">
        <w:rPr>
          <w:rFonts w:ascii="微软雅黑" w:eastAsia="微软雅黑" w:hAnsi="微软雅黑" w:hint="eastAsia"/>
          <w:sz w:val="24"/>
          <w:szCs w:val="24"/>
        </w:rPr>
        <w:t xml:space="preserve">出生年月|1991.05 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6E2DF2">
        <w:rPr>
          <w:rFonts w:ascii="微软雅黑" w:eastAsia="微软雅黑" w:hAnsi="微软雅黑" w:hint="eastAsia"/>
          <w:sz w:val="24"/>
          <w:szCs w:val="24"/>
        </w:rPr>
        <w:t xml:space="preserve"> 民族|汉 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Pr="006E2DF2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学历|本科      专业|经济学  </w:t>
      </w:r>
      <w:r w:rsidRPr="006E2DF2">
        <w:rPr>
          <w:rFonts w:ascii="微软雅黑" w:eastAsia="微软雅黑" w:hAnsi="微软雅黑" w:hint="eastAsia"/>
          <w:sz w:val="24"/>
          <w:szCs w:val="24"/>
        </w:rPr>
        <w:t>政治面貌|团员</w:t>
      </w:r>
    </w:p>
    <w:p w:rsidR="00817C38" w:rsidRPr="0015205C" w:rsidRDefault="0015205C" w:rsidP="0015205C">
      <w:pPr>
        <w:pBdr>
          <w:bottom w:val="single" w:sz="12" w:space="1" w:color="auto"/>
        </w:pBdr>
        <w:snapToGrid w:val="0"/>
        <w:rPr>
          <w:rFonts w:ascii="黑体" w:eastAsia="黑体" w:hAnsi="黑体"/>
          <w:b/>
          <w:color w:val="FFFFFF" w:themeColor="background1"/>
          <w:sz w:val="28"/>
          <w:szCs w:val="28"/>
          <w:highlight w:val="black"/>
        </w:rPr>
      </w:pPr>
      <w:r w:rsidRPr="0015205C">
        <w:rPr>
          <w:rFonts w:ascii="黑体" w:eastAsia="黑体" w:hAnsi="黑体" w:hint="eastAsia"/>
          <w:b/>
          <w:color w:val="FFFFFF" w:themeColor="background1"/>
          <w:sz w:val="28"/>
          <w:szCs w:val="28"/>
          <w:highlight w:val="black"/>
        </w:rPr>
        <w:t>社会实践</w:t>
      </w:r>
    </w:p>
    <w:p w:rsidR="0015205C" w:rsidRPr="000C4E87" w:rsidRDefault="0015205C" w:rsidP="000C4E87">
      <w:pPr>
        <w:pStyle w:val="a8"/>
        <w:numPr>
          <w:ilvl w:val="3"/>
          <w:numId w:val="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C4E87">
        <w:rPr>
          <w:rFonts w:ascii="微软雅黑" w:eastAsia="微软雅黑" w:hAnsi="微软雅黑" w:hint="eastAsia"/>
          <w:sz w:val="24"/>
          <w:szCs w:val="24"/>
        </w:rPr>
        <w:t>万象城万宁店当品牌促销员</w:t>
      </w:r>
    </w:p>
    <w:p w:rsidR="000C4E87" w:rsidRDefault="00DF3C45" w:rsidP="002E37D4">
      <w:pPr>
        <w:snapToGrid w:val="0"/>
        <w:ind w:leftChars="600" w:left="126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●</w:t>
      </w:r>
      <w:r w:rsidR="000C4E87" w:rsidRPr="00556BD2">
        <w:rPr>
          <w:rFonts w:ascii="微软雅黑" w:eastAsia="微软雅黑" w:hAnsi="微软雅黑" w:hint="eastAsia"/>
          <w:b/>
          <w:sz w:val="24"/>
          <w:szCs w:val="24"/>
        </w:rPr>
        <w:t>锻炼了</w:t>
      </w:r>
      <w:r w:rsidRPr="00556BD2">
        <w:rPr>
          <w:rFonts w:ascii="微软雅黑" w:eastAsia="微软雅黑" w:hAnsi="微软雅黑" w:hint="eastAsia"/>
          <w:b/>
          <w:sz w:val="24"/>
          <w:szCs w:val="24"/>
        </w:rPr>
        <w:t>与人沟通的能力以及心理承受能力，学会随机应变</w:t>
      </w:r>
      <w:r w:rsidR="00556BD2">
        <w:rPr>
          <w:rFonts w:ascii="微软雅黑" w:eastAsia="微软雅黑" w:hAnsi="微软雅黑" w:hint="eastAsia"/>
          <w:b/>
          <w:sz w:val="24"/>
          <w:szCs w:val="24"/>
        </w:rPr>
        <w:t>，具备了一定销售口才和销售理念</w:t>
      </w:r>
    </w:p>
    <w:p w:rsidR="00556BD2" w:rsidRDefault="00556BD2" w:rsidP="000C4E87">
      <w:pPr>
        <w:snapToGrid w:val="0"/>
        <w:ind w:firstLineChars="450" w:firstLine="10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5E3E1F" w:rsidRPr="005E3E1F">
        <w:rPr>
          <w:rFonts w:ascii="微软雅黑" w:eastAsia="微软雅黑" w:hAnsi="微软雅黑" w:hint="eastAsia"/>
          <w:sz w:val="24"/>
          <w:szCs w:val="24"/>
        </w:rPr>
        <w:t>2010.07—2012.08   在晋商银行的古交分行里专业见习</w:t>
      </w:r>
      <w:r w:rsidR="005E3E1F">
        <w:rPr>
          <w:rFonts w:ascii="微软雅黑" w:eastAsia="微软雅黑" w:hAnsi="微软雅黑" w:hint="eastAsia"/>
          <w:sz w:val="24"/>
          <w:szCs w:val="24"/>
        </w:rPr>
        <w:t>（大堂辅助）</w:t>
      </w:r>
    </w:p>
    <w:p w:rsidR="005E3E1F" w:rsidRDefault="005E3E1F" w:rsidP="002E37D4">
      <w:pPr>
        <w:snapToGrid w:val="0"/>
        <w:ind w:firstLineChars="500" w:firstLine="1200"/>
        <w:jc w:val="left"/>
        <w:rPr>
          <w:rFonts w:ascii="微软雅黑" w:eastAsia="微软雅黑" w:hAnsi="微软雅黑"/>
          <w:b/>
          <w:sz w:val="24"/>
          <w:szCs w:val="24"/>
        </w:rPr>
      </w:pPr>
      <w:r w:rsidRPr="003F45F5">
        <w:rPr>
          <w:rFonts w:ascii="微软雅黑" w:eastAsia="微软雅黑" w:hAnsi="微软雅黑" w:hint="eastAsia"/>
          <w:b/>
          <w:sz w:val="24"/>
          <w:szCs w:val="24"/>
        </w:rPr>
        <w:t>●熟悉银行的环境和业务流程，</w:t>
      </w:r>
      <w:r w:rsidR="003F45F5" w:rsidRPr="003F45F5">
        <w:rPr>
          <w:rFonts w:ascii="微软雅黑" w:eastAsia="微软雅黑" w:hAnsi="微软雅黑" w:hint="eastAsia"/>
          <w:b/>
          <w:sz w:val="24"/>
          <w:szCs w:val="24"/>
        </w:rPr>
        <w:t>学到了待人接物的技巧，培养了耐心</w:t>
      </w:r>
    </w:p>
    <w:p w:rsidR="003F45F5" w:rsidRDefault="003F45F5" w:rsidP="003F45F5">
      <w:pPr>
        <w:pBdr>
          <w:bottom w:val="single" w:sz="12" w:space="1" w:color="auto"/>
        </w:pBdr>
        <w:snapToGrid w:val="0"/>
        <w:jc w:val="left"/>
        <w:rPr>
          <w:rFonts w:ascii="黑体" w:eastAsia="黑体" w:hAnsi="黑体"/>
          <w:b/>
          <w:color w:val="FFFFFF" w:themeColor="background1"/>
          <w:sz w:val="28"/>
          <w:szCs w:val="28"/>
        </w:rPr>
      </w:pPr>
      <w:r w:rsidRPr="003F45F5">
        <w:rPr>
          <w:rFonts w:ascii="黑体" w:eastAsia="黑体" w:hAnsi="黑体" w:hint="eastAsia"/>
          <w:b/>
          <w:color w:val="FFFFFF" w:themeColor="background1"/>
          <w:sz w:val="28"/>
          <w:szCs w:val="28"/>
          <w:highlight w:val="black"/>
        </w:rPr>
        <w:t>校园经历</w:t>
      </w:r>
    </w:p>
    <w:p w:rsidR="003F45F5" w:rsidRDefault="003F45F5" w:rsidP="003F45F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      </w:t>
      </w:r>
      <w:r w:rsidRPr="003F45F5">
        <w:rPr>
          <w:rFonts w:ascii="微软雅黑" w:eastAsia="微软雅黑" w:hAnsi="微软雅黑" w:hint="eastAsia"/>
          <w:sz w:val="24"/>
          <w:szCs w:val="24"/>
        </w:rPr>
        <w:t>2009.</w:t>
      </w:r>
      <w:r w:rsidR="00C54DB8">
        <w:rPr>
          <w:rFonts w:ascii="微软雅黑" w:eastAsia="微软雅黑" w:hAnsi="微软雅黑" w:hint="eastAsia"/>
          <w:sz w:val="24"/>
          <w:szCs w:val="24"/>
        </w:rPr>
        <w:t>0</w:t>
      </w:r>
      <w:r w:rsidRPr="003F45F5">
        <w:rPr>
          <w:rFonts w:ascii="微软雅黑" w:eastAsia="微软雅黑" w:hAnsi="微软雅黑" w:hint="eastAsia"/>
          <w:sz w:val="24"/>
          <w:szCs w:val="24"/>
        </w:rPr>
        <w:t>9—2010.</w:t>
      </w:r>
      <w:r w:rsidR="00C54DB8">
        <w:rPr>
          <w:rFonts w:ascii="微软雅黑" w:eastAsia="微软雅黑" w:hAnsi="微软雅黑" w:hint="eastAsia"/>
          <w:sz w:val="24"/>
          <w:szCs w:val="24"/>
        </w:rPr>
        <w:t>0</w:t>
      </w:r>
      <w:r w:rsidRPr="003F45F5">
        <w:rPr>
          <w:rFonts w:ascii="微软雅黑" w:eastAsia="微软雅黑" w:hAnsi="微软雅黑" w:hint="eastAsia"/>
          <w:sz w:val="24"/>
          <w:szCs w:val="24"/>
        </w:rPr>
        <w:t>5  社团联合会联外联部</w:t>
      </w:r>
    </w:p>
    <w:p w:rsidR="003F45F5" w:rsidRDefault="003F45F5" w:rsidP="003F45F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Pr="003F45F5">
        <w:rPr>
          <w:rFonts w:ascii="微软雅黑" w:eastAsia="微软雅黑" w:hAnsi="微软雅黑" w:hint="eastAsia"/>
          <w:sz w:val="24"/>
          <w:szCs w:val="24"/>
        </w:rPr>
        <w:t>2009.</w:t>
      </w:r>
      <w:r w:rsidR="00C54DB8">
        <w:rPr>
          <w:rFonts w:ascii="微软雅黑" w:eastAsia="微软雅黑" w:hAnsi="微软雅黑" w:hint="eastAsia"/>
          <w:sz w:val="24"/>
          <w:szCs w:val="24"/>
        </w:rPr>
        <w:t>0</w:t>
      </w:r>
      <w:r w:rsidRPr="003F45F5">
        <w:rPr>
          <w:rFonts w:ascii="微软雅黑" w:eastAsia="微软雅黑" w:hAnsi="微软雅黑" w:hint="eastAsia"/>
          <w:sz w:val="24"/>
          <w:szCs w:val="24"/>
        </w:rPr>
        <w:t>9—2010.</w:t>
      </w:r>
      <w:r w:rsidR="00C54DB8">
        <w:rPr>
          <w:rFonts w:ascii="微软雅黑" w:eastAsia="微软雅黑" w:hAnsi="微软雅黑" w:hint="eastAsia"/>
          <w:sz w:val="24"/>
          <w:szCs w:val="24"/>
        </w:rPr>
        <w:t>0</w:t>
      </w:r>
      <w:r w:rsidRPr="003F45F5">
        <w:rPr>
          <w:rFonts w:ascii="微软雅黑" w:eastAsia="微软雅黑" w:hAnsi="微软雅黑" w:hint="eastAsia"/>
          <w:sz w:val="24"/>
          <w:szCs w:val="24"/>
        </w:rPr>
        <w:t>5  学院经济管理学会外联部</w:t>
      </w:r>
    </w:p>
    <w:p w:rsidR="003F45F5" w:rsidRDefault="003F45F5" w:rsidP="002E37D4">
      <w:pPr>
        <w:snapToGrid w:val="0"/>
        <w:ind w:firstLineChars="500" w:firstLine="1200"/>
        <w:jc w:val="left"/>
        <w:rPr>
          <w:rFonts w:ascii="微软雅黑" w:eastAsia="微软雅黑" w:hAnsi="微软雅黑"/>
          <w:b/>
          <w:sz w:val="24"/>
          <w:szCs w:val="24"/>
        </w:rPr>
      </w:pPr>
      <w:r w:rsidRPr="00C54DB8">
        <w:rPr>
          <w:rFonts w:ascii="微软雅黑" w:eastAsia="微软雅黑" w:hAnsi="微软雅黑" w:hint="eastAsia"/>
          <w:b/>
          <w:sz w:val="24"/>
          <w:szCs w:val="24"/>
        </w:rPr>
        <w:t>●培养组织能力，沟通技巧</w:t>
      </w:r>
      <w:r w:rsidR="00C54DB8" w:rsidRPr="00C54DB8">
        <w:rPr>
          <w:rFonts w:ascii="微软雅黑" w:eastAsia="微软雅黑" w:hAnsi="微软雅黑" w:hint="eastAsia"/>
          <w:b/>
          <w:sz w:val="24"/>
          <w:szCs w:val="24"/>
        </w:rPr>
        <w:t>，增强了处理事务以及协调能力</w:t>
      </w:r>
    </w:p>
    <w:p w:rsidR="00C54DB8" w:rsidRDefault="00C54DB8" w:rsidP="00C54DB8">
      <w:pPr>
        <w:snapToGrid w:val="0"/>
        <w:ind w:firstLineChars="450" w:firstLine="1080"/>
        <w:jc w:val="left"/>
        <w:rPr>
          <w:rFonts w:ascii="微软雅黑" w:eastAsia="微软雅黑" w:hAnsi="微软雅黑"/>
          <w:sz w:val="24"/>
          <w:szCs w:val="24"/>
        </w:rPr>
      </w:pPr>
      <w:r w:rsidRPr="00C54DB8">
        <w:rPr>
          <w:rFonts w:ascii="微软雅黑" w:eastAsia="微软雅黑" w:hAnsi="微软雅黑" w:hint="eastAsia"/>
          <w:sz w:val="24"/>
          <w:szCs w:val="24"/>
        </w:rPr>
        <w:t xml:space="preserve"> 2009.09—2010.05</w:t>
      </w:r>
      <w:r>
        <w:rPr>
          <w:rFonts w:ascii="微软雅黑" w:eastAsia="微软雅黑" w:hAnsi="微软雅黑" w:hint="eastAsia"/>
          <w:sz w:val="24"/>
          <w:szCs w:val="24"/>
        </w:rPr>
        <w:t xml:space="preserve">  院辩论队成员</w:t>
      </w:r>
    </w:p>
    <w:p w:rsidR="00C54DB8" w:rsidRDefault="00C54DB8" w:rsidP="002E37D4">
      <w:pPr>
        <w:snapToGrid w:val="0"/>
        <w:ind w:leftChars="550" w:left="1275" w:hangingChars="50" w:hanging="120"/>
        <w:jc w:val="left"/>
        <w:rPr>
          <w:rFonts w:ascii="微软雅黑" w:eastAsia="微软雅黑" w:hAnsi="微软雅黑"/>
          <w:b/>
          <w:sz w:val="24"/>
          <w:szCs w:val="24"/>
        </w:rPr>
      </w:pPr>
      <w:r w:rsidRPr="00C54DB8">
        <w:rPr>
          <w:rFonts w:ascii="微软雅黑" w:eastAsia="微软雅黑" w:hAnsi="微软雅黑" w:hint="eastAsia"/>
          <w:b/>
          <w:sz w:val="24"/>
          <w:szCs w:val="24"/>
        </w:rPr>
        <w:t>●锻炼了表达能力，培养对事物的洞察力及分析能力，重视团队合作</w:t>
      </w:r>
    </w:p>
    <w:p w:rsidR="002E37D4" w:rsidRDefault="002E37D4" w:rsidP="002E37D4">
      <w:pPr>
        <w:pBdr>
          <w:bottom w:val="single" w:sz="12" w:space="1" w:color="auto"/>
        </w:pBdr>
        <w:snapToGrid w:val="0"/>
        <w:jc w:val="left"/>
        <w:rPr>
          <w:rFonts w:ascii="黑体" w:eastAsia="黑体" w:hAnsi="黑体"/>
          <w:b/>
          <w:color w:val="FFFFFF" w:themeColor="background1"/>
          <w:sz w:val="28"/>
          <w:szCs w:val="28"/>
        </w:rPr>
      </w:pPr>
      <w:r w:rsidRPr="002E37D4">
        <w:rPr>
          <w:rFonts w:ascii="黑体" w:eastAsia="黑体" w:hAnsi="黑体" w:hint="eastAsia"/>
          <w:b/>
          <w:color w:val="FFFFFF" w:themeColor="background1"/>
          <w:sz w:val="28"/>
          <w:szCs w:val="28"/>
          <w:highlight w:val="black"/>
        </w:rPr>
        <w:t>教育&amp;获奖</w:t>
      </w:r>
    </w:p>
    <w:p w:rsidR="008522AB" w:rsidRDefault="008522AB" w:rsidP="002E37D4">
      <w:pPr>
        <w:snapToGrid w:val="0"/>
        <w:ind w:left="60" w:firstLineChars="475" w:firstLine="11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2009.09—2013.06  杭州师范大学  经济学（经营管理方向）</w:t>
      </w:r>
    </w:p>
    <w:p w:rsidR="008522AB" w:rsidRDefault="008522AB" w:rsidP="008522AB">
      <w:pPr>
        <w:pBdr>
          <w:bottom w:val="single" w:sz="6" w:space="1" w:color="auto"/>
        </w:pBdr>
        <w:snapToGrid w:val="0"/>
        <w:ind w:leftChars="575" w:left="1208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主修课程：管理学，</w:t>
      </w:r>
      <w:r w:rsidR="00236A94">
        <w:rPr>
          <w:rFonts w:ascii="微软雅黑" w:eastAsia="微软雅黑" w:hAnsi="微软雅黑" w:hint="eastAsia"/>
          <w:sz w:val="24"/>
          <w:szCs w:val="24"/>
        </w:rPr>
        <w:t>金融学，</w:t>
      </w:r>
      <w:r>
        <w:rPr>
          <w:rFonts w:ascii="微软雅黑" w:eastAsia="微软雅黑" w:hAnsi="微软雅黑" w:hint="eastAsia"/>
          <w:sz w:val="24"/>
          <w:szCs w:val="24"/>
        </w:rPr>
        <w:t>市场营销，人力资源管理，税收学，财政学，ERP技能及实验操作，</w:t>
      </w:r>
      <w:r w:rsidR="00236A94">
        <w:rPr>
          <w:rFonts w:ascii="微软雅黑" w:eastAsia="微软雅黑" w:hAnsi="微软雅黑" w:hint="eastAsia"/>
          <w:sz w:val="24"/>
          <w:szCs w:val="24"/>
        </w:rPr>
        <w:t>企业战略管理，证券投资</w:t>
      </w:r>
    </w:p>
    <w:p w:rsidR="006551D0" w:rsidRPr="002E37D4" w:rsidRDefault="002E37D4" w:rsidP="006551D0">
      <w:pPr>
        <w:snapToGrid w:val="0"/>
        <w:ind w:left="60" w:firstLineChars="475" w:firstLine="1140"/>
        <w:jc w:val="left"/>
        <w:rPr>
          <w:rFonts w:ascii="微软雅黑" w:eastAsia="微软雅黑" w:hAnsi="微软雅黑"/>
          <w:sz w:val="24"/>
          <w:szCs w:val="24"/>
        </w:rPr>
      </w:pPr>
      <w:r w:rsidRPr="002E37D4">
        <w:rPr>
          <w:rFonts w:ascii="微软雅黑" w:eastAsia="微软雅黑" w:hAnsi="微软雅黑" w:hint="eastAsia"/>
          <w:sz w:val="24"/>
          <w:szCs w:val="24"/>
        </w:rPr>
        <w:t>2011.11  杭州师范大学“印象师大”主题征文比赛 优秀奖</w:t>
      </w:r>
    </w:p>
    <w:p w:rsidR="002E37D4" w:rsidRDefault="002E37D4" w:rsidP="002E37D4">
      <w:pPr>
        <w:snapToGrid w:val="0"/>
        <w:ind w:firstLineChars="500" w:firstLine="1200"/>
        <w:jc w:val="left"/>
        <w:rPr>
          <w:rFonts w:ascii="微软雅黑" w:eastAsia="微软雅黑" w:hAnsi="微软雅黑"/>
          <w:sz w:val="24"/>
          <w:szCs w:val="24"/>
        </w:rPr>
      </w:pPr>
      <w:r w:rsidRPr="002E37D4">
        <w:rPr>
          <w:rFonts w:ascii="微软雅黑" w:eastAsia="微软雅黑" w:hAnsi="微软雅黑" w:hint="eastAsia"/>
          <w:sz w:val="24"/>
          <w:szCs w:val="24"/>
        </w:rPr>
        <w:t>2011.04</w:t>
      </w:r>
      <w:r w:rsidR="00F2025E">
        <w:rPr>
          <w:rFonts w:ascii="微软雅黑" w:eastAsia="微软雅黑" w:hAnsi="微软雅黑" w:hint="eastAsia"/>
          <w:sz w:val="24"/>
          <w:szCs w:val="24"/>
        </w:rPr>
        <w:t>—2011.10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2E37D4">
        <w:rPr>
          <w:rFonts w:ascii="微软雅黑" w:eastAsia="微软雅黑" w:hAnsi="微软雅黑" w:hint="eastAsia"/>
          <w:sz w:val="24"/>
          <w:szCs w:val="24"/>
        </w:rPr>
        <w:t>杭州师范优秀学生三等奖学金</w:t>
      </w:r>
      <w:r w:rsidR="00F2025E">
        <w:rPr>
          <w:rFonts w:ascii="微软雅黑" w:eastAsia="微软雅黑" w:hAnsi="微软雅黑" w:hint="eastAsia"/>
          <w:sz w:val="24"/>
          <w:szCs w:val="24"/>
        </w:rPr>
        <w:t>（两次）</w:t>
      </w:r>
    </w:p>
    <w:p w:rsidR="002E37D4" w:rsidRDefault="002E37D4" w:rsidP="002E37D4">
      <w:pPr>
        <w:snapToGrid w:val="0"/>
        <w:ind w:firstLineChars="500" w:firstLine="1200"/>
        <w:jc w:val="left"/>
        <w:rPr>
          <w:rFonts w:ascii="微软雅黑" w:eastAsia="微软雅黑" w:hAnsi="微软雅黑"/>
          <w:sz w:val="24"/>
          <w:szCs w:val="24"/>
        </w:rPr>
      </w:pPr>
      <w:r w:rsidRPr="002E37D4">
        <w:rPr>
          <w:rFonts w:ascii="微软雅黑" w:eastAsia="微软雅黑" w:hAnsi="微软雅黑" w:hint="eastAsia"/>
          <w:sz w:val="24"/>
          <w:szCs w:val="24"/>
        </w:rPr>
        <w:t>2010.05  杭州师范优秀学生二等奖学金</w:t>
      </w:r>
    </w:p>
    <w:p w:rsidR="00EE639B" w:rsidRPr="002E37D4" w:rsidRDefault="00EE639B" w:rsidP="002E37D4">
      <w:pPr>
        <w:snapToGrid w:val="0"/>
        <w:ind w:firstLineChars="500" w:firstLine="1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2009.12  校“树人杯”辩论赛 季军</w:t>
      </w:r>
    </w:p>
    <w:p w:rsidR="002E37D4" w:rsidRDefault="00EE639B" w:rsidP="002E37D4">
      <w:pPr>
        <w:snapToGrid w:val="0"/>
        <w:ind w:firstLineChars="500" w:firstLine="1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2009.09 </w:t>
      </w:r>
      <w:r w:rsidR="002E37D4" w:rsidRPr="002E37D4">
        <w:rPr>
          <w:rFonts w:ascii="微软雅黑" w:eastAsia="微软雅黑" w:hAnsi="微软雅黑" w:hint="eastAsia"/>
          <w:sz w:val="24"/>
          <w:szCs w:val="24"/>
        </w:rPr>
        <w:t>“新生杯”征文大赛  一等奖</w:t>
      </w:r>
    </w:p>
    <w:p w:rsidR="0064014B" w:rsidRPr="00976273" w:rsidRDefault="00F2025E" w:rsidP="00976273">
      <w:pPr>
        <w:pBdr>
          <w:bottom w:val="single" w:sz="12" w:space="1" w:color="auto"/>
        </w:pBdr>
        <w:snapToGrid w:val="0"/>
        <w:jc w:val="left"/>
        <w:rPr>
          <w:rFonts w:ascii="黑体" w:eastAsia="黑体" w:hAnsi="黑体"/>
          <w:b/>
          <w:color w:val="FFFFFF" w:themeColor="background1"/>
          <w:sz w:val="28"/>
          <w:szCs w:val="28"/>
          <w:highlight w:val="black"/>
        </w:rPr>
      </w:pPr>
      <w:r w:rsidRPr="00976273">
        <w:rPr>
          <w:rFonts w:ascii="黑体" w:eastAsia="黑体" w:hAnsi="黑体" w:hint="eastAsia"/>
          <w:b/>
          <w:color w:val="FFFFFF" w:themeColor="background1"/>
          <w:sz w:val="28"/>
          <w:szCs w:val="28"/>
          <w:highlight w:val="black"/>
        </w:rPr>
        <w:t>素质技能</w:t>
      </w:r>
    </w:p>
    <w:p w:rsidR="00F2025E" w:rsidRDefault="00F2025E" w:rsidP="0064014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英语：熟练（CET-6）</w:t>
      </w:r>
    </w:p>
    <w:p w:rsidR="00F2025E" w:rsidRDefault="00F2025E" w:rsidP="0064014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专业：银行从业资格</w:t>
      </w:r>
    </w:p>
    <w:p w:rsidR="00F2025E" w:rsidRPr="002E37D4" w:rsidRDefault="00F2025E" w:rsidP="0064014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其他：熟练操作office软件，有视频制作基础，优秀的文字功底</w:t>
      </w:r>
    </w:p>
    <w:sectPr w:rsidR="00F2025E" w:rsidRPr="002E37D4" w:rsidSect="00403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B4C" w:rsidRDefault="00CA6B4C" w:rsidP="000D385E">
      <w:r>
        <w:separator/>
      </w:r>
    </w:p>
  </w:endnote>
  <w:endnote w:type="continuationSeparator" w:id="1">
    <w:p w:rsidR="00CA6B4C" w:rsidRDefault="00CA6B4C" w:rsidP="000D3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B4C" w:rsidRDefault="00CA6B4C" w:rsidP="000D385E">
      <w:r>
        <w:separator/>
      </w:r>
    </w:p>
  </w:footnote>
  <w:footnote w:type="continuationSeparator" w:id="1">
    <w:p w:rsidR="00CA6B4C" w:rsidRDefault="00CA6B4C" w:rsidP="000D38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0E4C"/>
    <w:multiLevelType w:val="multilevel"/>
    <w:tmpl w:val="369ED87C"/>
    <w:lvl w:ilvl="0">
      <w:start w:val="2012"/>
      <w:numFmt w:val="decimal"/>
      <w:lvlText w:val="%1"/>
      <w:lvlJc w:val="left"/>
      <w:pPr>
        <w:ind w:left="2010" w:hanging="201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425" w:hanging="2010"/>
      </w:pPr>
      <w:rPr>
        <w:rFonts w:hint="default"/>
      </w:rPr>
    </w:lvl>
    <w:lvl w:ilvl="2">
      <w:start w:val="2012"/>
      <w:numFmt w:val="decimal"/>
      <w:lvlText w:val="%1.%2—%3"/>
      <w:lvlJc w:val="left"/>
      <w:pPr>
        <w:ind w:left="2840" w:hanging="2010"/>
      </w:pPr>
      <w:rPr>
        <w:rFonts w:hint="default"/>
      </w:rPr>
    </w:lvl>
    <w:lvl w:ilvl="3">
      <w:start w:val="11"/>
      <w:numFmt w:val="decimal"/>
      <w:lvlText w:val="%1.%2—%3.%4"/>
      <w:lvlJc w:val="left"/>
      <w:pPr>
        <w:ind w:left="3255" w:hanging="2010"/>
      </w:pPr>
      <w:rPr>
        <w:rFonts w:hint="default"/>
      </w:rPr>
    </w:lvl>
    <w:lvl w:ilvl="4">
      <w:start w:val="1"/>
      <w:numFmt w:val="decimal"/>
      <w:lvlText w:val="%1.%2—%3.%4.%5"/>
      <w:lvlJc w:val="left"/>
      <w:pPr>
        <w:ind w:left="3670" w:hanging="2010"/>
      </w:pPr>
      <w:rPr>
        <w:rFonts w:hint="default"/>
      </w:rPr>
    </w:lvl>
    <w:lvl w:ilvl="5">
      <w:start w:val="1"/>
      <w:numFmt w:val="decimal"/>
      <w:lvlText w:val="%1.%2—%3.%4.%5.%6"/>
      <w:lvlJc w:val="left"/>
      <w:pPr>
        <w:ind w:left="4085" w:hanging="2010"/>
      </w:pPr>
      <w:rPr>
        <w:rFonts w:hint="default"/>
      </w:rPr>
    </w:lvl>
    <w:lvl w:ilvl="6">
      <w:start w:val="1"/>
      <w:numFmt w:val="decimal"/>
      <w:lvlText w:val="%1.%2—%3.%4.%5.%6.%7"/>
      <w:lvlJc w:val="left"/>
      <w:pPr>
        <w:ind w:left="4500" w:hanging="2010"/>
      </w:pPr>
      <w:rPr>
        <w:rFonts w:hint="default"/>
      </w:rPr>
    </w:lvl>
    <w:lvl w:ilvl="7">
      <w:start w:val="1"/>
      <w:numFmt w:val="decimal"/>
      <w:lvlText w:val="%1.%2—%3.%4.%5.%6.%7.%8"/>
      <w:lvlJc w:val="left"/>
      <w:pPr>
        <w:ind w:left="5065" w:hanging="2160"/>
      </w:pPr>
      <w:rPr>
        <w:rFonts w:hint="default"/>
      </w:rPr>
    </w:lvl>
    <w:lvl w:ilvl="8">
      <w:start w:val="1"/>
      <w:numFmt w:val="decimal"/>
      <w:lvlText w:val="%1.%2—%3.%4.%5.%6.%7.%8.%9"/>
      <w:lvlJc w:val="left"/>
      <w:pPr>
        <w:ind w:left="5480" w:hanging="2160"/>
      </w:pPr>
      <w:rPr>
        <w:rFonts w:hint="default"/>
      </w:rPr>
    </w:lvl>
  </w:abstractNum>
  <w:abstractNum w:abstractNumId="1">
    <w:nsid w:val="385608A0"/>
    <w:multiLevelType w:val="hybridMultilevel"/>
    <w:tmpl w:val="20548450"/>
    <w:lvl w:ilvl="0" w:tplc="04090003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">
    <w:nsid w:val="58A86660"/>
    <w:multiLevelType w:val="hybridMultilevel"/>
    <w:tmpl w:val="9364DE98"/>
    <w:lvl w:ilvl="0" w:tplc="04090003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85E"/>
    <w:rsid w:val="000C4E87"/>
    <w:rsid w:val="000D385E"/>
    <w:rsid w:val="000D7230"/>
    <w:rsid w:val="001442BF"/>
    <w:rsid w:val="0015205C"/>
    <w:rsid w:val="00236A94"/>
    <w:rsid w:val="002859EA"/>
    <w:rsid w:val="002B52E9"/>
    <w:rsid w:val="002E37D4"/>
    <w:rsid w:val="003E4F9C"/>
    <w:rsid w:val="003F45F5"/>
    <w:rsid w:val="00403821"/>
    <w:rsid w:val="004C6F05"/>
    <w:rsid w:val="004E0A59"/>
    <w:rsid w:val="00556BD2"/>
    <w:rsid w:val="005E3E1F"/>
    <w:rsid w:val="0063258F"/>
    <w:rsid w:val="0064014B"/>
    <w:rsid w:val="006551D0"/>
    <w:rsid w:val="00655326"/>
    <w:rsid w:val="006E2DF2"/>
    <w:rsid w:val="00817C38"/>
    <w:rsid w:val="008522AB"/>
    <w:rsid w:val="0087003D"/>
    <w:rsid w:val="008A1D6A"/>
    <w:rsid w:val="009403C5"/>
    <w:rsid w:val="00976273"/>
    <w:rsid w:val="00C54DB8"/>
    <w:rsid w:val="00CA6B4C"/>
    <w:rsid w:val="00D1176D"/>
    <w:rsid w:val="00DF3C45"/>
    <w:rsid w:val="00EE639B"/>
    <w:rsid w:val="00F2025E"/>
    <w:rsid w:val="00FC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3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38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3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385E"/>
    <w:rPr>
      <w:sz w:val="18"/>
      <w:szCs w:val="18"/>
    </w:rPr>
  </w:style>
  <w:style w:type="character" w:styleId="a5">
    <w:name w:val="Hyperlink"/>
    <w:basedOn w:val="a0"/>
    <w:uiPriority w:val="99"/>
    <w:unhideWhenUsed/>
    <w:rsid w:val="0040382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5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577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C5774"/>
    <w:rPr>
      <w:color w:val="808080"/>
    </w:rPr>
  </w:style>
  <w:style w:type="paragraph" w:styleId="a8">
    <w:name w:val="List Paragraph"/>
    <w:basedOn w:val="a"/>
    <w:uiPriority w:val="34"/>
    <w:qFormat/>
    <w:rsid w:val="000C4E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nXXXX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72C55E-93A2-4AFB-AA23-DF98C423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微软用户</cp:lastModifiedBy>
  <cp:revision>27</cp:revision>
  <dcterms:created xsi:type="dcterms:W3CDTF">2012-11-25T00:49:00Z</dcterms:created>
  <dcterms:modified xsi:type="dcterms:W3CDTF">2014-08-12T05:53:00Z</dcterms:modified>
</cp:coreProperties>
</file>