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122"/>
        <w:tblW w:w="0" w:type="auto"/>
        <w:tblBorders>
          <w:top w:val="single" w:sz="36" w:space="0" w:color="B6B6B6" w:themeColor="background1" w:themeShade="BF"/>
          <w:left w:val="single" w:sz="36" w:space="0" w:color="B6B6B6" w:themeColor="background1" w:themeShade="BF"/>
          <w:bottom w:val="single" w:sz="36" w:space="0" w:color="B6B6B6" w:themeColor="background1" w:themeShade="BF"/>
          <w:right w:val="single" w:sz="36" w:space="0" w:color="B6B6B6" w:themeColor="background1" w:themeShade="BF"/>
          <w:insideH w:val="single" w:sz="36" w:space="0" w:color="B6B6B6" w:themeColor="background1" w:themeShade="BF"/>
          <w:insideV w:val="single" w:sz="36" w:space="0" w:color="B6B6B6" w:themeColor="background1" w:themeShade="BF"/>
        </w:tblBorders>
        <w:tblLook w:val="0000"/>
      </w:tblPr>
      <w:tblGrid>
        <w:gridCol w:w="4786"/>
      </w:tblGrid>
      <w:tr w:rsidR="002949E4" w:rsidTr="005B51C5">
        <w:trPr>
          <w:trHeight w:val="907"/>
        </w:trPr>
        <w:tc>
          <w:tcPr>
            <w:tcW w:w="4786" w:type="dxa"/>
            <w:tcBorders>
              <w:top w:val="thinThickSmallGap" w:sz="24" w:space="0" w:color="365F91" w:themeColor="accent1" w:themeShade="BF"/>
              <w:left w:val="single" w:sz="4" w:space="0" w:color="17365D" w:themeColor="text2" w:themeShade="BF"/>
              <w:bottom w:val="dashDotStroked" w:sz="24" w:space="0" w:color="365F91" w:themeColor="accent1" w:themeShade="BF"/>
              <w:right w:val="single" w:sz="4" w:space="0" w:color="17365D" w:themeColor="text2" w:themeShade="BF"/>
            </w:tcBorders>
            <w:shd w:val="clear" w:color="auto" w:fill="365F91" w:themeFill="accent1" w:themeFillShade="BF"/>
            <w:vAlign w:val="center"/>
          </w:tcPr>
          <w:p w:rsidR="002949E4" w:rsidRPr="002949E4" w:rsidRDefault="002949E4" w:rsidP="002949E4">
            <w:pPr>
              <w:ind w:firstLineChars="539" w:firstLine="1136"/>
              <w:rPr>
                <w:b/>
                <w:color w:val="F4F4F4" w:themeColor="background1"/>
                <w:szCs w:val="21"/>
              </w:rPr>
            </w:pPr>
            <w:r w:rsidRPr="002949E4">
              <w:rPr>
                <w:rFonts w:ascii="Tahoma" w:eastAsiaTheme="majorEastAsia" w:hAnsi="Tahoma" w:cs="Tahoma"/>
                <w:b/>
                <w:color w:val="F4F4F4" w:themeColor="background1"/>
                <w:szCs w:val="21"/>
              </w:rPr>
              <w:t>(+86) 13</w:t>
            </w:r>
            <w:r w:rsidRPr="002949E4">
              <w:rPr>
                <w:rFonts w:ascii="Tahoma" w:eastAsiaTheme="majorEastAsia" w:hAnsi="Tahoma" w:cs="Tahoma" w:hint="eastAsia"/>
                <w:b/>
                <w:color w:val="F4F4F4" w:themeColor="background1"/>
                <w:szCs w:val="21"/>
              </w:rPr>
              <w:t>4-5678-9012</w:t>
            </w:r>
          </w:p>
          <w:p w:rsidR="002949E4" w:rsidRPr="002949E4" w:rsidRDefault="002949E4" w:rsidP="002949E4">
            <w:pPr>
              <w:jc w:val="center"/>
              <w:rPr>
                <w:color w:val="F4F4F4" w:themeColor="background1"/>
                <w:szCs w:val="21"/>
              </w:rPr>
            </w:pPr>
            <w:r w:rsidRPr="002949E4">
              <w:rPr>
                <w:rFonts w:ascii="Tahoma" w:eastAsiaTheme="majorEastAsia" w:hAnsi="Tahoma" w:cs="Tahoma"/>
                <w:color w:val="F4F4F4" w:themeColor="background1"/>
                <w:szCs w:val="21"/>
              </w:rPr>
              <w:t>service@zhiyequan.com</w:t>
            </w:r>
          </w:p>
          <w:p w:rsidR="002949E4" w:rsidRDefault="002949E4" w:rsidP="002949E4">
            <w:pPr>
              <w:jc w:val="center"/>
            </w:pPr>
            <w:r w:rsidRPr="002949E4">
              <w:rPr>
                <w:rFonts w:asciiTheme="minorEastAsia" w:hAnsiTheme="minorEastAsia" w:hint="eastAsia"/>
                <w:color w:val="F4F4F4" w:themeColor="background1"/>
                <w:szCs w:val="21"/>
              </w:rPr>
              <w:t>北京市小圈区小圈路598弄85号</w:t>
            </w:r>
          </w:p>
        </w:tc>
      </w:tr>
    </w:tbl>
    <w:tbl>
      <w:tblPr>
        <w:tblpPr w:leftFromText="180" w:rightFromText="180" w:vertAnchor="text" w:horzAnchor="page" w:tblpX="7065" w:tblpY="939"/>
        <w:tblW w:w="0" w:type="auto"/>
        <w:shd w:val="clear" w:color="auto" w:fill="EAF1DD" w:themeFill="accent3" w:themeFillTint="33"/>
        <w:tblLook w:val="0000"/>
      </w:tblPr>
      <w:tblGrid>
        <w:gridCol w:w="2943"/>
      </w:tblGrid>
      <w:tr w:rsidR="006E5C2C" w:rsidTr="0081504C">
        <w:trPr>
          <w:trHeight w:val="909"/>
        </w:trPr>
        <w:tc>
          <w:tcPr>
            <w:tcW w:w="2943" w:type="dxa"/>
            <w:shd w:val="clear" w:color="auto" w:fill="F4F4F4" w:themeFill="background1"/>
          </w:tcPr>
          <w:p w:rsidR="0081504C" w:rsidRDefault="0081504C" w:rsidP="006E5C2C">
            <w:pPr>
              <w:jc w:val="center"/>
              <w:rPr>
                <w:rFonts w:asciiTheme="minorEastAsia" w:hAnsiTheme="minorEastAsia" w:cs="Tahoma"/>
                <w:b/>
                <w:color w:val="404040" w:themeColor="text1" w:themeTint="BF"/>
                <w:szCs w:val="21"/>
              </w:rPr>
            </w:pPr>
          </w:p>
          <w:p w:rsidR="006E5C2C" w:rsidRPr="005B51C5" w:rsidRDefault="006E5C2C" w:rsidP="00C32B25">
            <w:pPr>
              <w:ind w:firstLineChars="294" w:firstLine="620"/>
              <w:rPr>
                <w:rFonts w:ascii="Tahoma" w:hAnsi="Tahoma" w:cs="Tahoma"/>
                <w:b/>
                <w:color w:val="365F91" w:themeColor="accent1" w:themeShade="BF"/>
                <w:szCs w:val="21"/>
              </w:rPr>
            </w:pPr>
            <w:r w:rsidRPr="005B51C5">
              <w:rPr>
                <w:rFonts w:asciiTheme="minorEastAsia" w:hAnsiTheme="minorEastAsia" w:cs="Tahoma" w:hint="eastAsia"/>
                <w:b/>
                <w:color w:val="365F91" w:themeColor="accent1" w:themeShade="BF"/>
                <w:szCs w:val="21"/>
              </w:rPr>
              <w:t xml:space="preserve">→ </w:t>
            </w:r>
            <w:r w:rsidRPr="005B51C5">
              <w:rPr>
                <w:rFonts w:ascii="Tahoma" w:hAnsi="Tahoma" w:cs="Tahoma" w:hint="eastAsia"/>
                <w:b/>
                <w:color w:val="365F91" w:themeColor="accent1" w:themeShade="BF"/>
                <w:szCs w:val="21"/>
              </w:rPr>
              <w:t>有资质</w:t>
            </w:r>
          </w:p>
          <w:p w:rsidR="006E5C2C" w:rsidRPr="005B51C5" w:rsidRDefault="006E5C2C" w:rsidP="00C32B25">
            <w:pPr>
              <w:ind w:firstLineChars="294" w:firstLine="620"/>
              <w:rPr>
                <w:rFonts w:ascii="Tahoma" w:hAnsi="Tahoma" w:cs="Tahoma"/>
                <w:b/>
                <w:color w:val="365F91" w:themeColor="accent1" w:themeShade="BF"/>
                <w:szCs w:val="21"/>
              </w:rPr>
            </w:pPr>
            <w:r w:rsidRPr="005B51C5">
              <w:rPr>
                <w:rFonts w:asciiTheme="minorEastAsia" w:hAnsiTheme="minorEastAsia" w:cs="Tahoma" w:hint="eastAsia"/>
                <w:b/>
                <w:color w:val="365F91" w:themeColor="accent1" w:themeShade="BF"/>
                <w:szCs w:val="21"/>
              </w:rPr>
              <w:t xml:space="preserve">→ </w:t>
            </w:r>
            <w:r w:rsidRPr="005B51C5">
              <w:rPr>
                <w:rFonts w:ascii="Tahoma" w:hAnsi="Tahoma" w:cs="Tahoma" w:hint="eastAsia"/>
                <w:b/>
                <w:color w:val="365F91" w:themeColor="accent1" w:themeShade="BF"/>
                <w:szCs w:val="21"/>
              </w:rPr>
              <w:t>有经验</w:t>
            </w:r>
          </w:p>
          <w:p w:rsidR="006E5C2C" w:rsidRPr="00903630" w:rsidRDefault="006E5C2C" w:rsidP="0081504C">
            <w:pPr>
              <w:ind w:firstLineChars="294" w:firstLine="620"/>
              <w:rPr>
                <w:rFonts w:ascii="Tahoma" w:hAnsi="Tahoma" w:cs="Tahoma"/>
                <w:b/>
                <w:color w:val="4F6228" w:themeColor="accent3" w:themeShade="80"/>
                <w:szCs w:val="21"/>
              </w:rPr>
            </w:pPr>
            <w:r w:rsidRPr="005B51C5">
              <w:rPr>
                <w:rFonts w:asciiTheme="minorEastAsia" w:hAnsiTheme="minorEastAsia" w:cs="Tahoma" w:hint="eastAsia"/>
                <w:b/>
                <w:color w:val="365F91" w:themeColor="accent1" w:themeShade="BF"/>
                <w:szCs w:val="21"/>
              </w:rPr>
              <w:t xml:space="preserve">→ </w:t>
            </w:r>
            <w:r w:rsidRPr="005B51C5">
              <w:rPr>
                <w:rFonts w:ascii="Tahoma" w:hAnsi="Tahoma" w:cs="Tahoma" w:hint="eastAsia"/>
                <w:b/>
                <w:color w:val="365F91" w:themeColor="accent1" w:themeShade="BF"/>
                <w:szCs w:val="21"/>
              </w:rPr>
              <w:t>有热情</w:t>
            </w:r>
          </w:p>
        </w:tc>
      </w:tr>
    </w:tbl>
    <w:tbl>
      <w:tblPr>
        <w:tblpPr w:leftFromText="180" w:rightFromText="180" w:vertAnchor="text" w:horzAnchor="margin" w:tblpY="29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72"/>
      </w:tblGrid>
      <w:tr w:rsidR="00C32B25" w:rsidTr="005B51C5">
        <w:trPr>
          <w:trHeight w:val="567"/>
        </w:trPr>
        <w:tc>
          <w:tcPr>
            <w:tcW w:w="8472" w:type="dxa"/>
            <w:tcBorders>
              <w:top w:val="nil"/>
              <w:left w:val="nil"/>
              <w:bottom w:val="nil"/>
              <w:right w:val="thickThinSmallGap" w:sz="36" w:space="0" w:color="365F91" w:themeColor="accent1" w:themeShade="BF"/>
            </w:tcBorders>
            <w:shd w:val="clear" w:color="auto" w:fill="365F91" w:themeFill="accent1" w:themeFillShade="BF"/>
          </w:tcPr>
          <w:p w:rsidR="00416A9C" w:rsidRPr="005B51C5" w:rsidRDefault="00416A9C" w:rsidP="002949E4">
            <w:pPr>
              <w:ind w:firstLineChars="1046" w:firstLine="3150"/>
              <w:rPr>
                <w:color w:val="F4F4F4" w:themeColor="background1"/>
              </w:rPr>
            </w:pPr>
            <w:r w:rsidRPr="005B51C5">
              <w:rPr>
                <w:rFonts w:hint="eastAsia"/>
                <w:b/>
                <w:color w:val="F4F4F4" w:themeColor="background1"/>
                <w:sz w:val="30"/>
                <w:szCs w:val="30"/>
              </w:rPr>
              <w:t>教育经历</w:t>
            </w:r>
          </w:p>
        </w:tc>
      </w:tr>
      <w:tr w:rsidR="00416A9C" w:rsidTr="002949E4">
        <w:trPr>
          <w:trHeight w:val="1783"/>
        </w:trPr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</w:tcPr>
          <w:p w:rsidR="00416A9C" w:rsidRPr="005B51C5" w:rsidRDefault="00416A9C" w:rsidP="002949E4">
            <w:pPr>
              <w:rPr>
                <w:b/>
                <w:color w:val="365F91" w:themeColor="accent1" w:themeShade="BF"/>
                <w:sz w:val="24"/>
                <w:szCs w:val="24"/>
              </w:rPr>
            </w:pPr>
            <w:r w:rsidRPr="005B51C5">
              <w:rPr>
                <w:rFonts w:hint="eastAsia"/>
                <w:b/>
                <w:color w:val="365F91" w:themeColor="accent1" w:themeShade="BF"/>
                <w:sz w:val="24"/>
                <w:szCs w:val="24"/>
              </w:rPr>
              <w:t>2004.9</w:t>
            </w:r>
            <w:r w:rsidRPr="005B51C5">
              <w:rPr>
                <w:rFonts w:hint="eastAsia"/>
                <w:b/>
                <w:color w:val="365F91" w:themeColor="accent1" w:themeShade="BF"/>
                <w:sz w:val="24"/>
                <w:szCs w:val="24"/>
              </w:rPr>
              <w:t>—</w:t>
            </w:r>
            <w:r w:rsidRPr="005B51C5">
              <w:rPr>
                <w:rFonts w:hint="eastAsia"/>
                <w:b/>
                <w:color w:val="365F91" w:themeColor="accent1" w:themeShade="BF"/>
                <w:sz w:val="24"/>
                <w:szCs w:val="24"/>
              </w:rPr>
              <w:t xml:space="preserve">2008.7     </w:t>
            </w:r>
            <w:r w:rsidR="000E2DD1" w:rsidRPr="005B51C5">
              <w:rPr>
                <w:rFonts w:hint="eastAsia"/>
                <w:b/>
                <w:color w:val="365F91" w:themeColor="accent1" w:themeShade="BF"/>
                <w:sz w:val="24"/>
                <w:szCs w:val="24"/>
              </w:rPr>
              <w:t xml:space="preserve"> </w:t>
            </w:r>
            <w:r w:rsidRPr="005B51C5">
              <w:rPr>
                <w:rFonts w:hint="eastAsia"/>
                <w:b/>
                <w:color w:val="365F91" w:themeColor="accent1" w:themeShade="BF"/>
                <w:sz w:val="24"/>
                <w:szCs w:val="24"/>
              </w:rPr>
              <w:t>职业圈大学</w:t>
            </w:r>
            <w:r w:rsidRPr="005B51C5">
              <w:rPr>
                <w:rFonts w:hint="eastAsia"/>
                <w:b/>
                <w:color w:val="365F91" w:themeColor="accent1" w:themeShade="BF"/>
                <w:sz w:val="24"/>
                <w:szCs w:val="24"/>
              </w:rPr>
              <w:t xml:space="preserve">    </w:t>
            </w:r>
            <w:r w:rsidR="000E2DD1" w:rsidRPr="005B51C5">
              <w:rPr>
                <w:rFonts w:hint="eastAsia"/>
                <w:b/>
                <w:color w:val="365F91" w:themeColor="accent1" w:themeShade="BF"/>
                <w:sz w:val="24"/>
                <w:szCs w:val="24"/>
              </w:rPr>
              <w:t xml:space="preserve"> </w:t>
            </w:r>
            <w:r w:rsidRPr="005B51C5">
              <w:rPr>
                <w:rFonts w:hint="eastAsia"/>
                <w:b/>
                <w:color w:val="365F91" w:themeColor="accent1" w:themeShade="BF"/>
                <w:sz w:val="24"/>
                <w:szCs w:val="24"/>
              </w:rPr>
              <w:t xml:space="preserve">  </w:t>
            </w:r>
            <w:r w:rsidRPr="005B51C5">
              <w:rPr>
                <w:rFonts w:hint="eastAsia"/>
                <w:b/>
                <w:color w:val="365F91" w:themeColor="accent1" w:themeShade="BF"/>
                <w:sz w:val="24"/>
                <w:szCs w:val="24"/>
              </w:rPr>
              <w:t>物流管理</w:t>
            </w:r>
            <w:r w:rsidRPr="005B51C5">
              <w:rPr>
                <w:rFonts w:hint="eastAsia"/>
                <w:b/>
                <w:color w:val="365F91" w:themeColor="accent1" w:themeShade="BF"/>
                <w:sz w:val="24"/>
                <w:szCs w:val="24"/>
              </w:rPr>
              <w:t xml:space="preserve">      </w:t>
            </w:r>
            <w:r w:rsidR="000E2DD1" w:rsidRPr="005B51C5">
              <w:rPr>
                <w:rFonts w:hint="eastAsia"/>
                <w:b/>
                <w:color w:val="365F91" w:themeColor="accent1" w:themeShade="BF"/>
                <w:sz w:val="24"/>
                <w:szCs w:val="24"/>
              </w:rPr>
              <w:t xml:space="preserve"> </w:t>
            </w:r>
            <w:r w:rsidRPr="005B51C5">
              <w:rPr>
                <w:rFonts w:hint="eastAsia"/>
                <w:b/>
                <w:color w:val="365F91" w:themeColor="accent1" w:themeShade="BF"/>
                <w:sz w:val="24"/>
                <w:szCs w:val="24"/>
              </w:rPr>
              <w:t xml:space="preserve">  </w:t>
            </w:r>
            <w:r w:rsidRPr="005B51C5">
              <w:rPr>
                <w:rFonts w:hint="eastAsia"/>
                <w:b/>
                <w:color w:val="365F91" w:themeColor="accent1" w:themeShade="BF"/>
                <w:sz w:val="24"/>
                <w:szCs w:val="24"/>
              </w:rPr>
              <w:t>本科</w:t>
            </w:r>
          </w:p>
          <w:p w:rsidR="00416A9C" w:rsidRPr="00C32B25" w:rsidRDefault="00416A9C" w:rsidP="002949E4">
            <w:pPr>
              <w:ind w:firstLineChars="800" w:firstLine="1920"/>
              <w:jc w:val="left"/>
              <w:rPr>
                <w:color w:val="404040" w:themeColor="text1" w:themeTint="BF"/>
                <w:sz w:val="24"/>
                <w:szCs w:val="24"/>
              </w:rPr>
            </w:pPr>
            <w:r w:rsidRPr="005B51C5">
              <w:rPr>
                <w:rFonts w:hint="eastAsia"/>
                <w:color w:val="365F91" w:themeColor="accent1" w:themeShade="BF"/>
                <w:sz w:val="24"/>
                <w:szCs w:val="24"/>
              </w:rPr>
              <w:t>▼</w:t>
            </w:r>
            <w:r w:rsidRPr="00C32B25">
              <w:rPr>
                <w:rFonts w:hint="eastAsia"/>
                <w:color w:val="404040" w:themeColor="text1" w:themeTint="BF"/>
                <w:sz w:val="24"/>
                <w:szCs w:val="24"/>
              </w:rPr>
              <w:t xml:space="preserve"> </w:t>
            </w:r>
            <w:r w:rsidRPr="00C32B25">
              <w:rPr>
                <w:rFonts w:hint="eastAsia"/>
                <w:color w:val="404040" w:themeColor="text1" w:themeTint="BF"/>
                <w:sz w:val="24"/>
                <w:szCs w:val="24"/>
              </w:rPr>
              <w:t>专业课程：现代物流管理、运输经济学、交通运输学等</w:t>
            </w:r>
          </w:p>
          <w:p w:rsidR="00416A9C" w:rsidRPr="00C32B25" w:rsidRDefault="00416A9C" w:rsidP="002949E4">
            <w:pPr>
              <w:ind w:firstLineChars="800" w:firstLine="1920"/>
              <w:rPr>
                <w:color w:val="404040" w:themeColor="text1" w:themeTint="BF"/>
                <w:sz w:val="24"/>
                <w:szCs w:val="24"/>
              </w:rPr>
            </w:pPr>
            <w:r w:rsidRPr="005B51C5">
              <w:rPr>
                <w:rFonts w:hint="eastAsia"/>
                <w:color w:val="365F91" w:themeColor="accent1" w:themeShade="BF"/>
                <w:sz w:val="24"/>
                <w:szCs w:val="24"/>
              </w:rPr>
              <w:t>▼</w:t>
            </w:r>
            <w:r w:rsidRPr="00C32B25">
              <w:rPr>
                <w:rFonts w:hint="eastAsia"/>
                <w:color w:val="404040" w:themeColor="text1" w:themeTint="BF"/>
                <w:sz w:val="24"/>
                <w:szCs w:val="24"/>
              </w:rPr>
              <w:t xml:space="preserve"> </w:t>
            </w:r>
            <w:r w:rsidRPr="00C32B25">
              <w:rPr>
                <w:rFonts w:hint="eastAsia"/>
                <w:color w:val="404040" w:themeColor="text1" w:themeTint="BF"/>
                <w:sz w:val="24"/>
                <w:szCs w:val="24"/>
              </w:rPr>
              <w:t>荣誉奖项：连续两次获得院一等奖学金</w:t>
            </w:r>
          </w:p>
          <w:p w:rsidR="00416A9C" w:rsidRPr="00C32B25" w:rsidRDefault="00416A9C" w:rsidP="005B51C5">
            <w:pPr>
              <w:ind w:firstLineChars="300" w:firstLine="720"/>
              <w:rPr>
                <w:color w:val="404040" w:themeColor="text1" w:themeTint="BF"/>
                <w:sz w:val="24"/>
                <w:szCs w:val="24"/>
              </w:rPr>
            </w:pPr>
            <w:r w:rsidRPr="00C32B25">
              <w:rPr>
                <w:rFonts w:hint="eastAsia"/>
                <w:color w:val="404040" w:themeColor="text1" w:themeTint="BF"/>
                <w:sz w:val="24"/>
                <w:szCs w:val="24"/>
              </w:rPr>
              <w:t>技能证书：</w:t>
            </w:r>
          </w:p>
          <w:p w:rsidR="00416A9C" w:rsidRPr="00C32B25" w:rsidRDefault="00416A9C" w:rsidP="002949E4">
            <w:pPr>
              <w:ind w:firstLineChars="800" w:firstLine="1920"/>
              <w:rPr>
                <w:color w:val="404040" w:themeColor="text1" w:themeTint="BF"/>
                <w:sz w:val="24"/>
                <w:szCs w:val="24"/>
              </w:rPr>
            </w:pPr>
            <w:r w:rsidRPr="005B51C5">
              <w:rPr>
                <w:rFonts w:hint="eastAsia"/>
                <w:color w:val="365F91" w:themeColor="accent1" w:themeShade="BF"/>
                <w:sz w:val="24"/>
                <w:szCs w:val="24"/>
              </w:rPr>
              <w:t>▼</w:t>
            </w:r>
            <w:r w:rsidRPr="00C32B25">
              <w:rPr>
                <w:rFonts w:hint="eastAsia"/>
                <w:color w:val="404040" w:themeColor="text1" w:themeTint="BF"/>
                <w:sz w:val="24"/>
                <w:szCs w:val="24"/>
              </w:rPr>
              <w:t xml:space="preserve"> </w:t>
            </w:r>
            <w:r w:rsidRPr="00C32B25">
              <w:rPr>
                <w:rFonts w:hint="eastAsia"/>
                <w:color w:val="404040" w:themeColor="text1" w:themeTint="BF"/>
                <w:sz w:val="24"/>
                <w:szCs w:val="24"/>
              </w:rPr>
              <w:t>物流职业资格认证</w:t>
            </w:r>
          </w:p>
          <w:p w:rsidR="00416A9C" w:rsidRPr="000E2DD1" w:rsidRDefault="00416A9C" w:rsidP="002949E4">
            <w:pPr>
              <w:ind w:firstLineChars="800" w:firstLine="1920"/>
              <w:rPr>
                <w:color w:val="404040" w:themeColor="text1" w:themeTint="BF"/>
                <w:szCs w:val="21"/>
              </w:rPr>
            </w:pPr>
            <w:r w:rsidRPr="005B51C5">
              <w:rPr>
                <w:rFonts w:hint="eastAsia"/>
                <w:color w:val="365F91" w:themeColor="accent1" w:themeShade="BF"/>
                <w:sz w:val="24"/>
                <w:szCs w:val="24"/>
              </w:rPr>
              <w:t>▼</w:t>
            </w:r>
            <w:r w:rsidRPr="00C32B25">
              <w:rPr>
                <w:rFonts w:hint="eastAsia"/>
                <w:color w:val="404040" w:themeColor="text1" w:themeTint="BF"/>
                <w:sz w:val="24"/>
                <w:szCs w:val="24"/>
              </w:rPr>
              <w:t xml:space="preserve"> </w:t>
            </w:r>
            <w:r w:rsidRPr="00C32B25">
              <w:rPr>
                <w:color w:val="404040" w:themeColor="text1" w:themeTint="BF"/>
                <w:sz w:val="24"/>
                <w:szCs w:val="24"/>
              </w:rPr>
              <w:t>CET-6</w:t>
            </w:r>
            <w:r w:rsidRPr="00C32B25">
              <w:rPr>
                <w:rFonts w:hint="eastAsia"/>
                <w:color w:val="404040" w:themeColor="text1" w:themeTint="BF"/>
                <w:sz w:val="24"/>
                <w:szCs w:val="24"/>
              </w:rPr>
              <w:t>，具有良好的英语听、说、读、写能力</w:t>
            </w:r>
          </w:p>
        </w:tc>
      </w:tr>
    </w:tbl>
    <w:tbl>
      <w:tblPr>
        <w:tblpPr w:leftFromText="180" w:rightFromText="180" w:vertAnchor="text" w:horzAnchor="margin" w:tblpY="11303"/>
        <w:tblOverlap w:val="never"/>
        <w:tblW w:w="8472" w:type="dxa"/>
        <w:tblLook w:val="0000"/>
      </w:tblPr>
      <w:tblGrid>
        <w:gridCol w:w="8472"/>
      </w:tblGrid>
      <w:tr w:rsidR="002949E4" w:rsidRPr="000E2DD1" w:rsidTr="005B51C5">
        <w:trPr>
          <w:trHeight w:val="420"/>
        </w:trPr>
        <w:tc>
          <w:tcPr>
            <w:tcW w:w="8472" w:type="dxa"/>
            <w:tcBorders>
              <w:right w:val="thickThinSmallGap" w:sz="36" w:space="0" w:color="365F91" w:themeColor="accent1" w:themeShade="BF"/>
            </w:tcBorders>
            <w:shd w:val="clear" w:color="auto" w:fill="365F91" w:themeFill="accent1" w:themeFillShade="BF"/>
          </w:tcPr>
          <w:p w:rsidR="002949E4" w:rsidRPr="005B51C5" w:rsidRDefault="002949E4" w:rsidP="002949E4">
            <w:pPr>
              <w:jc w:val="center"/>
              <w:rPr>
                <w:color w:val="F4F4F4" w:themeColor="background1"/>
                <w:sz w:val="24"/>
                <w:szCs w:val="24"/>
              </w:rPr>
            </w:pPr>
            <w:r w:rsidRPr="005B51C5">
              <w:rPr>
                <w:rFonts w:hint="eastAsia"/>
                <w:b/>
                <w:color w:val="F4F4F4" w:themeColor="background1"/>
                <w:sz w:val="30"/>
                <w:szCs w:val="30"/>
              </w:rPr>
              <w:t>自我评价</w:t>
            </w:r>
          </w:p>
        </w:tc>
      </w:tr>
      <w:tr w:rsidR="002949E4" w:rsidRPr="00C32B25" w:rsidTr="002949E4">
        <w:trPr>
          <w:trHeight w:val="1643"/>
        </w:trPr>
        <w:tc>
          <w:tcPr>
            <w:tcW w:w="8472" w:type="dxa"/>
          </w:tcPr>
          <w:p w:rsidR="002949E4" w:rsidRPr="00C32B25" w:rsidRDefault="002949E4" w:rsidP="002949E4">
            <w:pPr>
              <w:jc w:val="left"/>
              <w:textAlignment w:val="baseline"/>
              <w:rPr>
                <w:color w:val="404040" w:themeColor="text1" w:themeTint="BF"/>
                <w:sz w:val="24"/>
                <w:szCs w:val="24"/>
              </w:rPr>
            </w:pPr>
            <w:r w:rsidRPr="00C32B25">
              <w:rPr>
                <w:color w:val="404040" w:themeColor="text1" w:themeTint="BF"/>
                <w:sz w:val="24"/>
                <w:szCs w:val="24"/>
              </w:rPr>
              <w:t>熟悉企业物流、第三方物流的流程运作和操作标准；能够熟练运用</w:t>
            </w:r>
            <w:r w:rsidRPr="00C32B25">
              <w:rPr>
                <w:color w:val="404040" w:themeColor="text1" w:themeTint="BF"/>
                <w:sz w:val="24"/>
                <w:szCs w:val="24"/>
              </w:rPr>
              <w:t>ERP</w:t>
            </w:r>
            <w:r w:rsidRPr="00C32B25">
              <w:rPr>
                <w:color w:val="404040" w:themeColor="text1" w:themeTint="BF"/>
                <w:sz w:val="24"/>
                <w:szCs w:val="24"/>
              </w:rPr>
              <w:t>系统；懂得数据分析，并从中提取出改进方案。我热爱学习，不断吸取新的专业知识，在工作期间参加过各种有关物流方面的培训，了解物流管理方面的知识。我工作努力踏实，多次获得公司先进员工的称号。我渴望一个更广阔的平台，获得更多的肯定。</w:t>
            </w:r>
          </w:p>
        </w:tc>
      </w:tr>
    </w:tbl>
    <w:tbl>
      <w:tblPr>
        <w:tblpPr w:leftFromText="180" w:rightFromText="180" w:vertAnchor="text" w:horzAnchor="margin" w:tblpY="5894"/>
        <w:tblW w:w="0" w:type="auto"/>
        <w:tblLook w:val="0000"/>
      </w:tblPr>
      <w:tblGrid>
        <w:gridCol w:w="8498"/>
      </w:tblGrid>
      <w:tr w:rsidR="002949E4" w:rsidTr="005B51C5">
        <w:trPr>
          <w:trHeight w:val="425"/>
        </w:trPr>
        <w:tc>
          <w:tcPr>
            <w:tcW w:w="8498" w:type="dxa"/>
            <w:tcBorders>
              <w:right w:val="thickThinSmallGap" w:sz="36" w:space="0" w:color="365F91" w:themeColor="accent1" w:themeShade="BF"/>
            </w:tcBorders>
            <w:shd w:val="clear" w:color="auto" w:fill="365F91" w:themeFill="accent1" w:themeFillShade="BF"/>
          </w:tcPr>
          <w:p w:rsidR="002949E4" w:rsidRPr="005B51C5" w:rsidRDefault="002949E4" w:rsidP="002949E4">
            <w:pPr>
              <w:jc w:val="center"/>
              <w:rPr>
                <w:color w:val="F4F4F4" w:themeColor="background1"/>
              </w:rPr>
            </w:pPr>
            <w:r w:rsidRPr="005B51C5">
              <w:rPr>
                <w:rFonts w:hint="eastAsia"/>
                <w:b/>
                <w:color w:val="F4F4F4" w:themeColor="background1"/>
                <w:sz w:val="30"/>
                <w:szCs w:val="30"/>
              </w:rPr>
              <w:t>工作经历</w:t>
            </w:r>
          </w:p>
        </w:tc>
      </w:tr>
      <w:tr w:rsidR="002949E4" w:rsidTr="002949E4">
        <w:trPr>
          <w:trHeight w:val="4207"/>
        </w:trPr>
        <w:tc>
          <w:tcPr>
            <w:tcW w:w="8498" w:type="dxa"/>
          </w:tcPr>
          <w:p w:rsidR="002949E4" w:rsidRPr="005B51C5" w:rsidRDefault="002949E4" w:rsidP="002949E4">
            <w:pPr>
              <w:rPr>
                <w:rFonts w:asciiTheme="minorEastAsia" w:hAnsiTheme="minorEastAsia"/>
                <w:b/>
                <w:color w:val="365F91" w:themeColor="accent1" w:themeShade="BF"/>
                <w:sz w:val="24"/>
                <w:szCs w:val="24"/>
              </w:rPr>
            </w:pPr>
            <w:r w:rsidRPr="005B51C5">
              <w:rPr>
                <w:rFonts w:asciiTheme="minorEastAsia" w:hAnsiTheme="minorEastAsia" w:hint="eastAsia"/>
                <w:b/>
                <w:color w:val="365F91" w:themeColor="accent1" w:themeShade="BF"/>
                <w:sz w:val="24"/>
                <w:szCs w:val="24"/>
              </w:rPr>
              <w:t>2012.03-至今        北京职业设备有限公司</w:t>
            </w:r>
          </w:p>
          <w:p w:rsidR="002949E4" w:rsidRPr="005B51C5" w:rsidRDefault="002949E4" w:rsidP="002949E4">
            <w:pPr>
              <w:ind w:firstLineChars="999" w:firstLine="2407"/>
              <w:rPr>
                <w:b/>
                <w:color w:val="365F91" w:themeColor="accent1" w:themeShade="BF"/>
                <w:sz w:val="24"/>
                <w:szCs w:val="24"/>
              </w:rPr>
            </w:pPr>
            <w:r w:rsidRPr="005B51C5">
              <w:rPr>
                <w:rFonts w:hint="eastAsia"/>
                <w:b/>
                <w:color w:val="365F91" w:themeColor="accent1" w:themeShade="BF"/>
                <w:sz w:val="24"/>
                <w:szCs w:val="24"/>
              </w:rPr>
              <w:t>物流助理</w:t>
            </w:r>
          </w:p>
          <w:p w:rsidR="002949E4" w:rsidRPr="00C32B25" w:rsidRDefault="002949E4" w:rsidP="002949E4">
            <w:pPr>
              <w:ind w:leftChars="798" w:left="2036" w:hangingChars="150" w:hanging="360"/>
              <w:rPr>
                <w:color w:val="404040" w:themeColor="text1" w:themeTint="BF"/>
                <w:sz w:val="24"/>
                <w:szCs w:val="24"/>
              </w:rPr>
            </w:pPr>
            <w:r w:rsidRPr="005B51C5">
              <w:rPr>
                <w:rFonts w:hint="eastAsia"/>
                <w:color w:val="365F91" w:themeColor="accent1" w:themeShade="BF"/>
                <w:sz w:val="24"/>
                <w:szCs w:val="24"/>
              </w:rPr>
              <w:t>▼</w:t>
            </w:r>
            <w:r w:rsidRPr="00C32B25">
              <w:rPr>
                <w:rFonts w:hint="eastAsia"/>
                <w:color w:val="404040" w:themeColor="text1" w:themeTint="BF"/>
                <w:sz w:val="24"/>
                <w:szCs w:val="24"/>
              </w:rPr>
              <w:t xml:space="preserve"> </w:t>
            </w:r>
            <w:r w:rsidRPr="00C32B25">
              <w:rPr>
                <w:rFonts w:hint="eastAsia"/>
                <w:color w:val="404040" w:themeColor="text1" w:themeTint="BF"/>
                <w:sz w:val="24"/>
                <w:szCs w:val="24"/>
              </w:rPr>
              <w:t>协助跟踪原材料、部件订单，保证供应商交货期，控制调整库存；管理、保存库存档案</w:t>
            </w:r>
          </w:p>
          <w:p w:rsidR="002949E4" w:rsidRPr="00C32B25" w:rsidRDefault="002949E4" w:rsidP="002949E4">
            <w:pPr>
              <w:ind w:leftChars="798" w:left="2036" w:hangingChars="150" w:hanging="360"/>
              <w:rPr>
                <w:color w:val="404040" w:themeColor="text1" w:themeTint="BF"/>
                <w:sz w:val="24"/>
                <w:szCs w:val="24"/>
              </w:rPr>
            </w:pPr>
            <w:r w:rsidRPr="005B51C5">
              <w:rPr>
                <w:rFonts w:hint="eastAsia"/>
                <w:color w:val="365F91" w:themeColor="accent1" w:themeShade="BF"/>
                <w:sz w:val="24"/>
                <w:szCs w:val="24"/>
              </w:rPr>
              <w:t>▼</w:t>
            </w:r>
            <w:r w:rsidRPr="00C32B25">
              <w:rPr>
                <w:rFonts w:hint="eastAsia"/>
                <w:color w:val="404040" w:themeColor="text1" w:themeTint="BF"/>
                <w:sz w:val="24"/>
                <w:szCs w:val="24"/>
              </w:rPr>
              <w:t xml:space="preserve"> </w:t>
            </w:r>
            <w:r w:rsidRPr="00C32B25">
              <w:rPr>
                <w:rFonts w:hint="eastAsia"/>
                <w:color w:val="404040" w:themeColor="text1" w:themeTint="BF"/>
                <w:sz w:val="24"/>
                <w:szCs w:val="24"/>
              </w:rPr>
              <w:t>协助经理采购及管理定单，包括：原料采购，供应商管理，确认订单，分配及控制公司内部生产物料</w:t>
            </w:r>
          </w:p>
          <w:p w:rsidR="002949E4" w:rsidRPr="00C32B25" w:rsidRDefault="002949E4" w:rsidP="002949E4">
            <w:pPr>
              <w:ind w:leftChars="798" w:left="2036" w:hangingChars="150" w:hanging="360"/>
              <w:rPr>
                <w:color w:val="404040" w:themeColor="text1" w:themeTint="BF"/>
                <w:sz w:val="24"/>
                <w:szCs w:val="24"/>
              </w:rPr>
            </w:pPr>
            <w:r w:rsidRPr="005B51C5">
              <w:rPr>
                <w:rFonts w:hint="eastAsia"/>
                <w:color w:val="365F91" w:themeColor="accent1" w:themeShade="BF"/>
                <w:sz w:val="24"/>
                <w:szCs w:val="24"/>
              </w:rPr>
              <w:t>▼</w:t>
            </w:r>
            <w:r>
              <w:rPr>
                <w:rFonts w:hint="eastAsia"/>
                <w:color w:val="404040" w:themeColor="text1" w:themeTint="BF"/>
                <w:sz w:val="24"/>
                <w:szCs w:val="24"/>
              </w:rPr>
              <w:t xml:space="preserve"> </w:t>
            </w:r>
            <w:r w:rsidRPr="00C32B25">
              <w:rPr>
                <w:rFonts w:hint="eastAsia"/>
                <w:color w:val="404040" w:themeColor="text1" w:themeTint="BF"/>
                <w:sz w:val="24"/>
                <w:szCs w:val="24"/>
              </w:rPr>
              <w:t>负责制订、完善本部门的各项管理和服务制度，并组织落实、措施到位</w:t>
            </w:r>
          </w:p>
          <w:p w:rsidR="002949E4" w:rsidRPr="00C32B25" w:rsidRDefault="002949E4" w:rsidP="002949E4">
            <w:pPr>
              <w:rPr>
                <w:rFonts w:ascii="宋体" w:eastAsia="宋体" w:hAnsi="宋体"/>
                <w:color w:val="404040" w:themeColor="text1" w:themeTint="BF"/>
                <w:sz w:val="24"/>
                <w:szCs w:val="24"/>
              </w:rPr>
            </w:pPr>
          </w:p>
          <w:p w:rsidR="002949E4" w:rsidRPr="005B51C5" w:rsidRDefault="002949E4" w:rsidP="002949E4">
            <w:pPr>
              <w:rPr>
                <w:rFonts w:asciiTheme="minorEastAsia" w:hAnsiTheme="minorEastAsia"/>
                <w:b/>
                <w:color w:val="365F91" w:themeColor="accent1" w:themeShade="BF"/>
                <w:sz w:val="24"/>
                <w:szCs w:val="24"/>
              </w:rPr>
            </w:pPr>
            <w:r w:rsidRPr="005B51C5">
              <w:rPr>
                <w:rFonts w:asciiTheme="minorEastAsia" w:hAnsiTheme="minorEastAsia"/>
                <w:b/>
                <w:color w:val="365F91" w:themeColor="accent1" w:themeShade="BF"/>
                <w:sz w:val="24"/>
                <w:szCs w:val="24"/>
              </w:rPr>
              <w:t>2009.1-2011.06</w:t>
            </w:r>
            <w:r w:rsidRPr="005B51C5">
              <w:rPr>
                <w:rFonts w:asciiTheme="minorEastAsia" w:hAnsiTheme="minorEastAsia" w:hint="eastAsia"/>
                <w:b/>
                <w:color w:val="365F91" w:themeColor="accent1" w:themeShade="BF"/>
                <w:sz w:val="24"/>
                <w:szCs w:val="24"/>
              </w:rPr>
              <w:t xml:space="preserve">     北京商业有限公司</w:t>
            </w:r>
          </w:p>
          <w:p w:rsidR="002949E4" w:rsidRPr="005B51C5" w:rsidRDefault="002949E4" w:rsidP="002949E4">
            <w:pPr>
              <w:ind w:firstLineChars="946" w:firstLine="2279"/>
              <w:rPr>
                <w:b/>
                <w:color w:val="365F91" w:themeColor="accent1" w:themeShade="BF"/>
                <w:sz w:val="24"/>
                <w:szCs w:val="24"/>
              </w:rPr>
            </w:pPr>
            <w:r w:rsidRPr="005B51C5">
              <w:rPr>
                <w:rFonts w:hint="eastAsia"/>
                <w:b/>
                <w:color w:val="365F91" w:themeColor="accent1" w:themeShade="BF"/>
                <w:sz w:val="24"/>
                <w:szCs w:val="24"/>
              </w:rPr>
              <w:t>采购部助理</w:t>
            </w:r>
          </w:p>
          <w:p w:rsidR="002949E4" w:rsidRPr="00C32B25" w:rsidRDefault="002949E4" w:rsidP="002949E4">
            <w:pPr>
              <w:ind w:firstLineChars="700" w:firstLine="1680"/>
              <w:rPr>
                <w:color w:val="404040" w:themeColor="text1" w:themeTint="BF"/>
                <w:sz w:val="24"/>
                <w:szCs w:val="24"/>
              </w:rPr>
            </w:pPr>
            <w:r w:rsidRPr="005B51C5">
              <w:rPr>
                <w:rFonts w:hint="eastAsia"/>
                <w:color w:val="365F91" w:themeColor="accent1" w:themeShade="BF"/>
                <w:sz w:val="24"/>
                <w:szCs w:val="24"/>
              </w:rPr>
              <w:t>▼</w:t>
            </w:r>
            <w:r w:rsidRPr="00C32B25">
              <w:rPr>
                <w:rFonts w:hint="eastAsia"/>
                <w:color w:val="404040" w:themeColor="text1" w:themeTint="BF"/>
                <w:sz w:val="24"/>
                <w:szCs w:val="24"/>
              </w:rPr>
              <w:t xml:space="preserve"> </w:t>
            </w:r>
            <w:r w:rsidRPr="00C32B25">
              <w:rPr>
                <w:rFonts w:hint="eastAsia"/>
                <w:color w:val="404040" w:themeColor="text1" w:themeTint="BF"/>
                <w:sz w:val="24"/>
                <w:szCs w:val="24"/>
              </w:rPr>
              <w:t>运用英语</w:t>
            </w:r>
            <w:r w:rsidRPr="00C32B25">
              <w:rPr>
                <w:rFonts w:hint="eastAsia"/>
                <w:color w:val="404040" w:themeColor="text1" w:themeTint="BF"/>
                <w:sz w:val="24"/>
                <w:szCs w:val="24"/>
              </w:rPr>
              <w:t>EMAIL</w:t>
            </w:r>
            <w:r w:rsidRPr="00C32B25">
              <w:rPr>
                <w:rFonts w:hint="eastAsia"/>
                <w:color w:val="404040" w:themeColor="text1" w:themeTint="BF"/>
                <w:sz w:val="24"/>
                <w:szCs w:val="24"/>
              </w:rPr>
              <w:t>与</w:t>
            </w:r>
            <w:r w:rsidRPr="00C32B25">
              <w:rPr>
                <w:rFonts w:hint="eastAsia"/>
                <w:color w:val="404040" w:themeColor="text1" w:themeTint="BF"/>
                <w:sz w:val="24"/>
                <w:szCs w:val="24"/>
              </w:rPr>
              <w:t>LEVI</w:t>
            </w:r>
            <w:r w:rsidRPr="00C32B25">
              <w:rPr>
                <w:rFonts w:hint="eastAsia"/>
                <w:color w:val="404040" w:themeColor="text1" w:themeTint="BF"/>
                <w:sz w:val="24"/>
                <w:szCs w:val="24"/>
              </w:rPr>
              <w:t>美国</w:t>
            </w:r>
            <w:r w:rsidRPr="00C32B25">
              <w:rPr>
                <w:rFonts w:hint="eastAsia"/>
                <w:color w:val="404040" w:themeColor="text1" w:themeTint="BF"/>
                <w:sz w:val="24"/>
                <w:szCs w:val="24"/>
              </w:rPr>
              <w:t>OFFICE</w:t>
            </w:r>
            <w:r w:rsidRPr="00C32B25">
              <w:rPr>
                <w:rFonts w:hint="eastAsia"/>
                <w:color w:val="404040" w:themeColor="text1" w:themeTint="BF"/>
                <w:sz w:val="24"/>
                <w:szCs w:val="24"/>
              </w:rPr>
              <w:t>的人员联络沟通</w:t>
            </w:r>
          </w:p>
          <w:p w:rsidR="002949E4" w:rsidRPr="002949E4" w:rsidRDefault="002949E4" w:rsidP="002949E4">
            <w:pPr>
              <w:ind w:firstLineChars="700" w:firstLine="1680"/>
              <w:rPr>
                <w:color w:val="404040" w:themeColor="text1" w:themeTint="BF"/>
                <w:szCs w:val="21"/>
              </w:rPr>
            </w:pPr>
            <w:r w:rsidRPr="005B51C5">
              <w:rPr>
                <w:rFonts w:hint="eastAsia"/>
                <w:color w:val="365F91" w:themeColor="accent1" w:themeShade="BF"/>
                <w:sz w:val="24"/>
                <w:szCs w:val="24"/>
              </w:rPr>
              <w:t>▼</w:t>
            </w:r>
            <w:r w:rsidRPr="00C32B25">
              <w:rPr>
                <w:rFonts w:hint="eastAsia"/>
                <w:color w:val="404040" w:themeColor="text1" w:themeTint="BF"/>
                <w:sz w:val="24"/>
                <w:szCs w:val="24"/>
              </w:rPr>
              <w:t xml:space="preserve"> </w:t>
            </w:r>
            <w:r w:rsidRPr="00C32B25">
              <w:rPr>
                <w:rFonts w:hint="eastAsia"/>
                <w:color w:val="404040" w:themeColor="text1" w:themeTint="BF"/>
                <w:sz w:val="24"/>
                <w:szCs w:val="24"/>
              </w:rPr>
              <w:t>业务跟进，计算各类表单数据，对服装布料也基本熟悉</w:t>
            </w:r>
          </w:p>
        </w:tc>
      </w:tr>
    </w:tbl>
    <w:p w:rsidR="00903630" w:rsidRPr="002949E4" w:rsidRDefault="005B51C5" w:rsidP="0081504C">
      <w:pPr>
        <w:ind w:firstLineChars="250" w:firstLine="1305"/>
        <w:rPr>
          <w:rFonts w:ascii="Tahoma" w:hAnsi="Tahoma" w:cs="Tahoma"/>
          <w:color w:val="17365D" w:themeColor="text2" w:themeShade="BF"/>
        </w:rPr>
      </w:pPr>
      <w:r w:rsidRPr="002949E4">
        <w:rPr>
          <w:rFonts w:ascii="Tahoma" w:hAnsi="Tahoma" w:cs="Tahoma"/>
          <w:b/>
          <w:noProof/>
          <w:color w:val="17365D" w:themeColor="text2" w:themeShade="BF"/>
          <w:sz w:val="52"/>
          <w:szCs w:val="5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44.95pt;margin-top:55.25pt;width:154.65pt;height:0;z-index:251661312;mso-position-horizontal-relative:text;mso-position-vertical-relative:text" o:connectortype="straight" strokecolor="#365f91 [2404]" strokeweight="7pt"/>
        </w:pict>
      </w:r>
      <w:r w:rsidRPr="002949E4">
        <w:rPr>
          <w:rFonts w:ascii="Tahoma" w:hAnsi="Tahoma" w:cs="Tahoma"/>
          <w:b/>
          <w:noProof/>
          <w:color w:val="17365D" w:themeColor="text2" w:themeShade="BF"/>
          <w:sz w:val="52"/>
          <w:szCs w:val="52"/>
        </w:rPr>
        <w:pict>
          <v:rect id="_x0000_s1029" style="position:absolute;left:0;text-align:left;margin-left:278.2pt;margin-top:29.3pt;width:107.15pt;height:25.95pt;z-index:251660288;mso-position-horizontal-relative:text;mso-position-vertical-relative:text" filled="f" stroked="f">
            <v:textbox style="mso-next-textbox:#_x0000_s1029">
              <w:txbxContent>
                <w:p w:rsidR="0081504C" w:rsidRPr="002949E4" w:rsidRDefault="0081504C" w:rsidP="0081504C">
                  <w:pPr>
                    <w:rPr>
                      <w:b/>
                      <w:color w:val="17365D" w:themeColor="text2" w:themeShade="BF"/>
                      <w:sz w:val="24"/>
                      <w:szCs w:val="24"/>
                    </w:rPr>
                  </w:pPr>
                  <w:r w:rsidRPr="002949E4">
                    <w:rPr>
                      <w:rFonts w:hint="eastAsia"/>
                      <w:b/>
                      <w:color w:val="17365D" w:themeColor="text2" w:themeShade="BF"/>
                      <w:sz w:val="24"/>
                      <w:szCs w:val="24"/>
                    </w:rPr>
                    <w:t>应聘物流岗位</w:t>
                  </w:r>
                </w:p>
              </w:txbxContent>
            </v:textbox>
          </v:rect>
        </w:pict>
      </w:r>
      <w:r w:rsidR="0018024F" w:rsidRPr="002949E4">
        <w:rPr>
          <w:rFonts w:ascii="Tahoma" w:hAnsi="Tahoma" w:cs="Tahoma" w:hint="eastAsia"/>
          <w:b/>
          <w:color w:val="17365D" w:themeColor="text2" w:themeShade="BF"/>
          <w:sz w:val="52"/>
          <w:szCs w:val="52"/>
        </w:rPr>
        <w:t>刘小圈</w:t>
      </w:r>
      <w:r w:rsidR="0018024F" w:rsidRPr="002949E4">
        <w:rPr>
          <w:rFonts w:ascii="Tahoma" w:hAnsi="Tahoma" w:cs="Tahoma" w:hint="eastAsia"/>
          <w:color w:val="17365D" w:themeColor="text2" w:themeShade="BF"/>
          <w:sz w:val="52"/>
          <w:szCs w:val="52"/>
        </w:rPr>
        <w:t xml:space="preserve"> </w:t>
      </w:r>
      <w:r w:rsidR="0018024F" w:rsidRPr="002949E4">
        <w:rPr>
          <w:rFonts w:ascii="Tahoma" w:hAnsi="Tahoma" w:cs="Tahoma" w:hint="eastAsia"/>
          <w:color w:val="17365D" w:themeColor="text2" w:themeShade="BF"/>
        </w:rPr>
        <w:t xml:space="preserve">   </w:t>
      </w:r>
      <w:r w:rsidR="006E5C2C" w:rsidRPr="002949E4">
        <w:rPr>
          <w:rFonts w:ascii="Tahoma" w:hAnsi="Tahoma" w:cs="Tahoma" w:hint="eastAsia"/>
          <w:color w:val="17365D" w:themeColor="text2" w:themeShade="BF"/>
        </w:rPr>
        <w:t xml:space="preserve">                      </w:t>
      </w:r>
    </w:p>
    <w:sectPr w:rsidR="00903630" w:rsidRPr="002949E4" w:rsidSect="00833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375" w:rsidRDefault="00517375" w:rsidP="002949E4">
      <w:r>
        <w:separator/>
      </w:r>
    </w:p>
  </w:endnote>
  <w:endnote w:type="continuationSeparator" w:id="1">
    <w:p w:rsidR="00517375" w:rsidRDefault="00517375" w:rsidP="002949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375" w:rsidRDefault="00517375" w:rsidP="002949E4">
      <w:r>
        <w:separator/>
      </w:r>
    </w:p>
  </w:footnote>
  <w:footnote w:type="continuationSeparator" w:id="1">
    <w:p w:rsidR="00517375" w:rsidRDefault="00517375" w:rsidP="002949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 strokecolor="none [2415]">
      <v:stroke color="none [2415]" weight="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9AF"/>
    <w:rsid w:val="000E2DD1"/>
    <w:rsid w:val="001579AF"/>
    <w:rsid w:val="0018024F"/>
    <w:rsid w:val="002949E4"/>
    <w:rsid w:val="00416A9C"/>
    <w:rsid w:val="00517375"/>
    <w:rsid w:val="005B51C5"/>
    <w:rsid w:val="00645ABB"/>
    <w:rsid w:val="006E5C2C"/>
    <w:rsid w:val="0081504C"/>
    <w:rsid w:val="00833C2C"/>
    <w:rsid w:val="00903630"/>
    <w:rsid w:val="009122C2"/>
    <w:rsid w:val="00C32B25"/>
    <w:rsid w:val="00C71A5F"/>
    <w:rsid w:val="00DF2314"/>
    <w:rsid w:val="00E73D65"/>
    <w:rsid w:val="00F20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strokecolor="none [2415]">
      <v:stroke color="none [2415]" weight="7pt"/>
    </o:shapedefaults>
    <o:shapelayout v:ext="edit">
      <o:idmap v:ext="edit" data="1"/>
      <o:rules v:ext="edit">
        <o:r id="V:Rule5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C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02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024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94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949E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94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949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99</Words>
  <Characters>565</Characters>
  <Application>Microsoft Office Word</Application>
  <DocSecurity>0</DocSecurity>
  <Lines>4</Lines>
  <Paragraphs>1</Paragraphs>
  <ScaleCrop>false</ScaleCrop>
  <Company>微软中国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shi</cp:lastModifiedBy>
  <cp:revision>2</cp:revision>
  <dcterms:created xsi:type="dcterms:W3CDTF">2014-11-20T03:31:00Z</dcterms:created>
  <dcterms:modified xsi:type="dcterms:W3CDTF">2014-11-20T09:28:00Z</dcterms:modified>
</cp:coreProperties>
</file>