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/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val="x-none"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right="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16"/>
          <w:szCs w:val="16"/>
        </w:rPr>
        <w:tab/>
        <w:tab/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Обучающийся </w:t>
      </w:r>
      <w:r>
        <w:rPr>
          <w:rFonts w:cs="Times New Roman" w:ascii="Times New Roman" w:hAnsi="Times New Roman"/>
          <w:sz w:val="24"/>
          <w:szCs w:val="24"/>
          <w:u w:val="single"/>
        </w:rPr>
        <w:t>Кондренко Кирилл Павлович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>информационных технологий</w:t>
      </w:r>
      <w:r>
        <w:rPr>
          <w:rFonts w:cs="Times New Roman" w:ascii="Times New Roman" w:hAnsi="Times New Roman"/>
          <w:sz w:val="24"/>
          <w:szCs w:val="24"/>
        </w:rPr>
        <w:t xml:space="preserve"> Группа </w:t>
      </w:r>
      <w:r>
        <w:rPr>
          <w:rFonts w:cs="Times New Roman" w:ascii="Times New Roman" w:hAnsi="Times New Roman"/>
          <w:sz w:val="24"/>
          <w:szCs w:val="24"/>
          <w:u w:val="single"/>
        </w:rPr>
        <w:t>21203</w:t>
      </w:r>
      <w:r>
        <w:rPr>
          <w:rFonts w:cs="Times New Roman" w:ascii="Times New Roman" w:hAnsi="Times New Roman"/>
          <w:sz w:val="24"/>
          <w:szCs w:val="24"/>
        </w:rPr>
        <w:t xml:space="preserve"> Курс </w:t>
      </w:r>
      <w:r>
        <w:rPr>
          <w:rFonts w:cs="Times New Roman" w:ascii="Times New Roman" w:hAnsi="Times New Roman"/>
          <w:sz w:val="24"/>
          <w:szCs w:val="24"/>
          <w:u w:val="single"/>
        </w:rPr>
        <w:t>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sz w:val="24"/>
          <w:szCs w:val="24"/>
          <w:u w:val="single"/>
        </w:rPr>
        <w:t>компьютерных систем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  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Место прохождения практики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ООО «Юзергейт»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>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Должность обучающегося на практике </w:t>
      </w: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___________________________________________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Тема индивидуального задания </w:t>
      </w:r>
      <w:r>
        <w:rPr>
          <w:rFonts w:cs="Times New Roman" w:ascii="Times New Roman" w:hAnsi="Times New Roman"/>
          <w:sz w:val="24"/>
          <w:szCs w:val="24"/>
          <w:u w:val="single"/>
        </w:rPr>
        <w:t>и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ru-RU"/>
        </w:rPr>
        <w:t xml:space="preserve">зучение межсетевых экранов следующего поколения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«</w:t>
      </w:r>
      <w:r>
        <w:rPr>
          <w:rFonts w:eastAsia="Calibri" w:cs="Times New Roman" w:ascii="Times New Roman" w:hAnsi="Times New Roman"/>
          <w:sz w:val="24"/>
          <w:szCs w:val="24"/>
          <w:u w:val="single"/>
          <w:lang w:eastAsia="ru-RU"/>
        </w:rPr>
        <w:t>UserGate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» в условиях реальной эксплуатации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проходил(а) практику с «02» октября 2023 года по «22» декабря 2023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669"/>
        <w:gridCol w:w="564"/>
        <w:gridCol w:w="572"/>
        <w:gridCol w:w="562"/>
        <w:gridCol w:w="533"/>
      </w:tblGrid>
      <w:tr>
        <w:trPr>
          <w:trHeight w:val="255" w:hRule="atLeast"/>
        </w:trPr>
        <w:tc>
          <w:tcPr>
            <w:tcW w:w="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6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ОПК-1.3.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x-none" w:eastAsia="ru-RU" w:bidi="ar-SA"/>
              </w:rPr>
              <w:t xml:space="preserve">Изучение основ информационной безопасности, компьютерных сетей и основных интернет-протоколов посредством чтения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ru-RU" w:eastAsia="ru-RU" w:bidi="ar-SA"/>
              </w:rPr>
              <w:t xml:space="preserve">и анализа учебной и научной литературы, информационных и справочных материалов, в т.ч. ресурсов интернет. Изучение принципов работы межсетевого экрана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x-none" w:eastAsia="ru-RU" w:bidi="ar-SA"/>
              </w:rPr>
              <w:t>«Usergate» посредством чтения официального учебного пособия от «UserGate Academy». Создание «стендов» в гипервизоре Oracle VM VirtualBox для эмуляции работы межсетевого экрана. Использование «стендов» для решения проблем, возникших у клиентов, использующих «Usergate».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3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ОПК-3.3. </w:t>
            </w:r>
            <w:r>
              <w:rPr>
                <w:rFonts w:eastAsia="Calibri" w:cs="Times New Roman" w:ascii="Times New Roman" w:hAnsi="Times New Roman"/>
                <w:i w:val="false"/>
                <w:iCs w:val="false"/>
                <w:color w:val="auto"/>
                <w:kern w:val="0"/>
                <w:sz w:val="22"/>
                <w:szCs w:val="22"/>
                <w:lang w:val="ru-RU" w:eastAsia="ru-RU" w:bidi="ar-SA"/>
              </w:rPr>
              <w:t>Обобщение полученных результатов, подготовка письменного отчета по практике.  подготовка электронной презентации для защиты отчета.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X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7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/>
                <w:i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Отлично</w:t>
            </w:r>
          </w:p>
        </w:tc>
      </w:tr>
    </w:tbl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</w:rPr>
        <w:t>Студент выполнил все поставленные задачи в полном объеме.</w:t>
      </w:r>
    </w:p>
    <w:p>
      <w:pPr>
        <w:pStyle w:val="Normal"/>
        <w:spacing w:lineRule="auto" w:line="240" w:before="0" w:after="0"/>
        <w:ind w:righ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Руководитель практики</w:t>
      </w:r>
      <w:r>
        <w:rPr>
          <w:rFonts w:eastAsia="Calibri" w:cs="Times New Roman" w:ascii="Times New Roman" w:hAnsi="Times New Roman"/>
          <w:b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от</w:t>
      </w:r>
      <w:r>
        <w:rPr>
          <w:rFonts w:eastAsia="Calibri" w:cs="Times New Roman" w:ascii="Times New Roman" w:hAnsi="Times New Roman"/>
          <w:b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u w:val="single"/>
          <w:lang w:val="x-none" w:eastAsia="ru-RU"/>
        </w:rPr>
        <w:t>ООО «Юзергейт»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____________________________ </w:t>
        <w:tab/>
        <w:t>________________________________________________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sz w:val="20"/>
          <w:szCs w:val="20"/>
        </w:rPr>
      </w:pPr>
      <w:r>
        <w:rPr>
          <w:rFonts w:eastAsia="Calibri" w:cs="Times New Roman" w:ascii="Times New Roman" w:hAnsi="Times New Roman"/>
          <w:b w:val="false"/>
          <w:bCs w:val="false"/>
          <w:position w:val="0"/>
          <w:sz w:val="20"/>
          <w:sz w:val="20"/>
          <w:szCs w:val="20"/>
          <w:vertAlign w:val="baseline"/>
          <w:lang w:eastAsia="ru-RU"/>
        </w:rPr>
        <w:t xml:space="preserve">«21»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eastAsia="ru-RU"/>
        </w:rPr>
        <w:t>декабря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0"/>
          <w:sz w:val="20"/>
          <w:szCs w:val="20"/>
          <w:vertAlign w:val="baseline"/>
          <w:lang w:eastAsia="ru-RU"/>
        </w:rPr>
        <w:t xml:space="preserve"> 2023 г.</w:t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LibreOffice/7.3.7.2$Linux_X86_64 LibreOffice_project/30$Build-2</Application>
  <AppVersion>15.0000</AppVersion>
  <Pages>2</Pages>
  <Words>282</Words>
  <Characters>2367</Characters>
  <CharactersWithSpaces>2661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en-GB</dc:language>
  <cp:lastModifiedBy/>
  <dcterms:modified xsi:type="dcterms:W3CDTF">2023-10-25T02:07:45Z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