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F05" w:rsidRDefault="000128BF" w:rsidP="00FA2070">
      <w:pPr>
        <w:pStyle w:val="Titre"/>
      </w:pPr>
      <w:bookmarkStart w:id="0" w:name="_Toc509993996"/>
      <w:r>
        <w:t>OAI – Groupes et agrégats</w:t>
      </w:r>
      <w:bookmarkEnd w:id="0"/>
    </w:p>
    <w:p w:rsidR="000128BF" w:rsidRDefault="000128BF" w:rsidP="00FA2070">
      <w:pPr>
        <w:spacing w:before="100" w:beforeAutospacing="1" w:after="100" w:afterAutospacing="1"/>
      </w:pPr>
      <w:r>
        <w:t xml:space="preserve">Q1 – Affichez le salaire maximum, le salaire minimum, la somme </w:t>
      </w:r>
      <w:r w:rsidR="00FA2070">
        <w:t>des salaires</w:t>
      </w:r>
      <w:r>
        <w:t xml:space="preserve"> et l</w:t>
      </w:r>
      <w:r w:rsidR="00FA2070">
        <w:t>e</w:t>
      </w:r>
      <w:r>
        <w:t xml:space="preserve"> salaire moyen de tous les employés. Renommez les colonnes</w:t>
      </w:r>
    </w:p>
    <w:p w:rsidR="000128BF" w:rsidRDefault="000128BF" w:rsidP="00FA2070">
      <w:pPr>
        <w:pStyle w:val="Corpsdetexte"/>
        <w:spacing w:before="100" w:beforeAutospacing="1" w:after="100" w:afterAutospacing="1"/>
      </w:pPr>
      <w:r>
        <w:t>Q2 – Modifiez la requête précédente, pour afficher les mêmes informations, mais pour chaque type de poste.</w:t>
      </w:r>
    </w:p>
    <w:p w:rsidR="000128BF" w:rsidRDefault="000128BF" w:rsidP="00FA2070">
      <w:pPr>
        <w:spacing w:before="100" w:beforeAutospacing="1" w:after="100" w:afterAutospacing="1"/>
      </w:pPr>
      <w:r>
        <w:t>Q3 – Afficher le nombre de personnes qui occupent le même poste.</w:t>
      </w:r>
    </w:p>
    <w:p w:rsidR="000128BF" w:rsidRDefault="000128BF" w:rsidP="00FA2070">
      <w:pPr>
        <w:spacing w:before="100" w:beforeAutospacing="1" w:after="100" w:afterAutospacing="1"/>
      </w:pPr>
      <w:r>
        <w:t>Q4  – Déterminez le nombre de personnes ayant des subordonnés, sans en donner la liste.</w:t>
      </w:r>
    </w:p>
    <w:p w:rsidR="000128BF" w:rsidRDefault="000128BF" w:rsidP="00FA2070">
      <w:pPr>
        <w:spacing w:before="100" w:beforeAutospacing="1" w:after="100" w:afterAutospacing="1"/>
      </w:pPr>
      <w:r>
        <w:t xml:space="preserve">Q5 – Afficher la différence entre le salaire maximum, et le salaire minimum. Nommez la colonne </w:t>
      </w:r>
      <w:r>
        <w:rPr>
          <w:i/>
          <w:iCs/>
        </w:rPr>
        <w:t>Différence</w:t>
      </w:r>
      <w:r>
        <w:t>.</w:t>
      </w:r>
    </w:p>
    <w:p w:rsidR="000128BF" w:rsidRDefault="000128BF" w:rsidP="00FA2070">
      <w:pPr>
        <w:spacing w:before="100" w:beforeAutospacing="1" w:after="100" w:afterAutospacing="1"/>
      </w:pPr>
      <w:r>
        <w:t xml:space="preserve">Q6 – </w:t>
      </w:r>
      <w:r w:rsidR="00543A26">
        <w:t xml:space="preserve">Ecrire cette requête par </w:t>
      </w:r>
      <w:r>
        <w:t>étape</w:t>
      </w:r>
      <w:r w:rsidR="00543A26">
        <w:t xml:space="preserve"> </w:t>
      </w:r>
      <w:r>
        <w:t>:</w:t>
      </w:r>
    </w:p>
    <w:p w:rsidR="000128BF" w:rsidRDefault="000128BF" w:rsidP="00FA2070">
      <w:pPr>
        <w:numPr>
          <w:ilvl w:val="0"/>
          <w:numId w:val="15"/>
        </w:numPr>
        <w:spacing w:before="100" w:beforeAutospacing="1" w:after="100" w:afterAutospacing="1"/>
      </w:pPr>
      <w:r>
        <w:t>afficher le matricule des différents chefs de service et le salaire minimum de leurs employés</w:t>
      </w:r>
    </w:p>
    <w:p w:rsidR="000128BF" w:rsidRDefault="000128BF" w:rsidP="00FA2070">
      <w:pPr>
        <w:numPr>
          <w:ilvl w:val="0"/>
          <w:numId w:val="15"/>
        </w:numPr>
        <w:spacing w:before="100" w:beforeAutospacing="1" w:after="100" w:afterAutospacing="1"/>
      </w:pPr>
      <w:r>
        <w:t>exclure ensuite toute ligne où le manager n’est pas identifié</w:t>
      </w:r>
    </w:p>
    <w:p w:rsidR="000128BF" w:rsidRDefault="000128BF" w:rsidP="00FA2070">
      <w:pPr>
        <w:numPr>
          <w:ilvl w:val="0"/>
          <w:numId w:val="15"/>
        </w:numPr>
        <w:spacing w:before="100" w:beforeAutospacing="1" w:after="100" w:afterAutospacing="1"/>
      </w:pPr>
      <w:r>
        <w:t>exclure tout groupe dans lequel le salaire minimum est inférieur à 1000</w:t>
      </w:r>
    </w:p>
    <w:p w:rsidR="000128BF" w:rsidRDefault="000128BF" w:rsidP="00FA2070">
      <w:pPr>
        <w:numPr>
          <w:ilvl w:val="0"/>
          <w:numId w:val="15"/>
        </w:numPr>
        <w:spacing w:before="100" w:beforeAutospacing="1" w:after="100" w:afterAutospacing="1"/>
      </w:pPr>
      <w:r>
        <w:t>enfin trier les résultats par ordre décroissant des minima de salaires.</w:t>
      </w:r>
    </w:p>
    <w:p w:rsidR="000128BF" w:rsidRDefault="000128BF" w:rsidP="00FA2070">
      <w:pPr>
        <w:spacing w:before="100" w:beforeAutospacing="1" w:after="100" w:afterAutospacing="1"/>
      </w:pPr>
      <w:r>
        <w:t>Q7 - Afficher département par département, le nom du département, la localisation, le nombre d’employés et le salaire moyen des employés du département.</w:t>
      </w:r>
    </w:p>
    <w:p w:rsidR="000128BF" w:rsidRDefault="00443A90" w:rsidP="00FA2070">
      <w:pPr>
        <w:spacing w:before="100" w:beforeAutospacing="1" w:after="100" w:afterAutospacing="1"/>
        <w:rPr>
          <w:i/>
          <w:u w:val="single"/>
        </w:rPr>
      </w:pPr>
      <w:r>
        <w:rPr>
          <w:i/>
          <w:u w:val="single"/>
        </w:rPr>
        <w:t>Bonus</w:t>
      </w:r>
      <w:r w:rsidR="000128BF" w:rsidRPr="00A2784C">
        <w:rPr>
          <w:i/>
          <w:u w:val="single"/>
        </w:rPr>
        <w:t xml:space="preserve"> :</w:t>
      </w:r>
    </w:p>
    <w:p w:rsidR="000128BF" w:rsidRDefault="000128BF" w:rsidP="00FA2070">
      <w:pPr>
        <w:spacing w:before="100" w:beforeAutospacing="1" w:after="100" w:afterAutospacing="1"/>
      </w:pPr>
      <w:r w:rsidRPr="00A2784C">
        <w:t xml:space="preserve">Q6 </w:t>
      </w:r>
      <w:r>
        <w:t>–</w:t>
      </w:r>
      <w:r w:rsidRPr="00A2784C">
        <w:t xml:space="preserve"> </w:t>
      </w:r>
      <w:r>
        <w:t>Reprendre la question 6 pour afficher aussi le nom du manager</w:t>
      </w:r>
    </w:p>
    <w:p w:rsidR="000128BF" w:rsidRDefault="000128BF" w:rsidP="00FA2070">
      <w:pPr>
        <w:spacing w:before="100" w:beforeAutospacing="1" w:after="100" w:afterAutospacing="1"/>
      </w:pPr>
      <w:r>
        <w:t>Q8 – Même requête en ne prenant en compte que les salariés qui ne sont pas PRESIDENT ou MANAGER.</w:t>
      </w:r>
    </w:p>
    <w:p w:rsidR="000128BF" w:rsidRDefault="000128BF" w:rsidP="00FA2070">
      <w:pPr>
        <w:spacing w:before="100" w:beforeAutospacing="1" w:after="100" w:afterAutospacing="1"/>
      </w:pPr>
      <w:r>
        <w:t>Q9 – Pour chaque grade, afficher le salaire plancher, le salaire plafond, le nombre de salariés concernés et la moyenne des salaires du grade.</w:t>
      </w:r>
    </w:p>
    <w:p w:rsidR="000128BF" w:rsidRDefault="000128BF" w:rsidP="00FA2070">
      <w:pPr>
        <w:spacing w:before="100" w:beforeAutospacing="1" w:after="100" w:afterAutospacing="1"/>
      </w:pPr>
      <w:bookmarkStart w:id="1" w:name="_GoBack"/>
      <w:r>
        <w:t>Q10 – Afficher les noms des départements dont le nombre de salariés est supérieur ou égal à 5.</w:t>
      </w:r>
    </w:p>
    <w:bookmarkEnd w:id="1"/>
    <w:p w:rsidR="00543A26" w:rsidRDefault="00543A26">
      <w:pPr>
        <w:spacing w:before="100" w:beforeAutospacing="1" w:after="100" w:afterAutospacing="1"/>
      </w:pPr>
    </w:p>
    <w:sectPr w:rsidR="00543A26" w:rsidSect="00A155B8">
      <w:headerReference w:type="default" r:id="rId8"/>
      <w:footerReference w:type="default" r:id="rId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3309" w:rsidRDefault="00FE3309">
      <w:r>
        <w:separator/>
      </w:r>
    </w:p>
  </w:endnote>
  <w:endnote w:type="continuationSeparator" w:id="0">
    <w:p w:rsidR="00FE3309" w:rsidRDefault="00FE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pPr w:leftFromText="142" w:rightFromText="142" w:topFromText="142" w:vertAnchor="text" w:tblpXSpec="center" w:tblpY="1"/>
      <w:tblOverlap w:val="never"/>
      <w:tblW w:w="10064" w:type="dxa"/>
      <w:tblBorders>
        <w:top w:val="single" w:sz="4" w:space="0" w:color="F28C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20"/>
      <w:gridCol w:w="7352"/>
      <w:gridCol w:w="992"/>
    </w:tblGrid>
    <w:tr w:rsidR="003109B5" w:rsidRPr="009E10F8" w:rsidTr="00A455FD">
      <w:trPr>
        <w:trHeight w:val="283"/>
      </w:trPr>
      <w:tc>
        <w:tcPr>
          <w:tcW w:w="1720" w:type="dxa"/>
          <w:vAlign w:val="bottom"/>
        </w:tcPr>
        <w:p w:rsidR="003109B5" w:rsidRPr="009E10F8" w:rsidRDefault="00FA2070" w:rsidP="005465B6">
          <w:pPr>
            <w:pStyle w:val="Pieddepage"/>
            <w:spacing w:before="60"/>
            <w:jc w:val="left"/>
            <w:rPr>
              <w:color w:val="3D64A9"/>
            </w:rPr>
          </w:pPr>
          <w:r>
            <w:rPr>
              <w:color w:val="3D64A9"/>
            </w:rPr>
            <w:t>13/02/2020</w:t>
          </w:r>
        </w:p>
      </w:tc>
      <w:tc>
        <w:tcPr>
          <w:tcW w:w="7352" w:type="dxa"/>
          <w:vAlign w:val="bottom"/>
        </w:tcPr>
        <w:p w:rsidR="003109B5" w:rsidRPr="006A4352" w:rsidRDefault="003109B5" w:rsidP="005D0B3C">
          <w:pPr>
            <w:pStyle w:val="Pieddepage"/>
            <w:tabs>
              <w:tab w:val="clear" w:pos="4536"/>
              <w:tab w:val="clear" w:pos="9072"/>
            </w:tabs>
            <w:jc w:val="center"/>
            <w:rPr>
              <w:color w:val="3D64A9"/>
            </w:rPr>
          </w:pPr>
        </w:p>
      </w:tc>
      <w:tc>
        <w:tcPr>
          <w:tcW w:w="992" w:type="dxa"/>
          <w:shd w:val="clear" w:color="auto" w:fill="F28C00"/>
          <w:vAlign w:val="center"/>
        </w:tcPr>
        <w:p w:rsidR="003109B5" w:rsidRPr="009E10F8" w:rsidRDefault="003109B5" w:rsidP="006C5C92">
          <w:pPr>
            <w:pStyle w:val="Pieddepage"/>
            <w:ind w:left="34" w:hanging="34"/>
            <w:jc w:val="center"/>
            <w:rPr>
              <w:color w:val="3D64A9"/>
            </w:rPr>
          </w:pP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PAGE </w:instrText>
          </w:r>
          <w:r w:rsidRPr="002E44E8">
            <w:rPr>
              <w:color w:val="FFFFFF" w:themeColor="background1"/>
            </w:rPr>
            <w:fldChar w:fldCharType="separate"/>
          </w:r>
          <w:r w:rsidR="00543A26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  <w:r w:rsidRPr="002E44E8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 xml:space="preserve">| </w:t>
          </w: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NUMPAGES </w:instrText>
          </w:r>
          <w:r w:rsidRPr="002E44E8">
            <w:rPr>
              <w:color w:val="FFFFFF" w:themeColor="background1"/>
            </w:rPr>
            <w:fldChar w:fldCharType="separate"/>
          </w:r>
          <w:r w:rsidR="00543A26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</w:p>
      </w:tc>
    </w:tr>
  </w:tbl>
  <w:p w:rsidR="003109B5" w:rsidRDefault="003109B5" w:rsidP="007678B7">
    <w:pPr>
      <w:pStyle w:val="Pieddepage"/>
      <w:tabs>
        <w:tab w:val="clear" w:pos="4536"/>
        <w:tab w:val="clear" w:pos="9072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3309" w:rsidRDefault="00FE3309">
      <w:r>
        <w:separator/>
      </w:r>
    </w:p>
  </w:footnote>
  <w:footnote w:type="continuationSeparator" w:id="0">
    <w:p w:rsidR="00FE3309" w:rsidRDefault="00FE33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9923" w:type="dxa"/>
      <w:tblInd w:w="-142" w:type="dxa"/>
      <w:tblBorders>
        <w:top w:val="none" w:sz="0" w:space="0" w:color="auto"/>
        <w:left w:val="none" w:sz="0" w:space="0" w:color="auto"/>
        <w:bottom w:val="single" w:sz="4" w:space="0" w:color="F28C00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02"/>
      <w:gridCol w:w="8221"/>
    </w:tblGrid>
    <w:tr w:rsidR="003109B5" w:rsidRPr="005714F6" w:rsidTr="005D0B3C">
      <w:trPr>
        <w:trHeight w:val="713"/>
      </w:trPr>
      <w:tc>
        <w:tcPr>
          <w:tcW w:w="1702" w:type="dxa"/>
          <w:vAlign w:val="center"/>
        </w:tcPr>
        <w:p w:rsidR="003109B5" w:rsidRDefault="003109B5" w:rsidP="005D0B3C">
          <w:pPr>
            <w:pStyle w:val="En-tte"/>
            <w:tabs>
              <w:tab w:val="clear" w:pos="9072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0</wp:posOffset>
                </wp:positionV>
                <wp:extent cx="565785" cy="332740"/>
                <wp:effectExtent l="0" t="0" r="5715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PantVect_2ISA_sans_tex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785" cy="332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</w:tcPr>
        <w:p w:rsidR="003109B5" w:rsidRPr="009E10F8" w:rsidRDefault="003109B5" w:rsidP="005D0B3C">
          <w:pPr>
            <w:pStyle w:val="En-tte"/>
            <w:tabs>
              <w:tab w:val="clear" w:pos="4536"/>
              <w:tab w:val="clear" w:pos="9072"/>
            </w:tabs>
            <w:jc w:val="right"/>
            <w:rPr>
              <w:color w:val="3D64A9"/>
            </w:rPr>
          </w:pPr>
          <w:r w:rsidRPr="00F17EBF">
            <w:rPr>
              <w:color w:val="3D64A9"/>
              <w:szCs w:val="24"/>
            </w:rPr>
            <w:t>[</w:t>
          </w:r>
          <w:r w:rsidRPr="00F17EBF">
            <w:rPr>
              <w:color w:val="3D64A9"/>
              <w:szCs w:val="24"/>
            </w:rPr>
            <w:fldChar w:fldCharType="begin"/>
          </w:r>
          <w:r w:rsidRPr="00F17EBF">
            <w:rPr>
              <w:color w:val="3D64A9"/>
              <w:szCs w:val="24"/>
            </w:rPr>
            <w:instrText xml:space="preserve"> FILENAME </w:instrText>
          </w:r>
          <w:r w:rsidRPr="00F17EBF">
            <w:rPr>
              <w:color w:val="3D64A9"/>
              <w:szCs w:val="24"/>
            </w:rPr>
            <w:fldChar w:fldCharType="separate"/>
          </w:r>
          <w:r w:rsidR="00543A26">
            <w:rPr>
              <w:noProof/>
              <w:color w:val="3D64A9"/>
              <w:szCs w:val="24"/>
            </w:rPr>
            <w:t>OAI_Agregats et groupes_Exercices.docx</w:t>
          </w:r>
          <w:r w:rsidRPr="00F17EBF">
            <w:rPr>
              <w:color w:val="3D64A9"/>
              <w:szCs w:val="24"/>
            </w:rPr>
            <w:fldChar w:fldCharType="end"/>
          </w:r>
          <w:r>
            <w:rPr>
              <w:color w:val="3D64A9"/>
            </w:rPr>
            <w:t>]</w:t>
          </w:r>
        </w:p>
      </w:tc>
    </w:tr>
  </w:tbl>
  <w:p w:rsidR="003109B5" w:rsidRDefault="003109B5" w:rsidP="00FA2070">
    <w:pPr>
      <w:pStyle w:val="En-tte"/>
      <w:tabs>
        <w:tab w:val="clear" w:pos="9072"/>
        <w:tab w:val="right" w:pos="9638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F6E"/>
    <w:multiLevelType w:val="hybridMultilevel"/>
    <w:tmpl w:val="F8E276EE"/>
    <w:lvl w:ilvl="0" w:tplc="E2CE8E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75C3"/>
    <w:multiLevelType w:val="hybridMultilevel"/>
    <w:tmpl w:val="155485C6"/>
    <w:lvl w:ilvl="0" w:tplc="242860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6300"/>
    <w:multiLevelType w:val="hybridMultilevel"/>
    <w:tmpl w:val="876CA630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16A48"/>
    <w:multiLevelType w:val="hybridMultilevel"/>
    <w:tmpl w:val="39D04F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F71767"/>
    <w:multiLevelType w:val="hybridMultilevel"/>
    <w:tmpl w:val="EE1AD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B33BA"/>
    <w:multiLevelType w:val="hybridMultilevel"/>
    <w:tmpl w:val="31DAF44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B712A"/>
    <w:multiLevelType w:val="hybridMultilevel"/>
    <w:tmpl w:val="6C160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E1ECD"/>
    <w:multiLevelType w:val="hybridMultilevel"/>
    <w:tmpl w:val="9DD8D91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333C9"/>
    <w:multiLevelType w:val="hybridMultilevel"/>
    <w:tmpl w:val="DCC0500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C012B"/>
    <w:multiLevelType w:val="hybridMultilevel"/>
    <w:tmpl w:val="08B8D7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E1BB0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3EB13FBF"/>
    <w:multiLevelType w:val="hybridMultilevel"/>
    <w:tmpl w:val="7E9C9FC4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A1270"/>
    <w:multiLevelType w:val="hybridMultilevel"/>
    <w:tmpl w:val="4F7E1288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C5593"/>
    <w:multiLevelType w:val="hybridMultilevel"/>
    <w:tmpl w:val="5094C70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F5074"/>
    <w:multiLevelType w:val="hybridMultilevel"/>
    <w:tmpl w:val="5B6009C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BE1B21"/>
    <w:multiLevelType w:val="multilevel"/>
    <w:tmpl w:val="16AE71C8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2989"/>
        </w:tabs>
        <w:ind w:left="2773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51DA52F9"/>
    <w:multiLevelType w:val="hybridMultilevel"/>
    <w:tmpl w:val="D56C21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77524"/>
    <w:multiLevelType w:val="hybridMultilevel"/>
    <w:tmpl w:val="3EB8A0FA"/>
    <w:lvl w:ilvl="0" w:tplc="42E267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61AB9"/>
    <w:multiLevelType w:val="hybridMultilevel"/>
    <w:tmpl w:val="A920D034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352C7"/>
    <w:multiLevelType w:val="hybridMultilevel"/>
    <w:tmpl w:val="0686A122"/>
    <w:lvl w:ilvl="0" w:tplc="80CEF4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71082"/>
    <w:multiLevelType w:val="hybridMultilevel"/>
    <w:tmpl w:val="EF1A5D90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E4520"/>
    <w:multiLevelType w:val="hybridMultilevel"/>
    <w:tmpl w:val="18E464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83271F"/>
    <w:multiLevelType w:val="hybridMultilevel"/>
    <w:tmpl w:val="F32450DA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0A6974"/>
    <w:multiLevelType w:val="hybridMultilevel"/>
    <w:tmpl w:val="8654CB7A"/>
    <w:lvl w:ilvl="0" w:tplc="1076D58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367AF4"/>
    <w:multiLevelType w:val="hybridMultilevel"/>
    <w:tmpl w:val="15B4029C"/>
    <w:lvl w:ilvl="0" w:tplc="E4449F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8"/>
  </w:num>
  <w:num w:numId="4">
    <w:abstractNumId w:val="2"/>
  </w:num>
  <w:num w:numId="5">
    <w:abstractNumId w:val="16"/>
  </w:num>
  <w:num w:numId="6">
    <w:abstractNumId w:val="9"/>
  </w:num>
  <w:num w:numId="7">
    <w:abstractNumId w:val="24"/>
  </w:num>
  <w:num w:numId="8">
    <w:abstractNumId w:val="13"/>
  </w:num>
  <w:num w:numId="9">
    <w:abstractNumId w:val="8"/>
  </w:num>
  <w:num w:numId="10">
    <w:abstractNumId w:val="3"/>
  </w:num>
  <w:num w:numId="11">
    <w:abstractNumId w:val="23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</w:num>
  <w:num w:numId="18">
    <w:abstractNumId w:val="6"/>
  </w:num>
  <w:num w:numId="19">
    <w:abstractNumId w:val="20"/>
  </w:num>
  <w:num w:numId="20">
    <w:abstractNumId w:val="14"/>
  </w:num>
  <w:num w:numId="21">
    <w:abstractNumId w:val="22"/>
  </w:num>
  <w:num w:numId="22">
    <w:abstractNumId w:val="5"/>
  </w:num>
  <w:num w:numId="23">
    <w:abstractNumId w:val="0"/>
  </w:num>
  <w:num w:numId="24">
    <w:abstractNumId w:val="1"/>
  </w:num>
  <w:num w:numId="25">
    <w:abstractNumId w:val="12"/>
  </w:num>
  <w:num w:numId="26">
    <w:abstractNumId w:val="4"/>
  </w:num>
  <w:num w:numId="27">
    <w:abstractNumId w:val="7"/>
  </w:num>
  <w:num w:numId="28">
    <w:abstractNumId w:val="19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F05"/>
    <w:rsid w:val="000128BF"/>
    <w:rsid w:val="00025FED"/>
    <w:rsid w:val="000605BD"/>
    <w:rsid w:val="00060BCD"/>
    <w:rsid w:val="00061258"/>
    <w:rsid w:val="000616A0"/>
    <w:rsid w:val="000A2F34"/>
    <w:rsid w:val="000B3C20"/>
    <w:rsid w:val="000E401A"/>
    <w:rsid w:val="00101A6D"/>
    <w:rsid w:val="00112CD8"/>
    <w:rsid w:val="001141E4"/>
    <w:rsid w:val="00122500"/>
    <w:rsid w:val="001672BD"/>
    <w:rsid w:val="00197E9E"/>
    <w:rsid w:val="001A2C40"/>
    <w:rsid w:val="001B758C"/>
    <w:rsid w:val="001D25C2"/>
    <w:rsid w:val="001D79AD"/>
    <w:rsid w:val="001E2FB8"/>
    <w:rsid w:val="001E68B6"/>
    <w:rsid w:val="001E7D0A"/>
    <w:rsid w:val="00200D5A"/>
    <w:rsid w:val="00203063"/>
    <w:rsid w:val="00224C45"/>
    <w:rsid w:val="00225002"/>
    <w:rsid w:val="0023424F"/>
    <w:rsid w:val="00244BED"/>
    <w:rsid w:val="00294731"/>
    <w:rsid w:val="002B706A"/>
    <w:rsid w:val="002C01F1"/>
    <w:rsid w:val="002E44E8"/>
    <w:rsid w:val="002E6C65"/>
    <w:rsid w:val="002F11DF"/>
    <w:rsid w:val="002F6CE1"/>
    <w:rsid w:val="003109B5"/>
    <w:rsid w:val="003238DF"/>
    <w:rsid w:val="00325D57"/>
    <w:rsid w:val="00346C0F"/>
    <w:rsid w:val="003473DF"/>
    <w:rsid w:val="003540A9"/>
    <w:rsid w:val="00391EDF"/>
    <w:rsid w:val="003A311A"/>
    <w:rsid w:val="003A66C7"/>
    <w:rsid w:val="003B476F"/>
    <w:rsid w:val="003C540A"/>
    <w:rsid w:val="003D16A1"/>
    <w:rsid w:val="003D5357"/>
    <w:rsid w:val="003D6D10"/>
    <w:rsid w:val="003E0BBD"/>
    <w:rsid w:val="003F4398"/>
    <w:rsid w:val="003F4A6B"/>
    <w:rsid w:val="00434EC5"/>
    <w:rsid w:val="00436305"/>
    <w:rsid w:val="00443A90"/>
    <w:rsid w:val="00446194"/>
    <w:rsid w:val="0046775F"/>
    <w:rsid w:val="00483D8C"/>
    <w:rsid w:val="004961AA"/>
    <w:rsid w:val="004B6B42"/>
    <w:rsid w:val="004C5436"/>
    <w:rsid w:val="004D687D"/>
    <w:rsid w:val="004D6C6E"/>
    <w:rsid w:val="004F0B75"/>
    <w:rsid w:val="004F629A"/>
    <w:rsid w:val="005123B4"/>
    <w:rsid w:val="00543A26"/>
    <w:rsid w:val="005465B6"/>
    <w:rsid w:val="005714F6"/>
    <w:rsid w:val="00597208"/>
    <w:rsid w:val="005A6EA7"/>
    <w:rsid w:val="005B0C55"/>
    <w:rsid w:val="005B55D0"/>
    <w:rsid w:val="005C2D24"/>
    <w:rsid w:val="005D08DC"/>
    <w:rsid w:val="005D0B3C"/>
    <w:rsid w:val="005D40F4"/>
    <w:rsid w:val="005E0F99"/>
    <w:rsid w:val="0061030F"/>
    <w:rsid w:val="0062239A"/>
    <w:rsid w:val="006266BA"/>
    <w:rsid w:val="006473BC"/>
    <w:rsid w:val="006737EB"/>
    <w:rsid w:val="006A29C6"/>
    <w:rsid w:val="006A4352"/>
    <w:rsid w:val="006A4D93"/>
    <w:rsid w:val="006A7F7C"/>
    <w:rsid w:val="006B13C0"/>
    <w:rsid w:val="006C5C92"/>
    <w:rsid w:val="006F047B"/>
    <w:rsid w:val="00706366"/>
    <w:rsid w:val="00731144"/>
    <w:rsid w:val="007442FC"/>
    <w:rsid w:val="0076175E"/>
    <w:rsid w:val="007678B7"/>
    <w:rsid w:val="007718B5"/>
    <w:rsid w:val="007720D5"/>
    <w:rsid w:val="007736E1"/>
    <w:rsid w:val="00776A62"/>
    <w:rsid w:val="007962E5"/>
    <w:rsid w:val="007D4D38"/>
    <w:rsid w:val="0080170C"/>
    <w:rsid w:val="00814E66"/>
    <w:rsid w:val="0081601E"/>
    <w:rsid w:val="008208DC"/>
    <w:rsid w:val="00823C39"/>
    <w:rsid w:val="00850776"/>
    <w:rsid w:val="0086068C"/>
    <w:rsid w:val="00885BAF"/>
    <w:rsid w:val="008A5022"/>
    <w:rsid w:val="008D20D3"/>
    <w:rsid w:val="008E5FBC"/>
    <w:rsid w:val="008F52F8"/>
    <w:rsid w:val="00917574"/>
    <w:rsid w:val="00933914"/>
    <w:rsid w:val="00957763"/>
    <w:rsid w:val="00964724"/>
    <w:rsid w:val="009648AE"/>
    <w:rsid w:val="009839DE"/>
    <w:rsid w:val="009A1E46"/>
    <w:rsid w:val="009A3B63"/>
    <w:rsid w:val="009C3B5D"/>
    <w:rsid w:val="009D32F1"/>
    <w:rsid w:val="009E10F8"/>
    <w:rsid w:val="00A00D68"/>
    <w:rsid w:val="00A0138B"/>
    <w:rsid w:val="00A155B8"/>
    <w:rsid w:val="00A455FD"/>
    <w:rsid w:val="00A67446"/>
    <w:rsid w:val="00AC4B84"/>
    <w:rsid w:val="00B0337A"/>
    <w:rsid w:val="00B13EE2"/>
    <w:rsid w:val="00B353D7"/>
    <w:rsid w:val="00B6521C"/>
    <w:rsid w:val="00B73FE9"/>
    <w:rsid w:val="00BD070A"/>
    <w:rsid w:val="00BD08A9"/>
    <w:rsid w:val="00BD374E"/>
    <w:rsid w:val="00BD61D8"/>
    <w:rsid w:val="00C036FF"/>
    <w:rsid w:val="00C117B0"/>
    <w:rsid w:val="00C4153A"/>
    <w:rsid w:val="00C62CD9"/>
    <w:rsid w:val="00C839E3"/>
    <w:rsid w:val="00C91814"/>
    <w:rsid w:val="00CB4A4B"/>
    <w:rsid w:val="00CB6DD1"/>
    <w:rsid w:val="00CD0D7D"/>
    <w:rsid w:val="00CD2390"/>
    <w:rsid w:val="00D14015"/>
    <w:rsid w:val="00D1648B"/>
    <w:rsid w:val="00D35444"/>
    <w:rsid w:val="00D51686"/>
    <w:rsid w:val="00D77909"/>
    <w:rsid w:val="00DA6844"/>
    <w:rsid w:val="00DA75AA"/>
    <w:rsid w:val="00DB4D00"/>
    <w:rsid w:val="00DC3B00"/>
    <w:rsid w:val="00DD48AD"/>
    <w:rsid w:val="00DE42DC"/>
    <w:rsid w:val="00DE6903"/>
    <w:rsid w:val="00E03DAB"/>
    <w:rsid w:val="00E21C36"/>
    <w:rsid w:val="00E24A31"/>
    <w:rsid w:val="00E34F05"/>
    <w:rsid w:val="00E35D5C"/>
    <w:rsid w:val="00E40FCE"/>
    <w:rsid w:val="00E4296F"/>
    <w:rsid w:val="00E5382B"/>
    <w:rsid w:val="00E54034"/>
    <w:rsid w:val="00E77D67"/>
    <w:rsid w:val="00E81A3F"/>
    <w:rsid w:val="00EB243B"/>
    <w:rsid w:val="00EB7F7F"/>
    <w:rsid w:val="00ED0F21"/>
    <w:rsid w:val="00ED31D9"/>
    <w:rsid w:val="00ED36B8"/>
    <w:rsid w:val="00EF1154"/>
    <w:rsid w:val="00F07605"/>
    <w:rsid w:val="00F14F55"/>
    <w:rsid w:val="00F17EBF"/>
    <w:rsid w:val="00F22FBE"/>
    <w:rsid w:val="00F327A6"/>
    <w:rsid w:val="00F34E0B"/>
    <w:rsid w:val="00F35E1C"/>
    <w:rsid w:val="00F41BF7"/>
    <w:rsid w:val="00F453AF"/>
    <w:rsid w:val="00F61AA6"/>
    <w:rsid w:val="00F6734A"/>
    <w:rsid w:val="00F729E1"/>
    <w:rsid w:val="00FA2070"/>
    <w:rsid w:val="00FA30D6"/>
    <w:rsid w:val="00FA4805"/>
    <w:rsid w:val="00FA6124"/>
    <w:rsid w:val="00FA6F4C"/>
    <w:rsid w:val="00FD231C"/>
    <w:rsid w:val="00FE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9E5C400-B43C-4BAA-9BBE-C3CA64FB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D68"/>
    <w:pPr>
      <w:jc w:val="both"/>
    </w:pPr>
    <w:rPr>
      <w:sz w:val="24"/>
    </w:rPr>
  </w:style>
  <w:style w:type="paragraph" w:styleId="Titre1">
    <w:name w:val="heading 1"/>
    <w:basedOn w:val="Normal"/>
    <w:next w:val="Corpsdetexte"/>
    <w:link w:val="Titre1Car"/>
    <w:uiPriority w:val="9"/>
    <w:qFormat/>
    <w:rsid w:val="00DC3B00"/>
    <w:pPr>
      <w:keepNext/>
      <w:numPr>
        <w:numId w:val="1"/>
      </w:numPr>
      <w:overflowPunct w:val="0"/>
      <w:autoSpaceDE w:val="0"/>
      <w:autoSpaceDN w:val="0"/>
      <w:adjustRightInd w:val="0"/>
      <w:spacing w:before="240" w:after="120"/>
      <w:ind w:left="357" w:hanging="357"/>
      <w:outlineLvl w:val="0"/>
    </w:pPr>
    <w:rPr>
      <w:rFonts w:ascii="Arial" w:hAnsi="Arial"/>
      <w:b/>
      <w:bCs/>
      <w:caps/>
      <w:color w:val="3D64A9"/>
      <w:kern w:val="28"/>
      <w:sz w:val="28"/>
    </w:rPr>
  </w:style>
  <w:style w:type="paragraph" w:styleId="Titre2">
    <w:name w:val="heading 2"/>
    <w:basedOn w:val="Normal"/>
    <w:next w:val="Normal"/>
    <w:qFormat/>
    <w:rsid w:val="00D51686"/>
    <w:pPr>
      <w:keepNext/>
      <w:numPr>
        <w:ilvl w:val="1"/>
        <w:numId w:val="1"/>
      </w:numPr>
      <w:spacing w:before="240" w:after="120"/>
      <w:ind w:left="788" w:hanging="431"/>
      <w:outlineLvl w:val="1"/>
    </w:pPr>
    <w:rPr>
      <w:rFonts w:ascii="Arial" w:hAnsi="Arial" w:cs="Arial"/>
      <w:b/>
      <w:bCs/>
      <w:iCs/>
      <w:color w:val="5B9BD5" w:themeColor="accent1"/>
      <w:sz w:val="28"/>
      <w:szCs w:val="28"/>
    </w:rPr>
  </w:style>
  <w:style w:type="paragraph" w:styleId="Titre3">
    <w:name w:val="heading 3"/>
    <w:basedOn w:val="Normal"/>
    <w:next w:val="Normal"/>
    <w:qFormat/>
    <w:rsid w:val="003F4398"/>
    <w:pPr>
      <w:keepNext/>
      <w:numPr>
        <w:ilvl w:val="2"/>
        <w:numId w:val="1"/>
      </w:numPr>
      <w:tabs>
        <w:tab w:val="clear" w:pos="2989"/>
        <w:tab w:val="num" w:pos="1440"/>
      </w:tabs>
      <w:spacing w:before="240" w:after="120"/>
      <w:ind w:left="1225" w:hanging="505"/>
      <w:outlineLvl w:val="2"/>
    </w:pPr>
    <w:rPr>
      <w:rFonts w:ascii="Arial" w:hAnsi="Arial" w:cs="Arial"/>
      <w:b/>
      <w:bCs/>
      <w:i/>
      <w:color w:val="4066AA"/>
      <w:szCs w:val="26"/>
    </w:rPr>
  </w:style>
  <w:style w:type="paragraph" w:styleId="Titre4">
    <w:name w:val="heading 4"/>
    <w:basedOn w:val="Normal"/>
    <w:next w:val="Normal"/>
    <w:qFormat/>
    <w:rsid w:val="0080170C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sid w:val="00D1648B"/>
    <w:pPr>
      <w:spacing w:after="120"/>
    </w:pPr>
  </w:style>
  <w:style w:type="paragraph" w:styleId="En-tte">
    <w:name w:val="header"/>
    <w:basedOn w:val="Normal"/>
    <w:semiHidden/>
    <w:rsid w:val="003D16A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3D16A1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3D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">
    <w:name w:val="TitreDoc"/>
    <w:basedOn w:val="Normal"/>
    <w:rsid w:val="0080170C"/>
    <w:pPr>
      <w:shd w:val="clear" w:color="auto" w:fill="F29400"/>
      <w:ind w:left="2268" w:right="2268"/>
      <w:jc w:val="center"/>
    </w:pPr>
    <w:rPr>
      <w:rFonts w:ascii="Arial" w:hAnsi="Arial"/>
      <w:b/>
      <w:bCs/>
      <w:color w:val="FFFFFF"/>
      <w:sz w:val="40"/>
    </w:rPr>
  </w:style>
  <w:style w:type="paragraph" w:customStyle="1" w:styleId="CodeSource">
    <w:name w:val="CodeSource"/>
    <w:basedOn w:val="Normal"/>
    <w:rsid w:val="000605B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rFonts w:ascii="Courier New" w:hAnsi="Courier New"/>
      <w:sz w:val="20"/>
    </w:rPr>
  </w:style>
  <w:style w:type="paragraph" w:styleId="TM1">
    <w:name w:val="toc 1"/>
    <w:basedOn w:val="Normal"/>
    <w:next w:val="Normal"/>
    <w:autoRedefine/>
    <w:uiPriority w:val="39"/>
    <w:rsid w:val="00294731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customStyle="1" w:styleId="Index">
    <w:name w:val="Index"/>
    <w:basedOn w:val="Normal"/>
    <w:rsid w:val="004F629A"/>
    <w:pPr>
      <w:suppressLineNumbers/>
      <w:tabs>
        <w:tab w:val="left" w:pos="8364"/>
      </w:tabs>
      <w:suppressAutoHyphens/>
      <w:ind w:right="-2"/>
    </w:pPr>
    <w:rPr>
      <w:rFonts w:cs="Tahoma"/>
      <w:szCs w:val="24"/>
      <w:lang w:eastAsia="ar-SA"/>
    </w:rPr>
  </w:style>
  <w:style w:type="paragraph" w:styleId="TM2">
    <w:name w:val="toc 2"/>
    <w:basedOn w:val="Normal"/>
    <w:next w:val="Normal"/>
    <w:autoRedefine/>
    <w:uiPriority w:val="39"/>
    <w:rsid w:val="00DE42DC"/>
    <w:pPr>
      <w:ind w:left="240"/>
    </w:pPr>
    <w:rPr>
      <w:rFonts w:asciiTheme="minorHAnsi" w:hAnsiTheme="minorHAnsi" w:cstheme="minorHAnsi"/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DE42DC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TM4">
    <w:name w:val="toc 4"/>
    <w:basedOn w:val="Normal"/>
    <w:next w:val="Normal"/>
    <w:autoRedefine/>
    <w:rsid w:val="00DE42DC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rsid w:val="00DE42DC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rsid w:val="00DE42D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rsid w:val="00DE42DC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rsid w:val="00DE42DC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rsid w:val="00DE42DC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E42DC"/>
    <w:rPr>
      <w:color w:val="0563C1" w:themeColor="hyperlink"/>
      <w:u w:val="single"/>
    </w:rPr>
  </w:style>
  <w:style w:type="paragraph" w:customStyle="1" w:styleId="code">
    <w:name w:val="code"/>
    <w:basedOn w:val="Normal"/>
    <w:next w:val="Normal"/>
    <w:qFormat/>
    <w:rsid w:val="00A00D68"/>
    <w:pPr>
      <w:pBdr>
        <w:left w:val="single" w:sz="24" w:space="4" w:color="F29400"/>
      </w:pBdr>
      <w:shd w:val="clear" w:color="auto" w:fill="F2F2F2" w:themeFill="background1" w:themeFillShade="F2"/>
      <w:spacing w:before="120" w:after="120"/>
      <w:contextualSpacing/>
    </w:pPr>
    <w:rPr>
      <w:rFonts w:ascii="Consolas" w:hAnsi="Consolas"/>
      <w:sz w:val="19"/>
    </w:rPr>
  </w:style>
  <w:style w:type="character" w:customStyle="1" w:styleId="Titre1Car">
    <w:name w:val="Titre 1 Car"/>
    <w:basedOn w:val="Policepardfaut"/>
    <w:link w:val="Titre1"/>
    <w:uiPriority w:val="9"/>
    <w:rsid w:val="00DC3B00"/>
    <w:rPr>
      <w:rFonts w:ascii="Arial" w:hAnsi="Arial"/>
      <w:b/>
      <w:bCs/>
      <w:caps/>
      <w:color w:val="3D64A9"/>
      <w:kern w:val="28"/>
      <w:sz w:val="28"/>
    </w:rPr>
  </w:style>
  <w:style w:type="character" w:customStyle="1" w:styleId="stabilo">
    <w:name w:val="stabilo"/>
    <w:basedOn w:val="Policepardfaut"/>
    <w:uiPriority w:val="1"/>
    <w:qFormat/>
    <w:rsid w:val="00391EDF"/>
    <w:rPr>
      <w:color w:val="auto"/>
      <w:bdr w:val="none" w:sz="0" w:space="0" w:color="auto"/>
      <w:shd w:val="clear" w:color="auto" w:fill="FFFF00"/>
    </w:rPr>
  </w:style>
  <w:style w:type="paragraph" w:styleId="Paragraphedeliste">
    <w:name w:val="List Paragraph"/>
    <w:basedOn w:val="Normal"/>
    <w:uiPriority w:val="34"/>
    <w:qFormat/>
    <w:rsid w:val="00391EDF"/>
    <w:pPr>
      <w:ind w:left="720"/>
      <w:contextualSpacing/>
    </w:pPr>
  </w:style>
  <w:style w:type="paragraph" w:styleId="Titre">
    <w:name w:val="Title"/>
    <w:basedOn w:val="Normal"/>
    <w:next w:val="Normal"/>
    <w:link w:val="TitreCar"/>
    <w:qFormat/>
    <w:rsid w:val="00197E9E"/>
    <w:pPr>
      <w:spacing w:before="360" w:after="360"/>
      <w:contextualSpacing/>
      <w:jc w:val="center"/>
    </w:pPr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197E9E"/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197E9E"/>
    <w:pPr>
      <w:numPr>
        <w:ilvl w:val="1"/>
      </w:numPr>
      <w:spacing w:before="240" w:after="240"/>
      <w:jc w:val="center"/>
    </w:pPr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character" w:customStyle="1" w:styleId="Sous-titreCar">
    <w:name w:val="Sous-titre Car"/>
    <w:basedOn w:val="Policepardfaut"/>
    <w:link w:val="Sous-titre"/>
    <w:rsid w:val="00197E9E"/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686"/>
    <w:pPr>
      <w:pBdr>
        <w:top w:val="single" w:sz="4" w:space="10" w:color="F28C00"/>
        <w:bottom w:val="single" w:sz="4" w:space="10" w:color="F28C00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686"/>
    <w:rPr>
      <w:i/>
      <w:iCs/>
      <w:color w:val="000000" w:themeColor="text1"/>
      <w:sz w:val="24"/>
    </w:rPr>
  </w:style>
  <w:style w:type="character" w:styleId="lev">
    <w:name w:val="Strong"/>
    <w:basedOn w:val="Policepardfaut"/>
    <w:qFormat/>
    <w:rsid w:val="00D77909"/>
    <w:rPr>
      <w:b/>
      <w:bCs/>
    </w:rPr>
  </w:style>
  <w:style w:type="paragraph" w:customStyle="1" w:styleId="n">
    <w:name w:val="n"/>
    <w:basedOn w:val="Normal"/>
    <w:rsid w:val="004D6C6E"/>
    <w:pPr>
      <w:tabs>
        <w:tab w:val="right" w:pos="3261"/>
        <w:tab w:val="right" w:pos="4678"/>
        <w:tab w:val="decimal" w:pos="6379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nnees\MesModeles\Modele%202isa%20new1_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8F6A3-6ACF-42EB-97C9-B99024782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2isa new1_2.dotx</Template>
  <TotalTime>91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2isa</Company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Ghislaine GREGOIRE</dc:creator>
  <cp:keywords/>
  <dc:description/>
  <cp:lastModifiedBy>Ghislaine gg. Grégoire</cp:lastModifiedBy>
  <cp:revision>41</cp:revision>
  <dcterms:created xsi:type="dcterms:W3CDTF">2018-03-22T13:34:00Z</dcterms:created>
  <dcterms:modified xsi:type="dcterms:W3CDTF">2022-05-12T19:59:00Z</dcterms:modified>
</cp:coreProperties>
</file>