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93463" w14:textId="77777777" w:rsidR="002A4D2B" w:rsidRPr="002A4D2B" w:rsidRDefault="002A4D2B" w:rsidP="002A4D2B">
      <w:r w:rsidRPr="002A4D2B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18BB93CE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</w:t>
      </w:r>
      <w:r w:rsidRPr="002A4D2B">
        <w:rPr>
          <w:sz w:val="22"/>
          <w:szCs w:val="22"/>
          <w:highlight w:val="green"/>
        </w:rPr>
        <w:t>client</w:t>
      </w:r>
      <w:r w:rsidRPr="002A4D2B">
        <w:rPr>
          <w:sz w:val="22"/>
          <w:szCs w:val="22"/>
        </w:rPr>
        <w:t xml:space="preserve"> qui s’inscrit au club renseigne son </w:t>
      </w:r>
      <w:r w:rsidRPr="002A4D2B">
        <w:rPr>
          <w:sz w:val="22"/>
          <w:szCs w:val="22"/>
          <w:highlight w:val="yellow"/>
        </w:rPr>
        <w:t>nom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prénom</w:t>
      </w:r>
      <w:r w:rsidRPr="002A4D2B">
        <w:rPr>
          <w:sz w:val="22"/>
          <w:szCs w:val="22"/>
        </w:rPr>
        <w:t xml:space="preserve"> et peut alimenter son </w:t>
      </w:r>
      <w:r w:rsidRPr="002A4D2B">
        <w:rPr>
          <w:sz w:val="22"/>
          <w:szCs w:val="22"/>
          <w:highlight w:val="yellow"/>
        </w:rPr>
        <w:t>compte en Euros</w:t>
      </w:r>
      <w:r w:rsidRPr="002A4D2B">
        <w:rPr>
          <w:sz w:val="22"/>
          <w:szCs w:val="22"/>
        </w:rPr>
        <w:t>.</w:t>
      </w:r>
    </w:p>
    <w:p w14:paraId="6F221781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Les </w:t>
      </w:r>
      <w:r w:rsidRPr="002A4D2B">
        <w:rPr>
          <w:sz w:val="22"/>
          <w:szCs w:val="22"/>
          <w:highlight w:val="green"/>
        </w:rPr>
        <w:t>films</w:t>
      </w:r>
      <w:r w:rsidRPr="002A4D2B">
        <w:rPr>
          <w:sz w:val="22"/>
          <w:szCs w:val="22"/>
        </w:rPr>
        <w:t xml:space="preserve"> loués par un client sont accessibles 3 jours depuis n’importe quel site membre.</w:t>
      </w:r>
    </w:p>
    <w:p w14:paraId="09ECAF9F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Plusieurs </w:t>
      </w:r>
      <w:r w:rsidRPr="002A4D2B">
        <w:rPr>
          <w:sz w:val="22"/>
          <w:szCs w:val="22"/>
          <w:highlight w:val="green"/>
        </w:rPr>
        <w:t>vidéos</w:t>
      </w:r>
      <w:r w:rsidRPr="002A4D2B">
        <w:rPr>
          <w:sz w:val="22"/>
          <w:szCs w:val="22"/>
        </w:rPr>
        <w:t xml:space="preserve"> peuvent contenir le même film (</w:t>
      </w:r>
      <w:r w:rsidRPr="002A4D2B">
        <w:rPr>
          <w:sz w:val="22"/>
          <w:szCs w:val="22"/>
          <w:highlight w:val="yellow"/>
        </w:rPr>
        <w:t>version</w:t>
      </w:r>
      <w:r w:rsidRPr="002A4D2B">
        <w:rPr>
          <w:sz w:val="22"/>
          <w:szCs w:val="22"/>
        </w:rPr>
        <w:t xml:space="preserve"> différentes).</w:t>
      </w:r>
    </w:p>
    <w:p w14:paraId="581A0EB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film est rattaché à un ou plusieurs </w:t>
      </w:r>
      <w:r w:rsidRPr="002A4D2B">
        <w:rPr>
          <w:sz w:val="22"/>
          <w:szCs w:val="22"/>
          <w:highlight w:val="green"/>
        </w:rPr>
        <w:t>genres</w:t>
      </w:r>
      <w:r w:rsidRPr="002A4D2B">
        <w:rPr>
          <w:sz w:val="22"/>
          <w:szCs w:val="22"/>
        </w:rPr>
        <w:t xml:space="preserve"> cinématographique (</w:t>
      </w:r>
      <w:r w:rsidRPr="002A4D2B">
        <w:rPr>
          <w:sz w:val="22"/>
          <w:szCs w:val="22"/>
          <w:highlight w:val="yellow"/>
        </w:rPr>
        <w:t>nom et type de public</w:t>
      </w:r>
      <w:r w:rsidRPr="002A4D2B">
        <w:rPr>
          <w:sz w:val="22"/>
          <w:szCs w:val="22"/>
        </w:rPr>
        <w:t xml:space="preserve">) et est caractérisé par sa </w:t>
      </w:r>
      <w:r w:rsidRPr="002A4D2B">
        <w:rPr>
          <w:sz w:val="22"/>
          <w:szCs w:val="22"/>
          <w:highlight w:val="yellow"/>
        </w:rPr>
        <w:t>durée</w:t>
      </w:r>
      <w:r w:rsidRPr="002A4D2B">
        <w:rPr>
          <w:sz w:val="22"/>
          <w:szCs w:val="22"/>
        </w:rPr>
        <w:t xml:space="preserve">, son </w:t>
      </w:r>
      <w:r w:rsidRPr="002A4D2B">
        <w:rPr>
          <w:sz w:val="22"/>
          <w:szCs w:val="22"/>
          <w:highlight w:val="green"/>
        </w:rPr>
        <w:t>réalisateur</w:t>
      </w:r>
      <w:r w:rsidRPr="002A4D2B">
        <w:rPr>
          <w:sz w:val="22"/>
          <w:szCs w:val="22"/>
        </w:rPr>
        <w:t xml:space="preserve"> et la liste des </w:t>
      </w:r>
      <w:r w:rsidRPr="002A4D2B">
        <w:rPr>
          <w:sz w:val="22"/>
          <w:szCs w:val="22"/>
          <w:highlight w:val="green"/>
        </w:rPr>
        <w:t>acteurs</w:t>
      </w:r>
      <w:r w:rsidRPr="002A4D2B">
        <w:rPr>
          <w:sz w:val="22"/>
          <w:szCs w:val="22"/>
        </w:rPr>
        <w:t xml:space="preserve"> principaux.</w:t>
      </w:r>
    </w:p>
    <w:p w14:paraId="7AB2BBBF" w14:textId="64A10F71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Une </w:t>
      </w:r>
      <w:r w:rsidRPr="002A4D2B">
        <w:rPr>
          <w:sz w:val="22"/>
          <w:szCs w:val="22"/>
          <w:highlight w:val="green"/>
        </w:rPr>
        <w:t>location</w:t>
      </w:r>
      <w:r w:rsidRPr="002A4D2B">
        <w:rPr>
          <w:sz w:val="22"/>
          <w:szCs w:val="22"/>
        </w:rPr>
        <w:t xml:space="preserve"> n’est permise que si le client dispose </w:t>
      </w:r>
      <w:r w:rsidR="00345681">
        <w:rPr>
          <w:sz w:val="22"/>
          <w:szCs w:val="22"/>
        </w:rPr>
        <w:t>d’</w:t>
      </w:r>
      <w:r w:rsidRPr="002A4D2B">
        <w:rPr>
          <w:sz w:val="22"/>
          <w:szCs w:val="22"/>
        </w:rPr>
        <w:t>assez de fonds sur son compte.</w:t>
      </w:r>
    </w:p>
    <w:p w14:paraId="35D97C9B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La consultation d’un client permettra d’obtenir son nom, prénom, solde du compte, son nombre de location en cours, la liste des vidéos qu’il a actuellement loués avec la </w:t>
      </w:r>
      <w:r w:rsidRPr="002A4D2B">
        <w:rPr>
          <w:sz w:val="22"/>
          <w:szCs w:val="22"/>
          <w:highlight w:val="yellow"/>
        </w:rPr>
        <w:t>position de lecture actuelle</w:t>
      </w:r>
      <w:r w:rsidRPr="002A4D2B">
        <w:rPr>
          <w:sz w:val="22"/>
          <w:szCs w:val="22"/>
        </w:rPr>
        <w:t>.</w:t>
      </w:r>
    </w:p>
    <w:p w14:paraId="738E27A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La consultation d’un genre permettra d’obtenir la liste des films de ce genre disponibles dans le catalogue.</w:t>
      </w:r>
    </w:p>
    <w:p w14:paraId="2F93968C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Périodiquement, on veut obtenir une liste de remboursement ; on veut pour chaque vidéo louée et non-lue dans le délai de 3 jours :</w:t>
      </w:r>
    </w:p>
    <w:p w14:paraId="4C0335ED" w14:textId="77777777" w:rsidR="002A4D2B" w:rsidRPr="002A4D2B" w:rsidRDefault="002A4D2B" w:rsidP="00E8163E">
      <w:pPr>
        <w:numPr>
          <w:ilvl w:val="1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Nom du client, </w:t>
      </w:r>
      <w:r w:rsidRPr="002A4D2B">
        <w:rPr>
          <w:sz w:val="22"/>
          <w:szCs w:val="22"/>
          <w:highlight w:val="yellow"/>
        </w:rPr>
        <w:t>date de l’emprunt</w:t>
      </w:r>
      <w:r w:rsidRPr="002A4D2B">
        <w:rPr>
          <w:sz w:val="22"/>
          <w:szCs w:val="22"/>
        </w:rPr>
        <w:t xml:space="preserve">, </w:t>
      </w:r>
      <w:r w:rsidRPr="002A4D2B">
        <w:rPr>
          <w:sz w:val="22"/>
          <w:szCs w:val="22"/>
          <w:highlight w:val="yellow"/>
        </w:rPr>
        <w:t>identifiant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titre</w:t>
      </w:r>
      <w:r w:rsidRPr="002A4D2B">
        <w:rPr>
          <w:sz w:val="22"/>
          <w:szCs w:val="22"/>
        </w:rPr>
        <w:t xml:space="preserve"> du (des) vidéo(s) concerné(s).</w:t>
      </w:r>
    </w:p>
    <w:p w14:paraId="0AAF51F2" w14:textId="6530AFC9" w:rsidR="00F46F85" w:rsidRDefault="00435064">
      <w:r>
        <w:br w:type="page"/>
      </w:r>
    </w:p>
    <w:p w14:paraId="35E9365B" w14:textId="7122CE25" w:rsidR="00435064" w:rsidRDefault="00F46F85" w:rsidP="00F46F85">
      <w:pPr>
        <w:pStyle w:val="Titre1"/>
      </w:pPr>
      <w:r>
        <w:lastRenderedPageBreak/>
        <w:t>Dictionnaire des données</w:t>
      </w:r>
    </w:p>
    <w:p w14:paraId="1C962FB2" w14:textId="4E7A8633" w:rsidR="006A03C3" w:rsidRPr="00983C52" w:rsidRDefault="006A03C3" w:rsidP="006A03C3">
      <w:pPr>
        <w:rPr>
          <w:color w:val="275317" w:themeColor="accent6" w:themeShade="80"/>
        </w:rPr>
      </w:pPr>
      <w:r w:rsidRPr="00983C52">
        <w:rPr>
          <w:color w:val="275317" w:themeColor="accent6" w:themeShade="80"/>
        </w:rPr>
        <w:t>Le dictionnaire des données référence toutes les données à stocker dans la future base de données. Il est le référentiel principal du système d’information.</w:t>
      </w:r>
    </w:p>
    <w:tbl>
      <w:tblPr>
        <w:tblStyle w:val="TableauListe4-Accentuation1"/>
        <w:tblW w:w="10490" w:type="dxa"/>
        <w:tblInd w:w="-5" w:type="dxa"/>
        <w:tblLook w:val="04A0" w:firstRow="1" w:lastRow="0" w:firstColumn="1" w:lastColumn="0" w:noHBand="0" w:noVBand="1"/>
      </w:tblPr>
      <w:tblGrid>
        <w:gridCol w:w="2496"/>
        <w:gridCol w:w="1726"/>
        <w:gridCol w:w="1555"/>
        <w:gridCol w:w="1600"/>
        <w:gridCol w:w="3113"/>
      </w:tblGrid>
      <w:tr w:rsidR="007855B8" w14:paraId="0A3FB7BD" w14:textId="77777777" w:rsidTr="005A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D62F9E9" w14:textId="7CD67493" w:rsidR="00750851" w:rsidRDefault="00750851">
            <w:r>
              <w:t>Mnémonique</w:t>
            </w:r>
          </w:p>
        </w:tc>
        <w:tc>
          <w:tcPr>
            <w:tcW w:w="1726" w:type="dxa"/>
          </w:tcPr>
          <w:p w14:paraId="691A422C" w14:textId="0A953742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5" w:type="dxa"/>
          </w:tcPr>
          <w:p w14:paraId="2F698CB8" w14:textId="714DE1F7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00" w:type="dxa"/>
          </w:tcPr>
          <w:p w14:paraId="7F48368C" w14:textId="6873CC01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3113" w:type="dxa"/>
          </w:tcPr>
          <w:p w14:paraId="1061928C" w14:textId="1E0A4D99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7855B8" w14:paraId="0746D8CE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E28C24" w14:textId="43C038F5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Client_id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270B56" w14:textId="3AFE3DD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EA95F2" w14:textId="30DEC28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72520" w14:textId="647E5934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A83004" w14:textId="76AD732F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7855B8" w14:paraId="03CAF42D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8FE0A2" w14:textId="5FC1FB26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Client_nom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98A6F" w14:textId="08D192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308729" w14:textId="149B1303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BE0AA2" w14:textId="3F8CDC94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AAC16A" w14:textId="09F413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3784129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57785F" w14:textId="4D6390FC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Client_prenom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B1C461" w14:textId="2B5444F7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C79E58" w14:textId="2AA3CBAD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127F64" w14:textId="7D44C476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AE0F0C" w14:textId="0B965CF2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7C1E3073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BF6E4E" w14:textId="31009C05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Client_date_naissance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F7ACD4" w14:textId="55B0E6EA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naissance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AE4305" w14:textId="454B3C85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4DCFFD" w14:textId="77777777" w:rsidR="00435064" w:rsidRPr="00D12A1A" w:rsidRDefault="0043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30E716" w14:textId="47E64EFE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format : </w:t>
            </w:r>
            <w:r w:rsidR="00393010">
              <w:rPr>
                <w:sz w:val="20"/>
                <w:szCs w:val="20"/>
              </w:rPr>
              <w:t>AAAA</w:t>
            </w:r>
            <w:r>
              <w:rPr>
                <w:sz w:val="20"/>
                <w:szCs w:val="20"/>
              </w:rPr>
              <w:t>-MM-JJ</w:t>
            </w:r>
            <w:r w:rsidR="00393010">
              <w:rPr>
                <w:sz w:val="20"/>
                <w:szCs w:val="20"/>
              </w:rPr>
              <w:t xml:space="preserve"> (YYYY-MM-DD)</w:t>
            </w:r>
          </w:p>
        </w:tc>
      </w:tr>
      <w:tr w:rsidR="001B6729" w14:paraId="3F0E08FE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9E3555" w14:textId="12AEAEC6" w:rsidR="00435064" w:rsidRPr="00D12A1A" w:rsidRDefault="00D12A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54990" w:rsidRPr="00D12A1A">
              <w:rPr>
                <w:sz w:val="20"/>
                <w:szCs w:val="20"/>
              </w:rPr>
              <w:t>lient_solde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70BF5E" w14:textId="65CBCE3F" w:rsidR="00435064" w:rsidRPr="00D12A1A" w:rsidRDefault="00496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Solde du compte du client en Euro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6A498C" w14:textId="018F6549" w:rsidR="00435064" w:rsidRPr="00D12A1A" w:rsidRDefault="0060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E846AB" w14:textId="1F5FA163" w:rsidR="00435064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</w:t>
            </w:r>
          </w:p>
          <w:p w14:paraId="239455E1" w14:textId="693B229F" w:rsidR="00536F75" w:rsidRPr="00536F75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747474" w:themeColor="background2" w:themeShade="80"/>
                <w:sz w:val="18"/>
                <w:szCs w:val="18"/>
              </w:rPr>
              <w:t>6</w:t>
            </w:r>
            <w:r w:rsidRPr="00536F75">
              <w:rPr>
                <w:i/>
                <w:iCs/>
                <w:color w:val="747474" w:themeColor="background2" w:themeShade="80"/>
                <w:sz w:val="18"/>
                <w:szCs w:val="18"/>
              </w:rPr>
              <w:t xml:space="preserve"> chiffres dont 2 après la virgule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AF604C" w14:textId="2ADFD517" w:rsidR="00435064" w:rsidRPr="00D12A1A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&gt;= 0</w:t>
            </w:r>
          </w:p>
        </w:tc>
      </w:tr>
      <w:tr w:rsidR="003F65DC" w14:paraId="3A9C9035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990005" w14:textId="78C76610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Film_id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A27C48" w14:textId="27FCC293" w:rsidR="003F65DC" w:rsidRPr="00D12A1A" w:rsidRDefault="00536F75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film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86C667" w14:textId="3A1DE5D3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7614A4" w14:textId="52FA3BB2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02AC66" w14:textId="1F1DA3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337B53CC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747F8A" w14:textId="7A908D64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Film_titre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4DA713" w14:textId="20799654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du film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0F6ADA" w14:textId="6E00411C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31D10" w14:textId="47C0A96B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FECFEB" w14:textId="583D086D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3CAE386F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9C4559" w14:textId="7618FF99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Film_duree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1D4F55" w14:textId="5A1EC149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film en minutes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794E37" w14:textId="2FA3A594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BA61C1" w14:textId="39A51D8F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17C8" w14:textId="204E8971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0, &lt;= 360</w:t>
            </w:r>
          </w:p>
        </w:tc>
      </w:tr>
      <w:tr w:rsidR="00536F75" w14:paraId="02DB6B8D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AA86F4" w14:textId="625D4956" w:rsidR="003F65DC" w:rsidRPr="00D12A1A" w:rsidRDefault="003F65DC" w:rsidP="003F65DC">
            <w:pPr>
              <w:rPr>
                <w:b w:val="0"/>
                <w:bCs w:val="0"/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Video_id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0804F6" w14:textId="7546E154" w:rsidR="003F65DC" w:rsidRPr="00D12A1A" w:rsidRDefault="001B6729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la vidéo</w:t>
            </w:r>
          </w:p>
        </w:tc>
        <w:tc>
          <w:tcPr>
            <w:tcW w:w="155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B32A0C" w14:textId="2806963D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60D3E5" w14:textId="430D5D81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ADC13E" w14:textId="1B5C0A8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525967C6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27C267" w14:textId="4210EBC6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Video_version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59D504" w14:textId="5CE8E775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de la vidéo (en, </w:t>
            </w:r>
            <w:proofErr w:type="spellStart"/>
            <w:r>
              <w:rPr>
                <w:sz w:val="20"/>
                <w:szCs w:val="20"/>
              </w:rPr>
              <w:t>fr</w:t>
            </w:r>
            <w:proofErr w:type="spellEnd"/>
            <w:r>
              <w:rPr>
                <w:sz w:val="20"/>
                <w:szCs w:val="20"/>
              </w:rPr>
              <w:t xml:space="preserve">, es, </w:t>
            </w:r>
            <w:proofErr w:type="gramStart"/>
            <w:r>
              <w:rPr>
                <w:sz w:val="20"/>
                <w:szCs w:val="20"/>
              </w:rPr>
              <w:t>de..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5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4DCDFF" w14:textId="6D052D6A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E49DC7" w14:textId="7AAC3BDC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85DC18" w14:textId="34D966EB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</w:t>
            </w:r>
            <w:r w:rsidR="001B03B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e, Code ISO</w:t>
            </w:r>
            <w:r w:rsidR="001B03B2">
              <w:rPr>
                <w:sz w:val="20"/>
                <w:szCs w:val="20"/>
              </w:rPr>
              <w:t xml:space="preserve"> 3166</w:t>
            </w:r>
            <w:r>
              <w:rPr>
                <w:sz w:val="20"/>
                <w:szCs w:val="20"/>
              </w:rPr>
              <w:t xml:space="preserve"> du pays</w:t>
            </w:r>
          </w:p>
        </w:tc>
      </w:tr>
      <w:tr w:rsidR="003F65DC" w14:paraId="48D2230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284F0A" w14:textId="68E43AFC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Genre_id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6D329C" w14:textId="45051581" w:rsidR="003F65DC" w:rsidRPr="00D12A1A" w:rsidRDefault="001B03B2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genre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3B6DCC" w14:textId="1FBE59AF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F0373A" w14:textId="2343A10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837952" w14:textId="5A16C711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768B1DA6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63185C" w14:textId="217551C7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Genre_nom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AA4562" w14:textId="1ECD1A6C" w:rsidR="003F65DC" w:rsidRPr="00D12A1A" w:rsidRDefault="001B03B2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Intitulé du genre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3490C7" w14:textId="7E196C56" w:rsidR="003F65DC" w:rsidRPr="00D12A1A" w:rsidRDefault="00E80AD6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A2E368" w14:textId="2DB32F59" w:rsidR="003F65DC" w:rsidRPr="00D12A1A" w:rsidRDefault="006A7E8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FAE0B4" w14:textId="3A1B4024" w:rsidR="003F65DC" w:rsidRPr="00D12A1A" w:rsidRDefault="00AB403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unique</w:t>
            </w:r>
          </w:p>
        </w:tc>
      </w:tr>
      <w:tr w:rsidR="00F76294" w14:paraId="3B2094F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CA510E" w14:textId="3AF05AE4" w:rsidR="00F76294" w:rsidRPr="00C307EE" w:rsidRDefault="00F76294" w:rsidP="003F65DC">
            <w:pPr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Type_public_id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946731" w14:textId="40EA52A2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Identifiant du type de public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47AC3A" w14:textId="54E4F7B0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A6F65A" w14:textId="4812302B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45A6E5" w14:textId="1411C116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Identifiant auto incrémenté</w:t>
            </w:r>
          </w:p>
        </w:tc>
      </w:tr>
      <w:tr w:rsidR="003F65DC" w14:paraId="68498A25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9B7CE4" w14:textId="6AA0F2A5" w:rsidR="003F65DC" w:rsidRPr="00C307EE" w:rsidRDefault="00F76294" w:rsidP="003F65DC">
            <w:pPr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Type_public_intitul</w:t>
            </w:r>
            <w:r w:rsidR="00C307EE" w:rsidRPr="00C307EE">
              <w:rPr>
                <w:sz w:val="20"/>
                <w:szCs w:val="20"/>
              </w:rPr>
              <w:t>e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130341" w14:textId="3CE3419F" w:rsidR="003F65DC" w:rsidRPr="00C307EE" w:rsidRDefault="00D766F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Intitulé du type de public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70B8F1" w14:textId="13D77A4A" w:rsidR="003F65DC" w:rsidRPr="00C307EE" w:rsidRDefault="00C307EE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3D7C9" w14:textId="43DC6C2F" w:rsidR="003F65DC" w:rsidRPr="00C307EE" w:rsidRDefault="00C307EE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29F284" w14:textId="0CA9FA6E" w:rsidR="003F65DC" w:rsidRPr="00C307EE" w:rsidRDefault="00622746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unique</w:t>
            </w:r>
          </w:p>
        </w:tc>
      </w:tr>
      <w:tr w:rsidR="00536F75" w14:paraId="5E4B93F9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1C1892" w14:textId="7A8F62A1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Realisateur_id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E77341" w14:textId="47B238AF" w:rsidR="003F65DC" w:rsidRPr="00D12A1A" w:rsidRDefault="00522CB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3D52C3" w14:textId="52442E5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9CEDFD" w14:textId="2F9DC9E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62D32A" w14:textId="260D916F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31C13ADD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17118C" w14:textId="14B3E8DF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Realisateur_nom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08CE85" w14:textId="1007BFFA" w:rsidR="003F65DC" w:rsidRPr="00D12A1A" w:rsidRDefault="004F212F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E7BA09" w14:textId="47C93E0D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D891B6" w14:textId="12039638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5AAD91" w14:textId="2278791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536F75" w14:paraId="352D2807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AE1AC3" w14:textId="6C02890F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Realisateur_prenom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6BCD" w14:textId="31C3839B" w:rsidR="003F65DC" w:rsidRPr="00D12A1A" w:rsidRDefault="004F212F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4583D2" w14:textId="0E5E5A3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DEDBF2" w14:textId="4E99FB0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87F6C" w14:textId="02CB5F8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5B030C4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213D2E" w14:textId="6FD1BF23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Acteur_id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34CADA" w14:textId="658B3FAC" w:rsidR="003F65DC" w:rsidRPr="00D12A1A" w:rsidRDefault="00460A3B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56FAEC" w14:textId="648358E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E515A2" w14:textId="2E32AC3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7BE941" w14:textId="0E42C99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0591EA98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127EAF" w14:textId="3ED11E35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Acteur_nom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92DE95" w14:textId="6F559C6F" w:rsidR="003F65DC" w:rsidRPr="00D12A1A" w:rsidRDefault="00460A3B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71E042" w14:textId="06C2429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B50DA2" w14:textId="411FD9F2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D8C888" w14:textId="4F1B5EAE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6F1A994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64D868" w14:textId="3D27105E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Acteur_prenom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CEDEEE" w14:textId="1959ADBD" w:rsidR="003F65DC" w:rsidRPr="00D12A1A" w:rsidRDefault="00460A3B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4B1F6F" w14:textId="65803D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01D067" w14:textId="6C638660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A4A242" w14:textId="680C275B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06A8E1E9" w14:textId="77777777" w:rsidTr="00C4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1E996A" w14:textId="28A65D61" w:rsidR="003F65DC" w:rsidRPr="00430664" w:rsidRDefault="003F65DC" w:rsidP="003F65DC">
            <w:pPr>
              <w:rPr>
                <w:sz w:val="20"/>
                <w:szCs w:val="20"/>
              </w:rPr>
            </w:pPr>
            <w:r w:rsidRPr="00430664">
              <w:rPr>
                <w:sz w:val="20"/>
                <w:szCs w:val="20"/>
              </w:rPr>
              <w:t>Location_date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F065F4" w14:textId="1218D6EB" w:rsidR="003F65DC" w:rsidRPr="00D12A1A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location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841171" w14:textId="16E7AD44" w:rsidR="003F65DC" w:rsidRPr="00D12A1A" w:rsidRDefault="00D22A4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40511B">
              <w:rPr>
                <w:sz w:val="20"/>
                <w:szCs w:val="20"/>
              </w:rPr>
              <w:t xml:space="preserve"> et Heure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9DE0AF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C18219" w14:textId="760E8664" w:rsidR="003F65DC" w:rsidRPr="00D12A1A" w:rsidRDefault="0040511B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format </w:t>
            </w:r>
            <w:r>
              <w:rPr>
                <w:sz w:val="20"/>
                <w:szCs w:val="20"/>
              </w:rPr>
              <w:br/>
              <w:t>AAAA-MM-JJ HH:ii:ss</w:t>
            </w:r>
            <w:r>
              <w:rPr>
                <w:sz w:val="20"/>
                <w:szCs w:val="20"/>
              </w:rPr>
              <w:br/>
            </w:r>
            <w:r w:rsidR="001244F1">
              <w:rPr>
                <w:sz w:val="20"/>
                <w:szCs w:val="20"/>
              </w:rPr>
              <w:t xml:space="preserve">ex : </w:t>
            </w:r>
            <w:r>
              <w:rPr>
                <w:sz w:val="20"/>
                <w:szCs w:val="20"/>
              </w:rPr>
              <w:t>2024-12-04 11 :26 :35</w:t>
            </w:r>
          </w:p>
        </w:tc>
      </w:tr>
      <w:tr w:rsidR="003F65DC" w14:paraId="2D8BA687" w14:textId="77777777" w:rsidTr="00C4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81802F" w14:textId="15A128B3" w:rsidR="003F65DC" w:rsidRPr="00430664" w:rsidRDefault="000F77C4" w:rsidP="003F6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B03B2" w:rsidRPr="00430664">
              <w:rPr>
                <w:sz w:val="20"/>
                <w:szCs w:val="20"/>
              </w:rPr>
              <w:t>osition_lecture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1F6762" w14:textId="4EF1EC9C" w:rsidR="003F65DC" w:rsidRPr="00D12A1A" w:rsidRDefault="001B03B2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de lecture de la vidéo</w:t>
            </w:r>
            <w:r w:rsidR="001244F1">
              <w:rPr>
                <w:sz w:val="20"/>
                <w:szCs w:val="20"/>
              </w:rPr>
              <w:t xml:space="preserve"> en secondes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CE126B" w14:textId="5E7F33E6" w:rsidR="003F65DC" w:rsidRPr="00D12A1A" w:rsidRDefault="005B66F0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A530FD" w14:textId="39538B14" w:rsidR="003F65DC" w:rsidRPr="00D12A1A" w:rsidRDefault="00CF356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555ADC" w14:textId="399BF634" w:rsidR="003F65DC" w:rsidRPr="00D12A1A" w:rsidRDefault="004F212F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Facultatif, </w:t>
            </w:r>
            <w:r w:rsidR="003D5E93">
              <w:rPr>
                <w:sz w:val="20"/>
                <w:szCs w:val="20"/>
              </w:rPr>
              <w:t>&gt;= 0, &lt;= 21600 (6 heures)</w:t>
            </w:r>
          </w:p>
        </w:tc>
      </w:tr>
    </w:tbl>
    <w:p w14:paraId="7EC1C1DD" w14:textId="77777777" w:rsidR="004824A8" w:rsidRDefault="004824A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19C39E7" w14:textId="12E1EE13" w:rsidR="005A5520" w:rsidRDefault="00816462" w:rsidP="00F46F85">
      <w:pPr>
        <w:pStyle w:val="Titre1"/>
      </w:pPr>
      <w:r>
        <w:lastRenderedPageBreak/>
        <w:t>Dépendances fonctionnelles</w:t>
      </w:r>
      <w:r w:rsidR="00F46F85">
        <w:t xml:space="preserve"> simples</w:t>
      </w:r>
    </w:p>
    <w:p w14:paraId="7A31AA63" w14:textId="7875346F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Les dépendances fonctionnelles simples permettent de regrouper les données en entités et de repérer l’identifiant de chaque entité.</w:t>
      </w:r>
      <w:r w:rsidR="00B30949" w:rsidRPr="006A03C3">
        <w:rPr>
          <w:color w:val="275317" w:themeColor="accent6" w:themeShade="80"/>
        </w:rPr>
        <w:t xml:space="preserve"> Pour les gros systèmes d’information, l’utilisation d’une matrice des dépendances fonctionnelles e</w:t>
      </w:r>
      <w:r w:rsidR="005154F8" w:rsidRPr="006A03C3">
        <w:rPr>
          <w:color w:val="275317" w:themeColor="accent6" w:themeShade="80"/>
        </w:rPr>
        <w:t>s</w:t>
      </w:r>
      <w:r w:rsidR="00B30949" w:rsidRPr="006A03C3">
        <w:rPr>
          <w:color w:val="275317" w:themeColor="accent6" w:themeShade="80"/>
        </w:rPr>
        <w:t xml:space="preserve">t plus que recommandée. </w:t>
      </w:r>
    </w:p>
    <w:p w14:paraId="2BA4BE30" w14:textId="41CE9499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b/>
          <w:bCs/>
          <w:color w:val="275317" w:themeColor="accent6" w:themeShade="80"/>
        </w:rPr>
        <w:t>Formalisme :</w:t>
      </w:r>
      <w:r w:rsidRPr="006A03C3">
        <w:rPr>
          <w:color w:val="275317" w:themeColor="accent6" w:themeShade="80"/>
        </w:rPr>
        <w:t xml:space="preserve">  Identifiant </w:t>
      </w:r>
      <w:r w:rsidRPr="006A03C3">
        <w:rPr>
          <w:color w:val="275317" w:themeColor="accent6" w:themeShade="80"/>
        </w:rPr>
        <w:sym w:font="Wingdings" w:char="F0E0"/>
      </w:r>
      <w:r w:rsidRPr="006A03C3">
        <w:rPr>
          <w:color w:val="275317" w:themeColor="accent6" w:themeShade="80"/>
        </w:rPr>
        <w:t xml:space="preserve"> donnée1, donnée2</w:t>
      </w:r>
      <w:r w:rsidR="001E245D" w:rsidRPr="006A03C3">
        <w:rPr>
          <w:color w:val="275317" w:themeColor="accent6" w:themeShade="80"/>
        </w:rPr>
        <w:t>,</w:t>
      </w:r>
      <w:r w:rsidRPr="006A03C3">
        <w:rPr>
          <w:color w:val="275317" w:themeColor="accent6" w:themeShade="80"/>
        </w:rPr>
        <w:t xml:space="preserve"> etc….</w:t>
      </w:r>
    </w:p>
    <w:p w14:paraId="59E9E933" w14:textId="1F641F33" w:rsidR="00BB5C54" w:rsidRDefault="004824A8" w:rsidP="00BB5C54">
      <w:r w:rsidRPr="00400045">
        <w:rPr>
          <w:b/>
          <w:bCs/>
          <w:u w:val="single"/>
        </w:rPr>
        <w:t>Client_id</w:t>
      </w:r>
      <w:r>
        <w:t xml:space="preserve"> </w:t>
      </w:r>
      <w:r>
        <w:sym w:font="Wingdings" w:char="F0E0"/>
      </w:r>
      <w:r>
        <w:t xml:space="preserve"> client_nom, client_prenom, client_date_naissance, client_sol</w:t>
      </w:r>
      <w:r w:rsidR="0075079F">
        <w:t>d</w:t>
      </w:r>
      <w:r>
        <w:t>e</w:t>
      </w:r>
    </w:p>
    <w:p w14:paraId="2BBA9C1A" w14:textId="70FEDDCA" w:rsidR="0075079F" w:rsidRDefault="0075079F" w:rsidP="00BB5C54">
      <w:r w:rsidRPr="00400045">
        <w:rPr>
          <w:b/>
          <w:bCs/>
          <w:u w:val="single"/>
        </w:rPr>
        <w:t>Genre_id</w:t>
      </w:r>
      <w:r>
        <w:t xml:space="preserve"> </w:t>
      </w:r>
      <w:r>
        <w:sym w:font="Wingdings" w:char="F0E0"/>
      </w:r>
      <w:r>
        <w:t xml:space="preserve"> genre_nom</w:t>
      </w:r>
    </w:p>
    <w:p w14:paraId="2AE21C4B" w14:textId="15A5D926" w:rsidR="0075079F" w:rsidRDefault="0016787F" w:rsidP="00BB5C54">
      <w:r w:rsidRPr="00400045">
        <w:rPr>
          <w:b/>
          <w:bCs/>
          <w:u w:val="single"/>
        </w:rPr>
        <w:t>Type_public_id</w:t>
      </w:r>
      <w:r>
        <w:t xml:space="preserve"> </w:t>
      </w:r>
      <w:r>
        <w:sym w:font="Wingdings" w:char="F0E0"/>
      </w:r>
      <w:r>
        <w:t xml:space="preserve"> type_public_intitule</w:t>
      </w:r>
    </w:p>
    <w:p w14:paraId="029854B0" w14:textId="3CFA3704" w:rsidR="0016787F" w:rsidRDefault="0016787F" w:rsidP="00BB5C54">
      <w:r w:rsidRPr="00400045">
        <w:rPr>
          <w:b/>
          <w:bCs/>
          <w:u w:val="single"/>
        </w:rPr>
        <w:t>Acteur</w:t>
      </w:r>
      <w:r w:rsidR="00CA196D" w:rsidRPr="00400045">
        <w:rPr>
          <w:b/>
          <w:bCs/>
          <w:u w:val="single"/>
        </w:rPr>
        <w:t>_id</w:t>
      </w:r>
      <w:r>
        <w:t xml:space="preserve"> </w:t>
      </w:r>
      <w:r>
        <w:sym w:font="Wingdings" w:char="F0E0"/>
      </w:r>
      <w:r>
        <w:t xml:space="preserve"> acteur_no</w:t>
      </w:r>
      <w:r w:rsidR="002C0015">
        <w:t>m</w:t>
      </w:r>
      <w:r>
        <w:t>, acteur_prenom</w:t>
      </w:r>
    </w:p>
    <w:p w14:paraId="601D77E7" w14:textId="4D44272A" w:rsidR="00836B00" w:rsidRDefault="00836B00" w:rsidP="00BB5C54">
      <w:r w:rsidRPr="00400045">
        <w:rPr>
          <w:b/>
          <w:bCs/>
          <w:u w:val="single"/>
        </w:rPr>
        <w:t>Film_id</w:t>
      </w:r>
      <w:r>
        <w:t xml:space="preserve"> </w:t>
      </w:r>
      <w:r w:rsidR="00400045">
        <w:sym w:font="Wingdings" w:char="F0E0"/>
      </w:r>
      <w:r>
        <w:t xml:space="preserve"> film_titre, film_duree</w:t>
      </w:r>
    </w:p>
    <w:p w14:paraId="780D6557" w14:textId="04E4EC48" w:rsidR="00836B00" w:rsidRDefault="00836B00" w:rsidP="00BB5C54">
      <w:r w:rsidRPr="00400045">
        <w:rPr>
          <w:b/>
          <w:bCs/>
          <w:u w:val="single"/>
        </w:rPr>
        <w:t>Video_id</w:t>
      </w:r>
      <w:r>
        <w:t xml:space="preserve"> </w:t>
      </w:r>
      <w:r>
        <w:sym w:font="Wingdings" w:char="F0E0"/>
      </w:r>
      <w:r>
        <w:t xml:space="preserve"> Video_version</w:t>
      </w:r>
    </w:p>
    <w:p w14:paraId="3E0E42B0" w14:textId="4A2DD390" w:rsidR="00535A3B" w:rsidRDefault="00862D63" w:rsidP="00BB5C54">
      <w:r w:rsidRPr="00400045">
        <w:rPr>
          <w:b/>
          <w:bCs/>
          <w:u w:val="single"/>
        </w:rPr>
        <w:t>R</w:t>
      </w:r>
      <w:r w:rsidR="000F77C4">
        <w:rPr>
          <w:b/>
          <w:bCs/>
          <w:u w:val="single"/>
        </w:rPr>
        <w:t>e</w:t>
      </w:r>
      <w:r w:rsidRPr="00400045">
        <w:rPr>
          <w:b/>
          <w:bCs/>
          <w:u w:val="single"/>
        </w:rPr>
        <w:t>alisateur_id</w:t>
      </w:r>
      <w:r>
        <w:t xml:space="preserve"> </w:t>
      </w:r>
      <w:r>
        <w:sym w:font="Wingdings" w:char="F0E0"/>
      </w:r>
      <w:r>
        <w:t xml:space="preserve"> r</w:t>
      </w:r>
      <w:r w:rsidR="000F77C4">
        <w:t>e</w:t>
      </w:r>
      <w:r>
        <w:t>alisateur_nom, r</w:t>
      </w:r>
      <w:r w:rsidR="000F77C4">
        <w:t>e</w:t>
      </w:r>
      <w:r>
        <w:t>alisateur_pr</w:t>
      </w:r>
      <w:r w:rsidR="000F77C4">
        <w:t>e</w:t>
      </w:r>
      <w:r>
        <w:t>nom</w:t>
      </w:r>
    </w:p>
    <w:p w14:paraId="707EBB2A" w14:textId="66E94527" w:rsidR="00816462" w:rsidRDefault="00816462" w:rsidP="00F46F85">
      <w:pPr>
        <w:pStyle w:val="Titre1"/>
      </w:pPr>
      <w:r>
        <w:t>Règles de gestion</w:t>
      </w:r>
    </w:p>
    <w:p w14:paraId="3A218E80" w14:textId="41EE7F9E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Les règles de gestion permettent, entre autres, de repérer les associations entre entités</w:t>
      </w:r>
      <w:r w:rsidR="00B16FB9" w:rsidRPr="006A03C3">
        <w:rPr>
          <w:color w:val="275317" w:themeColor="accent6" w:themeShade="80"/>
        </w:rPr>
        <w:t xml:space="preserve"> et la participation de chaque entité dans l’association (cardinalités, minimum et maximum)</w:t>
      </w:r>
      <w:r w:rsidRPr="006A03C3">
        <w:rPr>
          <w:color w:val="275317" w:themeColor="accent6" w:themeShade="80"/>
        </w:rPr>
        <w:t>.</w:t>
      </w:r>
    </w:p>
    <w:p w14:paraId="47511227" w14:textId="2ED313F8" w:rsidR="00CA196D" w:rsidRDefault="00B73ED7" w:rsidP="00CA196D">
      <w:r>
        <w:t xml:space="preserve">1 film est dirigé par </w:t>
      </w:r>
      <w:r w:rsidR="00C15BBE" w:rsidRPr="00C15BBE">
        <w:rPr>
          <w:b/>
          <w:bCs/>
        </w:rPr>
        <w:t>1</w:t>
      </w:r>
      <w:r w:rsidR="0093470E">
        <w:rPr>
          <w:b/>
          <w:bCs/>
        </w:rPr>
        <w:t xml:space="preserve"> seul</w:t>
      </w:r>
      <w:r w:rsidR="00C15BBE">
        <w:t xml:space="preserve"> réalisateur</w:t>
      </w:r>
      <w:r w:rsidR="00C15BBE">
        <w:br/>
        <w:t xml:space="preserve">1 réalisateur dirige </w:t>
      </w:r>
      <w:r w:rsidR="00317F0D">
        <w:t>0</w:t>
      </w:r>
      <w:r w:rsidR="0093470E">
        <w:t xml:space="preserve"> ou </w:t>
      </w:r>
      <w:r w:rsidR="0093470E" w:rsidRPr="0093470E">
        <w:rPr>
          <w:b/>
          <w:bCs/>
        </w:rPr>
        <w:t>plusieurs</w:t>
      </w:r>
      <w:r w:rsidR="0093470E">
        <w:t xml:space="preserve"> films</w:t>
      </w:r>
    </w:p>
    <w:p w14:paraId="11F2EC8B" w14:textId="4039619D" w:rsidR="0093470E" w:rsidRDefault="00E83C6A" w:rsidP="00CA196D">
      <w:r>
        <w:t xml:space="preserve">1 film est catégorisé par </w:t>
      </w:r>
      <w:r w:rsidR="00474709">
        <w:t xml:space="preserve">1 ou </w:t>
      </w:r>
      <w:r w:rsidR="00474709" w:rsidRPr="00474709">
        <w:rPr>
          <w:b/>
          <w:bCs/>
        </w:rPr>
        <w:t>plusieurs</w:t>
      </w:r>
      <w:r w:rsidR="00474709">
        <w:t xml:space="preserve"> </w:t>
      </w:r>
      <w:r>
        <w:t>genre</w:t>
      </w:r>
      <w:r w:rsidR="00E41718">
        <w:t>s</w:t>
      </w:r>
      <w:r>
        <w:br/>
        <w:t xml:space="preserve">1 genre </w:t>
      </w:r>
      <w:r w:rsidR="00474709">
        <w:t>catégorise</w:t>
      </w:r>
      <w:r>
        <w:t xml:space="preserve"> </w:t>
      </w:r>
      <w:r w:rsidR="00A43387">
        <w:t>0</w:t>
      </w:r>
      <w:r w:rsidR="00474709">
        <w:t xml:space="preserve"> ou </w:t>
      </w:r>
      <w:r w:rsidR="00474709" w:rsidRPr="00474709">
        <w:rPr>
          <w:b/>
          <w:bCs/>
        </w:rPr>
        <w:t>plusieurs</w:t>
      </w:r>
      <w:r>
        <w:t xml:space="preserve"> film</w:t>
      </w:r>
      <w:r w:rsidR="00E41718">
        <w:t>s</w:t>
      </w:r>
    </w:p>
    <w:p w14:paraId="4F1B549C" w14:textId="349C5AD7" w:rsidR="00987CAC" w:rsidRDefault="00987CAC" w:rsidP="00CA196D">
      <w:r>
        <w:t xml:space="preserve">1 film est joué par 1 ou </w:t>
      </w:r>
      <w:r w:rsidRPr="00987CAC">
        <w:rPr>
          <w:b/>
          <w:bCs/>
        </w:rPr>
        <w:t>plusieurs</w:t>
      </w:r>
      <w:r>
        <w:t xml:space="preserve"> acteurs</w:t>
      </w:r>
      <w:r w:rsidR="005653D9">
        <w:br/>
      </w:r>
      <w:r>
        <w:t>1 acteur</w:t>
      </w:r>
      <w:r w:rsidR="005653D9">
        <w:t xml:space="preserve"> </w:t>
      </w:r>
      <w:r w:rsidR="00367378">
        <w:t xml:space="preserve">joue dans 0 ou </w:t>
      </w:r>
      <w:r w:rsidR="00367378" w:rsidRPr="00367378">
        <w:rPr>
          <w:b/>
          <w:bCs/>
        </w:rPr>
        <w:t>plusieurs</w:t>
      </w:r>
      <w:r w:rsidR="00367378">
        <w:t xml:space="preserve"> films</w:t>
      </w:r>
    </w:p>
    <w:p w14:paraId="3606774B" w14:textId="3DDBA844" w:rsidR="0060303A" w:rsidRDefault="0060303A" w:rsidP="00CA196D">
      <w:r>
        <w:t>1 film</w:t>
      </w:r>
      <w:r w:rsidR="00DC17E7">
        <w:t xml:space="preserve"> correspond à 1 ou </w:t>
      </w:r>
      <w:r w:rsidR="00DC17E7" w:rsidRPr="00DC17E7">
        <w:rPr>
          <w:b/>
          <w:bCs/>
        </w:rPr>
        <w:t>plusieurs</w:t>
      </w:r>
      <w:r>
        <w:t xml:space="preserve"> vidéo</w:t>
      </w:r>
      <w:r w:rsidR="00DC17E7">
        <w:t>s</w:t>
      </w:r>
      <w:r>
        <w:br/>
        <w:t xml:space="preserve">1 vidéo </w:t>
      </w:r>
      <w:r w:rsidR="00DC17E7">
        <w:t xml:space="preserve">correspond à </w:t>
      </w:r>
      <w:r w:rsidR="00DC17E7" w:rsidRPr="00DC17E7">
        <w:rPr>
          <w:b/>
          <w:bCs/>
        </w:rPr>
        <w:t>1 seul</w:t>
      </w:r>
      <w:r w:rsidR="00DC17E7">
        <w:t xml:space="preserve"> film</w:t>
      </w:r>
    </w:p>
    <w:p w14:paraId="45A45BAA" w14:textId="1F8C8D62" w:rsidR="004A6E79" w:rsidRDefault="004A6E79" w:rsidP="00CA196D">
      <w:r>
        <w:t xml:space="preserve">1 film est loué par 0 ou </w:t>
      </w:r>
      <w:r w:rsidRPr="00061311">
        <w:rPr>
          <w:b/>
          <w:bCs/>
        </w:rPr>
        <w:t>plusieurs</w:t>
      </w:r>
      <w:r>
        <w:t xml:space="preserve"> clients</w:t>
      </w:r>
      <w:r>
        <w:br/>
        <w:t xml:space="preserve">1 client loue </w:t>
      </w:r>
      <w:r w:rsidR="00061311">
        <w:t xml:space="preserve">0 ou </w:t>
      </w:r>
      <w:r w:rsidR="00061311" w:rsidRPr="00061311">
        <w:rPr>
          <w:b/>
          <w:bCs/>
        </w:rPr>
        <w:t>plusieurs</w:t>
      </w:r>
      <w:r w:rsidR="00061311">
        <w:t xml:space="preserve"> films</w:t>
      </w:r>
    </w:p>
    <w:p w14:paraId="46F4F01E" w14:textId="09E7576F" w:rsidR="00061311" w:rsidRDefault="00061311" w:rsidP="00CA196D">
      <w:r>
        <w:t xml:space="preserve">1 genre </w:t>
      </w:r>
      <w:r w:rsidR="00992411">
        <w:t>est ap</w:t>
      </w:r>
      <w:r w:rsidR="00A247AD">
        <w:t>p</w:t>
      </w:r>
      <w:r w:rsidR="00992411">
        <w:t>récié</w:t>
      </w:r>
      <w:r w:rsidR="00332E71">
        <w:t xml:space="preserve"> </w:t>
      </w:r>
      <w:r w:rsidR="00992411">
        <w:t>par</w:t>
      </w:r>
      <w:r w:rsidR="00332E71">
        <w:t xml:space="preserve"> </w:t>
      </w:r>
      <w:r w:rsidR="00E46E04">
        <w:t xml:space="preserve">0 ou </w:t>
      </w:r>
      <w:r w:rsidR="00E46E04" w:rsidRPr="00E46E04">
        <w:rPr>
          <w:b/>
          <w:bCs/>
        </w:rPr>
        <w:t>plusieurs</w:t>
      </w:r>
      <w:r>
        <w:t xml:space="preserve"> type</w:t>
      </w:r>
      <w:r w:rsidR="00D90A83">
        <w:t>s</w:t>
      </w:r>
      <w:r>
        <w:t xml:space="preserve"> de public</w:t>
      </w:r>
      <w:r w:rsidR="009B024F">
        <w:br/>
      </w:r>
      <w:r>
        <w:t>1 type de public</w:t>
      </w:r>
      <w:r w:rsidR="00332E71">
        <w:t xml:space="preserve"> </w:t>
      </w:r>
      <w:r w:rsidR="003901F0">
        <w:t xml:space="preserve">peut </w:t>
      </w:r>
      <w:r w:rsidR="00D90A83">
        <w:t>apprécie</w:t>
      </w:r>
      <w:r w:rsidR="003901F0">
        <w:t>r</w:t>
      </w:r>
      <w:r w:rsidR="00D90A83">
        <w:t xml:space="preserve"> 0 ou </w:t>
      </w:r>
      <w:r w:rsidR="00D90A83" w:rsidRPr="00D90A83">
        <w:rPr>
          <w:b/>
          <w:bCs/>
        </w:rPr>
        <w:t>plusieurs</w:t>
      </w:r>
      <w:r w:rsidR="00332E71">
        <w:t xml:space="preserve"> genre</w:t>
      </w:r>
      <w:r w:rsidR="00D90A83">
        <w:t>s</w:t>
      </w:r>
    </w:p>
    <w:p w14:paraId="703B9990" w14:textId="77777777" w:rsidR="00F46F85" w:rsidRDefault="00F46F85" w:rsidP="00CA196D"/>
    <w:p w14:paraId="16CC5103" w14:textId="77777777" w:rsidR="00F46F85" w:rsidRDefault="00F46F85">
      <w:r>
        <w:br w:type="page"/>
      </w:r>
    </w:p>
    <w:p w14:paraId="5D93D3CF" w14:textId="0E380960" w:rsidR="00F46F85" w:rsidRDefault="00F46F85" w:rsidP="00F46F85">
      <w:pPr>
        <w:pStyle w:val="Titre1"/>
      </w:pPr>
      <w:r>
        <w:lastRenderedPageBreak/>
        <w:t>Modèle Conceptuel</w:t>
      </w:r>
    </w:p>
    <w:p w14:paraId="4793EF04" w14:textId="10DF4BC5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 modèle conceptuel permet de représenter l’organisation des données</w:t>
      </w:r>
      <w:r w:rsidR="00544649" w:rsidRPr="006A03C3">
        <w:rPr>
          <w:color w:val="275317" w:themeColor="accent6" w:themeShade="80"/>
        </w:rPr>
        <w:t>,</w:t>
      </w:r>
      <w:r w:rsidRPr="006A03C3">
        <w:rPr>
          <w:color w:val="275317" w:themeColor="accent6" w:themeShade="80"/>
        </w:rPr>
        <w:t xml:space="preserve"> respecte le discours métier</w:t>
      </w:r>
      <w:r w:rsidR="00544649" w:rsidRPr="006A03C3">
        <w:rPr>
          <w:color w:val="275317" w:themeColor="accent6" w:themeShade="80"/>
        </w:rPr>
        <w:t xml:space="preserve"> et permet de valider les étapes précédentes</w:t>
      </w:r>
      <w:r w:rsidRPr="006A03C3">
        <w:rPr>
          <w:color w:val="275317" w:themeColor="accent6" w:themeShade="80"/>
        </w:rPr>
        <w:t>.</w:t>
      </w:r>
    </w:p>
    <w:p w14:paraId="55464EAC" w14:textId="76AE26FC" w:rsidR="00F46F85" w:rsidRPr="006A03C3" w:rsidRDefault="00F46F85" w:rsidP="00CA196D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(Pour l’exemple, le modèle ne prend en charge que les films, acteurs et réalisateurs)</w:t>
      </w:r>
      <w:r w:rsidR="006A03C3">
        <w:rPr>
          <w:color w:val="275317" w:themeColor="accent6" w:themeShade="80"/>
        </w:rPr>
        <w:t>.</w:t>
      </w:r>
    </w:p>
    <w:p w14:paraId="2E535670" w14:textId="07DA96F3" w:rsidR="00F46F85" w:rsidRDefault="00F46F85" w:rsidP="00F46F85">
      <w:pPr>
        <w:jc w:val="center"/>
      </w:pPr>
      <w:r w:rsidRPr="00F46F85">
        <w:rPr>
          <w:noProof/>
        </w:rPr>
        <w:drawing>
          <wp:inline distT="0" distB="0" distL="0" distR="0" wp14:anchorId="67DD9349" wp14:editId="3E498E2E">
            <wp:extent cx="6210300" cy="5792470"/>
            <wp:effectExtent l="19050" t="19050" r="19050" b="17780"/>
            <wp:docPr id="1976874347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74347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792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1A9C1F" w14:textId="77777777" w:rsidR="00F46F85" w:rsidRDefault="00F46F85" w:rsidP="00F46F85">
      <w:pPr>
        <w:jc w:val="center"/>
      </w:pPr>
    </w:p>
    <w:p w14:paraId="552F7402" w14:textId="188249AB" w:rsidR="00F46F85" w:rsidRDefault="00F46F85">
      <w:r>
        <w:br w:type="page"/>
      </w:r>
    </w:p>
    <w:p w14:paraId="5950EFE6" w14:textId="52B359C7" w:rsidR="00F46F85" w:rsidRDefault="00F46F85" w:rsidP="00F46F85">
      <w:pPr>
        <w:pStyle w:val="Titre1"/>
      </w:pPr>
      <w:r>
        <w:lastRenderedPageBreak/>
        <w:t>Modèle Logique</w:t>
      </w:r>
    </w:p>
    <w:p w14:paraId="23B944E0" w14:textId="63EC5B30" w:rsidR="00573510" w:rsidRPr="006A03C3" w:rsidRDefault="00573510" w:rsidP="00573510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 modèle logique permet de représenter la base de données qui sera implé</w:t>
      </w:r>
      <w:r w:rsidR="000F77C4">
        <w:rPr>
          <w:color w:val="275317" w:themeColor="accent6" w:themeShade="80"/>
        </w:rPr>
        <w:t>m</w:t>
      </w:r>
      <w:r w:rsidRPr="006A03C3">
        <w:rPr>
          <w:color w:val="275317" w:themeColor="accent6" w:themeShade="80"/>
        </w:rPr>
        <w:t>entée avec du code SQL.</w:t>
      </w:r>
    </w:p>
    <w:p w14:paraId="17D52724" w14:textId="6E9470BF" w:rsidR="006A03C3" w:rsidRPr="006A03C3" w:rsidRDefault="006A03C3" w:rsidP="00573510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Les « entités » deviennent des « relations »</w:t>
      </w:r>
    </w:p>
    <w:p w14:paraId="43E987BE" w14:textId="4B6D0A80" w:rsidR="00F46F85" w:rsidRPr="006A03C3" w:rsidRDefault="00F46F85" w:rsidP="00F46F85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(Pour l’exemple, le modèle ne prend en charge que les films, acteurs et réalisateurs)</w:t>
      </w:r>
      <w:r w:rsidR="00573510" w:rsidRPr="006A03C3">
        <w:rPr>
          <w:color w:val="275317" w:themeColor="accent6" w:themeShade="80"/>
        </w:rPr>
        <w:t>.</w:t>
      </w:r>
    </w:p>
    <w:p w14:paraId="0D164D3C" w14:textId="4210031A" w:rsidR="00F46F85" w:rsidRDefault="00F46F85" w:rsidP="00672143">
      <w:pPr>
        <w:jc w:val="center"/>
      </w:pPr>
      <w:r w:rsidRPr="00F46F85">
        <w:rPr>
          <w:noProof/>
        </w:rPr>
        <w:drawing>
          <wp:inline distT="0" distB="0" distL="0" distR="0" wp14:anchorId="7B53C8B8" wp14:editId="3C5CD12E">
            <wp:extent cx="6210300" cy="2636520"/>
            <wp:effectExtent l="19050" t="19050" r="19050" b="11430"/>
            <wp:docPr id="260879749" name="Image 1" descr="Une image contenant texte, capture d’écran, carte de visi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79749" name="Image 1" descr="Une image contenant texte, capture d’écran, carte de visit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36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3D8457" w14:textId="35727122" w:rsidR="00672143" w:rsidRPr="006A03C3" w:rsidRDefault="00B02372" w:rsidP="00475F22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 xml:space="preserve">Les flèches représentent les dépendances. </w:t>
      </w:r>
      <w:r w:rsidR="00475F22" w:rsidRPr="006A03C3">
        <w:rPr>
          <w:color w:val="275317" w:themeColor="accent6" w:themeShade="80"/>
        </w:rPr>
        <w:br/>
      </w:r>
      <w:r w:rsidRPr="006A03C3">
        <w:rPr>
          <w:color w:val="275317" w:themeColor="accent6" w:themeShade="80"/>
        </w:rPr>
        <w:t xml:space="preserve">Le départ de la flèche identifie l’entité </w:t>
      </w:r>
      <w:r w:rsidR="00475F22" w:rsidRPr="006A03C3">
        <w:rPr>
          <w:color w:val="275317" w:themeColor="accent6" w:themeShade="80"/>
        </w:rPr>
        <w:t>faible (l’entité qui est dépendante de l’entité forte)</w:t>
      </w:r>
      <w:r w:rsidRPr="006A03C3">
        <w:rPr>
          <w:color w:val="275317" w:themeColor="accent6" w:themeShade="80"/>
        </w:rPr>
        <w:t xml:space="preserve">. </w:t>
      </w:r>
      <w:r w:rsidR="00475F22" w:rsidRPr="006A03C3">
        <w:rPr>
          <w:color w:val="275317" w:themeColor="accent6" w:themeShade="80"/>
        </w:rPr>
        <w:br/>
        <w:t>La flèche pointe vers l’entité forte.</w:t>
      </w:r>
    </w:p>
    <w:p w14:paraId="5B03EC8B" w14:textId="4E0DFA38" w:rsidR="00475F22" w:rsidRPr="006A03C3" w:rsidRDefault="00475F22" w:rsidP="00475F22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Ces dépendances seront forma</w:t>
      </w:r>
      <w:r w:rsidR="004A18CB" w:rsidRPr="006A03C3">
        <w:rPr>
          <w:color w:val="275317" w:themeColor="accent6" w:themeShade="80"/>
        </w:rPr>
        <w:t>l</w:t>
      </w:r>
      <w:r w:rsidRPr="006A03C3">
        <w:rPr>
          <w:color w:val="275317" w:themeColor="accent6" w:themeShade="80"/>
        </w:rPr>
        <w:t>isées dans le modèle physique</w:t>
      </w:r>
      <w:r w:rsidR="004A18CB" w:rsidRPr="006A03C3">
        <w:rPr>
          <w:color w:val="275317" w:themeColor="accent6" w:themeShade="80"/>
        </w:rPr>
        <w:t xml:space="preserve"> au travers des « clés étrangères ».</w:t>
      </w:r>
    </w:p>
    <w:p w14:paraId="46C53E42" w14:textId="77777777" w:rsidR="006F4092" w:rsidRDefault="006F409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7D4474A" w14:textId="7398C4DD" w:rsidR="00573510" w:rsidRDefault="00573510" w:rsidP="00B02372">
      <w:pPr>
        <w:pStyle w:val="Titre1"/>
      </w:pPr>
      <w:r>
        <w:lastRenderedPageBreak/>
        <w:t>Modèle physique</w:t>
      </w:r>
    </w:p>
    <w:p w14:paraId="11C12226" w14:textId="1E2678C4" w:rsidR="00573510" w:rsidRDefault="00573510" w:rsidP="00B02372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 modèle physique est le code SQL qui sera exécuté pour créer la base de données représentée par le modèle logique.</w:t>
      </w:r>
    </w:p>
    <w:p w14:paraId="14706885" w14:textId="72B1CDB5" w:rsidR="00D41593" w:rsidRDefault="00D41593" w:rsidP="00B02372">
      <w:pPr>
        <w:rPr>
          <w:color w:val="275317" w:themeColor="accent6" w:themeShade="80"/>
        </w:rPr>
      </w:pPr>
      <w:r>
        <w:rPr>
          <w:color w:val="275317" w:themeColor="accent6" w:themeShade="80"/>
        </w:rPr>
        <w:t>Les « relations » deviennent des « tables »</w:t>
      </w:r>
      <w:r w:rsidRPr="00D41593">
        <w:rPr>
          <w:color w:val="275317" w:themeColor="accent6" w:themeShade="80"/>
        </w:rPr>
        <w:t xml:space="preserve"> </w:t>
      </w:r>
      <w:r>
        <w:rPr>
          <w:color w:val="275317" w:themeColor="accent6" w:themeShade="80"/>
        </w:rPr>
        <w:br/>
      </w:r>
      <w:r w:rsidRPr="006A03C3">
        <w:rPr>
          <w:color w:val="275317" w:themeColor="accent6" w:themeShade="80"/>
        </w:rPr>
        <w:t>Les « identifiants » deviennent des « clés primaires »</w:t>
      </w:r>
    </w:p>
    <w:p w14:paraId="224C4453" w14:textId="52E6C911" w:rsidR="00223DE1" w:rsidRDefault="0038532F" w:rsidP="001610D7">
      <w:pPr>
        <w:pStyle w:val="Titre2"/>
      </w:pPr>
      <w:r>
        <w:t>Création de la base de données</w:t>
      </w:r>
    </w:p>
    <w:p w14:paraId="6DCA2B23" w14:textId="77777777" w:rsidR="0038532F" w:rsidRDefault="0038532F" w:rsidP="00B02372">
      <w:pPr>
        <w:rPr>
          <w:color w:val="275317" w:themeColor="accent6" w:themeShade="80"/>
        </w:rPr>
      </w:pPr>
    </w:p>
    <w:p w14:paraId="5822A82B" w14:textId="6411E5E5" w:rsidR="0038532F" w:rsidRDefault="0038532F" w:rsidP="001610D7">
      <w:pPr>
        <w:pStyle w:val="Titre2"/>
      </w:pPr>
      <w:r>
        <w:t>Création de la table « acteur »</w:t>
      </w:r>
    </w:p>
    <w:p w14:paraId="42AACB69" w14:textId="77777777" w:rsidR="006F4092" w:rsidRPr="006F4092" w:rsidRDefault="006F4092" w:rsidP="006F4092"/>
    <w:p w14:paraId="5CC01078" w14:textId="67221FC4" w:rsidR="0038532F" w:rsidRDefault="0038532F" w:rsidP="001610D7">
      <w:pPr>
        <w:pStyle w:val="Titre2"/>
      </w:pPr>
      <w:r>
        <w:t>Création de la table « réalisateur »</w:t>
      </w:r>
    </w:p>
    <w:p w14:paraId="17661C53" w14:textId="77777777" w:rsidR="006F4092" w:rsidRPr="006F4092" w:rsidRDefault="006F4092" w:rsidP="006F4092"/>
    <w:p w14:paraId="3E93EB3F" w14:textId="20A0E394" w:rsidR="0038532F" w:rsidRDefault="0038532F" w:rsidP="001610D7">
      <w:pPr>
        <w:pStyle w:val="Titre2"/>
      </w:pPr>
      <w:r>
        <w:t>Création de la table « film</w:t>
      </w:r>
      <w:r w:rsidR="006F4092">
        <w:t> »</w:t>
      </w:r>
      <w:r w:rsidRPr="0038532F">
        <w:t xml:space="preserve"> </w:t>
      </w:r>
    </w:p>
    <w:p w14:paraId="7041045A" w14:textId="3204242B" w:rsidR="003D59C8" w:rsidRDefault="0038532F" w:rsidP="0038532F">
      <w:pPr>
        <w:rPr>
          <w:color w:val="275317" w:themeColor="accent6" w:themeShade="80"/>
        </w:rPr>
      </w:pPr>
      <w:r>
        <w:rPr>
          <w:color w:val="275317" w:themeColor="accent6" w:themeShade="80"/>
        </w:rPr>
        <w:t>Création de la table d’associa</w:t>
      </w:r>
      <w:r w:rsidR="000F77C4">
        <w:rPr>
          <w:color w:val="275317" w:themeColor="accent6" w:themeShade="80"/>
        </w:rPr>
        <w:t>t</w:t>
      </w:r>
      <w:r>
        <w:rPr>
          <w:color w:val="275317" w:themeColor="accent6" w:themeShade="80"/>
        </w:rPr>
        <w:t>ion « film_acteur »</w:t>
      </w:r>
    </w:p>
    <w:p w14:paraId="1680E7CA" w14:textId="72BF1E43" w:rsidR="0038532F" w:rsidRPr="006A03C3" w:rsidRDefault="003D59C8" w:rsidP="0038532F">
      <w:pPr>
        <w:rPr>
          <w:color w:val="275317" w:themeColor="accent6" w:themeShade="80"/>
        </w:rPr>
      </w:pPr>
      <w:r>
        <w:rPr>
          <w:color w:val="275317" w:themeColor="accent6" w:themeShade="80"/>
        </w:rPr>
        <w:t>La table « film_acteur est</w:t>
      </w:r>
      <w:r w:rsidR="0038532F">
        <w:rPr>
          <w:color w:val="275317" w:themeColor="accent6" w:themeShade="80"/>
        </w:rPr>
        <w:t xml:space="preserve"> le résultat </w:t>
      </w:r>
      <w:r>
        <w:rPr>
          <w:color w:val="275317" w:themeColor="accent6" w:themeShade="80"/>
        </w:rPr>
        <w:t xml:space="preserve">de la transformation </w:t>
      </w:r>
      <w:r w:rsidR="0038532F">
        <w:rPr>
          <w:color w:val="275317" w:themeColor="accent6" w:themeShade="80"/>
        </w:rPr>
        <w:t>de l’association « jouer » dans le modèle conceptuel.</w:t>
      </w:r>
    </w:p>
    <w:p w14:paraId="4F44C0EE" w14:textId="6A1C1125" w:rsidR="0038532F" w:rsidRPr="001610D7" w:rsidRDefault="001610D7" w:rsidP="001610D7">
      <w:pPr>
        <w:pStyle w:val="Titre2"/>
        <w:rPr>
          <w:color w:val="275317" w:themeColor="accent6" w:themeShade="80"/>
        </w:rPr>
      </w:pPr>
      <w:r>
        <w:t xml:space="preserve">Ajout des associations entre les tables </w:t>
      </w:r>
      <w:r w:rsidR="006F4092">
        <w:t>(</w:t>
      </w:r>
      <w:r>
        <w:t>clés étrangères)</w:t>
      </w:r>
    </w:p>
    <w:p w14:paraId="6A1D0000" w14:textId="77777777" w:rsidR="00B02372" w:rsidRDefault="00B02372" w:rsidP="00B02372"/>
    <w:p w14:paraId="7741F7BE" w14:textId="17717865" w:rsidR="00B02372" w:rsidRDefault="009D7E41" w:rsidP="00063319">
      <w:pPr>
        <w:pStyle w:val="Titre2"/>
      </w:pPr>
      <w:r>
        <w:t>Création du jeu d’essai</w:t>
      </w:r>
    </w:p>
    <w:p w14:paraId="4A97E552" w14:textId="614A205D" w:rsidR="009D7E41" w:rsidRDefault="009D7E41" w:rsidP="00573510">
      <w:r>
        <w:t xml:space="preserve">Le jeu d’essai sont des données </w:t>
      </w:r>
      <w:r w:rsidR="00063319">
        <w:t>factices</w:t>
      </w:r>
      <w:r>
        <w:t xml:space="preserve"> (mais qui </w:t>
      </w:r>
      <w:r w:rsidR="00063319">
        <w:t>doivent</w:t>
      </w:r>
      <w:r>
        <w:t xml:space="preserve"> être </w:t>
      </w:r>
      <w:r w:rsidR="00063319">
        <w:t>cohérentes</w:t>
      </w:r>
      <w:r>
        <w:t>) qui sont insérées dans les tables créées afin de pouvoir tester la base de données.</w:t>
      </w:r>
    </w:p>
    <w:p w14:paraId="45139039" w14:textId="77777777" w:rsidR="00672143" w:rsidRPr="00CA196D" w:rsidRDefault="00672143" w:rsidP="00672143"/>
    <w:sectPr w:rsidR="00672143" w:rsidRPr="00CA196D" w:rsidSect="00672143">
      <w:pgSz w:w="11906" w:h="16838"/>
      <w:pgMar w:top="426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018DA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51774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2B"/>
    <w:rsid w:val="00054990"/>
    <w:rsid w:val="00061311"/>
    <w:rsid w:val="00063319"/>
    <w:rsid w:val="000E5D2F"/>
    <w:rsid w:val="000F77C4"/>
    <w:rsid w:val="001244F1"/>
    <w:rsid w:val="001443D0"/>
    <w:rsid w:val="001610D7"/>
    <w:rsid w:val="0016787F"/>
    <w:rsid w:val="001B03B2"/>
    <w:rsid w:val="001B6729"/>
    <w:rsid w:val="001E245D"/>
    <w:rsid w:val="00221E17"/>
    <w:rsid w:val="00223DE1"/>
    <w:rsid w:val="002A3DA8"/>
    <w:rsid w:val="002A4D2B"/>
    <w:rsid w:val="002C0015"/>
    <w:rsid w:val="00317F0D"/>
    <w:rsid w:val="00332E71"/>
    <w:rsid w:val="00345681"/>
    <w:rsid w:val="003467A1"/>
    <w:rsid w:val="00367378"/>
    <w:rsid w:val="0038532F"/>
    <w:rsid w:val="003901F0"/>
    <w:rsid w:val="00393010"/>
    <w:rsid w:val="003C40A9"/>
    <w:rsid w:val="003D088C"/>
    <w:rsid w:val="003D59C8"/>
    <w:rsid w:val="003D5E93"/>
    <w:rsid w:val="003F65DC"/>
    <w:rsid w:val="00400045"/>
    <w:rsid w:val="0040511B"/>
    <w:rsid w:val="00410F7B"/>
    <w:rsid w:val="00430664"/>
    <w:rsid w:val="00435064"/>
    <w:rsid w:val="00460A3B"/>
    <w:rsid w:val="00472E6C"/>
    <w:rsid w:val="00474709"/>
    <w:rsid w:val="00475F22"/>
    <w:rsid w:val="004824A8"/>
    <w:rsid w:val="00496718"/>
    <w:rsid w:val="004A18CB"/>
    <w:rsid w:val="004A6E79"/>
    <w:rsid w:val="004F212F"/>
    <w:rsid w:val="005154F8"/>
    <w:rsid w:val="00522CB3"/>
    <w:rsid w:val="00535A3B"/>
    <w:rsid w:val="00536F75"/>
    <w:rsid w:val="00544649"/>
    <w:rsid w:val="005653D9"/>
    <w:rsid w:val="00573510"/>
    <w:rsid w:val="005A5520"/>
    <w:rsid w:val="005B66F0"/>
    <w:rsid w:val="0060303A"/>
    <w:rsid w:val="00604BD0"/>
    <w:rsid w:val="00604C8C"/>
    <w:rsid w:val="00622746"/>
    <w:rsid w:val="00655041"/>
    <w:rsid w:val="0066659F"/>
    <w:rsid w:val="00666D84"/>
    <w:rsid w:val="00672143"/>
    <w:rsid w:val="006A03C3"/>
    <w:rsid w:val="006A7E89"/>
    <w:rsid w:val="006B77D4"/>
    <w:rsid w:val="006E2B85"/>
    <w:rsid w:val="006F4092"/>
    <w:rsid w:val="0075079F"/>
    <w:rsid w:val="00750851"/>
    <w:rsid w:val="007855B8"/>
    <w:rsid w:val="007F2528"/>
    <w:rsid w:val="007F361B"/>
    <w:rsid w:val="007F5760"/>
    <w:rsid w:val="00816462"/>
    <w:rsid w:val="00830B50"/>
    <w:rsid w:val="00836B00"/>
    <w:rsid w:val="00857D90"/>
    <w:rsid w:val="00862D63"/>
    <w:rsid w:val="008B357B"/>
    <w:rsid w:val="00931333"/>
    <w:rsid w:val="0093470E"/>
    <w:rsid w:val="009554B7"/>
    <w:rsid w:val="00974FAE"/>
    <w:rsid w:val="00983C52"/>
    <w:rsid w:val="00987CAC"/>
    <w:rsid w:val="00992411"/>
    <w:rsid w:val="009B024F"/>
    <w:rsid w:val="009D206F"/>
    <w:rsid w:val="009D7E41"/>
    <w:rsid w:val="00A0665D"/>
    <w:rsid w:val="00A247AD"/>
    <w:rsid w:val="00A43387"/>
    <w:rsid w:val="00A74F9C"/>
    <w:rsid w:val="00AA60F8"/>
    <w:rsid w:val="00AB4039"/>
    <w:rsid w:val="00AF0C7B"/>
    <w:rsid w:val="00AF4A45"/>
    <w:rsid w:val="00B02372"/>
    <w:rsid w:val="00B16FB9"/>
    <w:rsid w:val="00B30949"/>
    <w:rsid w:val="00B51D5D"/>
    <w:rsid w:val="00B73ED7"/>
    <w:rsid w:val="00BB5C54"/>
    <w:rsid w:val="00C11E6B"/>
    <w:rsid w:val="00C15BBE"/>
    <w:rsid w:val="00C307EE"/>
    <w:rsid w:val="00C44FE9"/>
    <w:rsid w:val="00C52D08"/>
    <w:rsid w:val="00CA196D"/>
    <w:rsid w:val="00CE3897"/>
    <w:rsid w:val="00CF3569"/>
    <w:rsid w:val="00D12A1A"/>
    <w:rsid w:val="00D22A43"/>
    <w:rsid w:val="00D41593"/>
    <w:rsid w:val="00D766F3"/>
    <w:rsid w:val="00D90A83"/>
    <w:rsid w:val="00DC17E7"/>
    <w:rsid w:val="00E41718"/>
    <w:rsid w:val="00E46E04"/>
    <w:rsid w:val="00E80AD6"/>
    <w:rsid w:val="00E8163E"/>
    <w:rsid w:val="00E83C6A"/>
    <w:rsid w:val="00E90071"/>
    <w:rsid w:val="00EB1BA5"/>
    <w:rsid w:val="00EB689C"/>
    <w:rsid w:val="00EC45B5"/>
    <w:rsid w:val="00F07B35"/>
    <w:rsid w:val="00F46F85"/>
    <w:rsid w:val="00F76294"/>
    <w:rsid w:val="00FE4725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EB3D"/>
  <w15:chartTrackingRefBased/>
  <w15:docId w15:val="{E5653262-392A-4F67-A846-444AEBA8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4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4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A4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4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4D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D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D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4D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4D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4D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4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4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4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4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4D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4D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4D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4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4D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4D2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5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eauListe4-Accentuation1">
    <w:name w:val="List Table 4 Accent 1"/>
    <w:basedOn w:val="TableauNormal"/>
    <w:uiPriority w:val="49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LISSANDRE Laurent</cp:lastModifiedBy>
  <cp:revision>72</cp:revision>
  <dcterms:created xsi:type="dcterms:W3CDTF">2024-12-03T11:33:00Z</dcterms:created>
  <dcterms:modified xsi:type="dcterms:W3CDTF">2025-01-28T07:23:00Z</dcterms:modified>
</cp:coreProperties>
</file>