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1"/>
        <w:gridCol w:w="6545"/>
      </w:tblGrid>
      <w:tr w:rsidR="00672A3A" w14:paraId="3FE0D86E" w14:textId="77777777">
        <w:trPr>
          <w:trHeight w:val="900"/>
        </w:trPr>
        <w:tc>
          <w:tcPr>
            <w:tcW w:w="10780" w:type="dxa"/>
            <w:gridSpan w:val="2"/>
            <w:noWrap/>
          </w:tcPr>
          <w:p w14:paraId="30296A54" w14:textId="77777777" w:rsidR="00672A3A" w:rsidRDefault="00703BB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四川大学2022年“学子家乡行”实践活动活动方案</w:t>
            </w:r>
          </w:p>
        </w:tc>
      </w:tr>
      <w:tr w:rsidR="00672A3A" w14:paraId="62C5A938" w14:textId="77777777">
        <w:trPr>
          <w:trHeight w:val="499"/>
        </w:trPr>
        <w:tc>
          <w:tcPr>
            <w:tcW w:w="2373" w:type="dxa"/>
          </w:tcPr>
          <w:p w14:paraId="2FDBCB7A" w14:textId="77777777" w:rsidR="00672A3A" w:rsidRDefault="00703B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活动时间</w:t>
            </w:r>
          </w:p>
        </w:tc>
        <w:tc>
          <w:tcPr>
            <w:tcW w:w="8407" w:type="dxa"/>
          </w:tcPr>
          <w:p w14:paraId="1E19E728" w14:textId="71D9C1C8" w:rsidR="00672A3A" w:rsidRDefault="00703B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2020年  </w:t>
            </w:r>
            <w:r w:rsidR="009E04E6"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 xml:space="preserve"> 月 </w:t>
            </w:r>
            <w:r w:rsidR="009E04E6">
              <w:rPr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 xml:space="preserve">  日至  </w:t>
            </w:r>
            <w:r w:rsidR="009E04E6"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 xml:space="preserve">  月 </w:t>
            </w:r>
            <w:r w:rsidR="009E04E6">
              <w:rPr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 xml:space="preserve">  日</w:t>
            </w:r>
            <w:r w:rsidR="00223388">
              <w:rPr>
                <w:rFonts w:hint="eastAsia"/>
                <w:b/>
                <w:bCs/>
              </w:rPr>
              <w:t>（预计）</w:t>
            </w:r>
          </w:p>
        </w:tc>
      </w:tr>
      <w:tr w:rsidR="00672A3A" w14:paraId="40EFEDB1" w14:textId="77777777">
        <w:trPr>
          <w:trHeight w:val="499"/>
        </w:trPr>
        <w:tc>
          <w:tcPr>
            <w:tcW w:w="2373" w:type="dxa"/>
          </w:tcPr>
          <w:p w14:paraId="53F9B251" w14:textId="77777777" w:rsidR="00672A3A" w:rsidRDefault="00703B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活动中学</w:t>
            </w:r>
          </w:p>
        </w:tc>
        <w:tc>
          <w:tcPr>
            <w:tcW w:w="8407" w:type="dxa"/>
          </w:tcPr>
          <w:p w14:paraId="2D3AB9A0" w14:textId="4A336931" w:rsidR="00672A3A" w:rsidRDefault="00703B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　</w:t>
            </w:r>
            <w:r w:rsidR="009E04E6">
              <w:rPr>
                <w:rFonts w:hint="eastAsia"/>
                <w:b/>
                <w:bCs/>
              </w:rPr>
              <w:t>四川省南充高级中学</w:t>
            </w:r>
            <w:r w:rsidR="00044C64">
              <w:rPr>
                <w:rFonts w:hint="eastAsia"/>
                <w:b/>
                <w:bCs/>
              </w:rPr>
              <w:t>（顺庆校区）</w:t>
            </w:r>
          </w:p>
        </w:tc>
      </w:tr>
      <w:tr w:rsidR="00672A3A" w14:paraId="68F1569D" w14:textId="77777777">
        <w:trPr>
          <w:trHeight w:val="312"/>
        </w:trPr>
        <w:tc>
          <w:tcPr>
            <w:tcW w:w="2373" w:type="dxa"/>
            <w:vMerge w:val="restart"/>
          </w:tcPr>
          <w:p w14:paraId="4F7E6C7A" w14:textId="77777777" w:rsidR="00672A3A" w:rsidRDefault="00703B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实践内容</w:t>
            </w:r>
          </w:p>
        </w:tc>
        <w:tc>
          <w:tcPr>
            <w:tcW w:w="8407" w:type="dxa"/>
            <w:vMerge w:val="restart"/>
          </w:tcPr>
          <w:p w14:paraId="7E2A1337" w14:textId="65487B09" w:rsidR="006F7553" w:rsidRPr="002C79D3" w:rsidRDefault="006F7553" w:rsidP="006F7553">
            <w:pPr>
              <w:rPr>
                <w:sz w:val="22"/>
                <w:szCs w:val="24"/>
              </w:rPr>
            </w:pPr>
            <w:r w:rsidRPr="002C79D3">
              <w:rPr>
                <w:rFonts w:hint="eastAsia"/>
                <w:sz w:val="22"/>
                <w:szCs w:val="24"/>
              </w:rPr>
              <w:t>一、</w:t>
            </w:r>
            <w:r w:rsidRPr="002C79D3">
              <w:rPr>
                <w:sz w:val="22"/>
                <w:szCs w:val="24"/>
              </w:rPr>
              <w:t>前期准备</w:t>
            </w:r>
          </w:p>
          <w:p w14:paraId="2F3031B2" w14:textId="6142A09C" w:rsidR="006F7553" w:rsidRPr="002C79D3" w:rsidRDefault="006F7553" w:rsidP="005909FF">
            <w:pPr>
              <w:pStyle w:val="a4"/>
              <w:numPr>
                <w:ilvl w:val="0"/>
                <w:numId w:val="2"/>
              </w:numPr>
              <w:ind w:firstLineChars="0"/>
              <w:rPr>
                <w:sz w:val="22"/>
                <w:szCs w:val="24"/>
              </w:rPr>
            </w:pPr>
            <w:r w:rsidRPr="002C79D3">
              <w:rPr>
                <w:sz w:val="22"/>
                <w:szCs w:val="24"/>
              </w:rPr>
              <w:t>即日起</w:t>
            </w:r>
            <w:r w:rsidRPr="002C79D3">
              <w:rPr>
                <w:rFonts w:hint="eastAsia"/>
                <w:sz w:val="22"/>
                <w:szCs w:val="24"/>
              </w:rPr>
              <w:t>至</w:t>
            </w:r>
            <w:r w:rsidRPr="002C79D3">
              <w:rPr>
                <w:sz w:val="22"/>
                <w:szCs w:val="24"/>
              </w:rPr>
              <w:t>2022年1月3日</w:t>
            </w:r>
            <w:r w:rsidR="00077F11" w:rsidRPr="002C79D3">
              <w:rPr>
                <w:rFonts w:hint="eastAsia"/>
                <w:sz w:val="22"/>
                <w:szCs w:val="24"/>
              </w:rPr>
              <w:t>，</w:t>
            </w:r>
            <w:r w:rsidRPr="002C79D3">
              <w:rPr>
                <w:sz w:val="22"/>
                <w:szCs w:val="24"/>
              </w:rPr>
              <w:t>完成参加人员的报名工作和个人信息收集工作</w:t>
            </w:r>
            <w:r w:rsidRPr="002C79D3">
              <w:rPr>
                <w:rFonts w:hint="eastAsia"/>
                <w:sz w:val="22"/>
                <w:szCs w:val="24"/>
              </w:rPr>
              <w:t>，</w:t>
            </w:r>
            <w:r w:rsidRPr="002C79D3">
              <w:rPr>
                <w:sz w:val="22"/>
                <w:szCs w:val="24"/>
              </w:rPr>
              <w:t>完成相关资料的填写并和高中方面取得联系。</w:t>
            </w:r>
            <w:r w:rsidRPr="002C79D3">
              <w:rPr>
                <w:rFonts w:hint="eastAsia"/>
                <w:sz w:val="22"/>
                <w:szCs w:val="24"/>
              </w:rPr>
              <w:t>1月4日</w:t>
            </w:r>
            <w:r w:rsidR="00EE221F" w:rsidRPr="002C79D3">
              <w:rPr>
                <w:rFonts w:hint="eastAsia"/>
                <w:sz w:val="22"/>
                <w:szCs w:val="24"/>
              </w:rPr>
              <w:t>到</w:t>
            </w:r>
            <w:r w:rsidRPr="002C79D3">
              <w:rPr>
                <w:rFonts w:hint="eastAsia"/>
                <w:sz w:val="22"/>
                <w:szCs w:val="24"/>
              </w:rPr>
              <w:t>行政楼3</w:t>
            </w:r>
            <w:r w:rsidRPr="002C79D3">
              <w:rPr>
                <w:sz w:val="22"/>
                <w:szCs w:val="24"/>
              </w:rPr>
              <w:t>03</w:t>
            </w:r>
            <w:r w:rsidRPr="002C79D3">
              <w:rPr>
                <w:rFonts w:hint="eastAsia"/>
                <w:sz w:val="22"/>
                <w:szCs w:val="24"/>
              </w:rPr>
              <w:t>办公室领取物资。</w:t>
            </w:r>
          </w:p>
          <w:p w14:paraId="4167E1F0" w14:textId="5EB4258D" w:rsidR="005909FF" w:rsidRPr="002C79D3" w:rsidRDefault="00077F11" w:rsidP="006F7553">
            <w:pPr>
              <w:pStyle w:val="a4"/>
              <w:numPr>
                <w:ilvl w:val="0"/>
                <w:numId w:val="2"/>
              </w:numPr>
              <w:ind w:firstLineChars="0"/>
              <w:rPr>
                <w:sz w:val="22"/>
                <w:szCs w:val="24"/>
              </w:rPr>
            </w:pPr>
            <w:r w:rsidRPr="002C79D3">
              <w:rPr>
                <w:sz w:val="22"/>
                <w:szCs w:val="24"/>
              </w:rPr>
              <w:t>1</w:t>
            </w:r>
            <w:r w:rsidRPr="002C79D3">
              <w:rPr>
                <w:rFonts w:hint="eastAsia"/>
                <w:sz w:val="22"/>
                <w:szCs w:val="24"/>
              </w:rPr>
              <w:t>月4日-</w:t>
            </w:r>
            <w:r w:rsidRPr="002C79D3">
              <w:rPr>
                <w:sz w:val="22"/>
                <w:szCs w:val="24"/>
              </w:rPr>
              <w:t>1</w:t>
            </w:r>
            <w:r w:rsidRPr="002C79D3">
              <w:rPr>
                <w:rFonts w:hint="eastAsia"/>
                <w:sz w:val="22"/>
                <w:szCs w:val="24"/>
              </w:rPr>
              <w:t>月</w:t>
            </w:r>
            <w:r w:rsidR="00304E53" w:rsidRPr="002C79D3">
              <w:rPr>
                <w:sz w:val="22"/>
                <w:szCs w:val="24"/>
              </w:rPr>
              <w:t>7</w:t>
            </w:r>
            <w:r w:rsidRPr="002C79D3">
              <w:rPr>
                <w:rFonts w:hint="eastAsia"/>
                <w:sz w:val="22"/>
                <w:szCs w:val="24"/>
              </w:rPr>
              <w:t>日</w:t>
            </w:r>
            <w:r w:rsidR="00975A3E" w:rsidRPr="002C79D3">
              <w:rPr>
                <w:rFonts w:hint="eastAsia"/>
                <w:sz w:val="22"/>
                <w:szCs w:val="24"/>
              </w:rPr>
              <w:t>，</w:t>
            </w:r>
            <w:r w:rsidRPr="002C79D3">
              <w:rPr>
                <w:rFonts w:hint="eastAsia"/>
                <w:sz w:val="22"/>
                <w:szCs w:val="24"/>
              </w:rPr>
              <w:t>与其他队伍协商分工，制作完善宣讲PPT</w:t>
            </w:r>
            <w:r w:rsidR="004A0013" w:rsidRPr="002C79D3">
              <w:rPr>
                <w:rFonts w:hint="eastAsia"/>
                <w:sz w:val="22"/>
                <w:szCs w:val="24"/>
              </w:rPr>
              <w:t>，我们队伍负责“川大特色学科”部分宣讲，并将其分为“国家重点实验室（</w:t>
            </w:r>
            <w:r w:rsidR="000122BC">
              <w:rPr>
                <w:rFonts w:hint="eastAsia"/>
                <w:sz w:val="22"/>
                <w:szCs w:val="24"/>
              </w:rPr>
              <w:t>以</w:t>
            </w:r>
            <w:r w:rsidR="004A0013" w:rsidRPr="002C79D3">
              <w:rPr>
                <w:rFonts w:hint="eastAsia"/>
                <w:sz w:val="22"/>
                <w:szCs w:val="24"/>
              </w:rPr>
              <w:t>下简称国重）”，“华西口腔学”，“吴玉章荣誉学院”以及“拔尖计划2</w:t>
            </w:r>
            <w:r w:rsidR="004A0013" w:rsidRPr="002C79D3">
              <w:rPr>
                <w:sz w:val="22"/>
                <w:szCs w:val="24"/>
              </w:rPr>
              <w:t>.0</w:t>
            </w:r>
            <w:r w:rsidR="004A0013" w:rsidRPr="002C79D3">
              <w:rPr>
                <w:rFonts w:hint="eastAsia"/>
                <w:sz w:val="22"/>
                <w:szCs w:val="24"/>
              </w:rPr>
              <w:t>”四个小板块</w:t>
            </w:r>
            <w:r w:rsidR="005909FF" w:rsidRPr="002C79D3">
              <w:rPr>
                <w:rFonts w:hint="eastAsia"/>
                <w:sz w:val="22"/>
                <w:szCs w:val="24"/>
              </w:rPr>
              <w:t>，分工见表1。</w:t>
            </w:r>
          </w:p>
          <w:tbl>
            <w:tblPr>
              <w:tblW w:w="6318" w:type="dxa"/>
              <w:tblLook w:val="04A0" w:firstRow="1" w:lastRow="0" w:firstColumn="1" w:lastColumn="0" w:noHBand="0" w:noVBand="1"/>
            </w:tblPr>
            <w:tblGrid>
              <w:gridCol w:w="396"/>
              <w:gridCol w:w="716"/>
              <w:gridCol w:w="851"/>
              <w:gridCol w:w="850"/>
              <w:gridCol w:w="851"/>
              <w:gridCol w:w="992"/>
              <w:gridCol w:w="850"/>
              <w:gridCol w:w="812"/>
            </w:tblGrid>
            <w:tr w:rsidR="005909FF" w:rsidRPr="007B5E59" w14:paraId="44FB3E26" w14:textId="77777777" w:rsidTr="00CF035D">
              <w:trPr>
                <w:trHeight w:val="121"/>
              </w:trPr>
              <w:tc>
                <w:tcPr>
                  <w:tcW w:w="39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9538E40" w14:textId="77777777" w:rsidR="005909FF" w:rsidRPr="007B5E59" w:rsidRDefault="005909FF" w:rsidP="005909FF">
                  <w:pPr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268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8513D4" w14:textId="77777777" w:rsidR="005909FF" w:rsidRPr="007B5E59" w:rsidRDefault="005909FF" w:rsidP="005909FF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7B5E59">
                    <w:rPr>
                      <w:rFonts w:ascii="等线" w:eastAsia="等线" w:hAnsi="等线" w:cs="宋体" w:hint="eastAsia"/>
                      <w:color w:val="000000"/>
                      <w:kern w:val="0"/>
                      <w:sz w:val="18"/>
                      <w:szCs w:val="18"/>
                    </w:rPr>
                    <w:t>资料收集</w:t>
                  </w:r>
                </w:p>
              </w:tc>
              <w:tc>
                <w:tcPr>
                  <w:tcW w:w="992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D56790A" w14:textId="77777777" w:rsidR="005909FF" w:rsidRPr="007B5E59" w:rsidRDefault="005909FF" w:rsidP="005909FF">
                  <w:pPr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7B5E59">
                    <w:rPr>
                      <w:rFonts w:ascii="等线" w:eastAsia="等线" w:hAnsi="等线" w:cs="宋体" w:hint="eastAsia"/>
                      <w:color w:val="000000"/>
                      <w:kern w:val="0"/>
                      <w:sz w:val="18"/>
                      <w:szCs w:val="18"/>
                    </w:rPr>
                    <w:t>PPT修改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96E6A58" w14:textId="77777777" w:rsidR="005909FF" w:rsidRPr="007B5E59" w:rsidRDefault="005909FF" w:rsidP="005909FF">
                  <w:pPr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7B5E59">
                    <w:rPr>
                      <w:rFonts w:ascii="等线" w:eastAsia="等线" w:hAnsi="等线" w:cs="宋体" w:hint="eastAsia"/>
                      <w:color w:val="000000"/>
                      <w:kern w:val="0"/>
                      <w:sz w:val="18"/>
                      <w:szCs w:val="18"/>
                    </w:rPr>
                    <w:t>宣讲</w:t>
                  </w:r>
                </w:p>
              </w:tc>
              <w:tc>
                <w:tcPr>
                  <w:tcW w:w="812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BF29999" w14:textId="51DA0B38" w:rsidR="005909FF" w:rsidRPr="007B5E59" w:rsidRDefault="005909FF" w:rsidP="005909FF">
                  <w:pPr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7B5E59">
                    <w:rPr>
                      <w:rFonts w:ascii="等线" w:eastAsia="等线" w:hAnsi="等线" w:cs="宋体" w:hint="eastAsia"/>
                      <w:color w:val="000000"/>
                      <w:kern w:val="0"/>
                      <w:sz w:val="18"/>
                      <w:szCs w:val="18"/>
                    </w:rPr>
                    <w:t>摄影</w:t>
                  </w:r>
                </w:p>
              </w:tc>
            </w:tr>
            <w:tr w:rsidR="005909FF" w:rsidRPr="007B5E59" w14:paraId="3DAFAE83" w14:textId="77777777" w:rsidTr="00CF035D">
              <w:trPr>
                <w:trHeight w:val="287"/>
              </w:trPr>
              <w:tc>
                <w:tcPr>
                  <w:tcW w:w="396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8C2127" w14:textId="77777777" w:rsidR="005909FF" w:rsidRPr="007B5E59" w:rsidRDefault="005909FF" w:rsidP="005909FF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E0BDD8" w14:textId="77777777" w:rsidR="005909FF" w:rsidRPr="007B5E59" w:rsidRDefault="005909FF" w:rsidP="005909FF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7B5E59">
                    <w:rPr>
                      <w:rFonts w:ascii="等线" w:eastAsia="等线" w:hAnsi="等线" w:cs="宋体" w:hint="eastAsia"/>
                      <w:color w:val="000000"/>
                      <w:kern w:val="0"/>
                      <w:sz w:val="18"/>
                      <w:szCs w:val="18"/>
                    </w:rPr>
                    <w:t>国重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DFD7DF" w14:textId="77777777" w:rsidR="005909FF" w:rsidRPr="007B5E59" w:rsidRDefault="005909FF" w:rsidP="005909FF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7B5E59">
                    <w:rPr>
                      <w:rFonts w:ascii="等线" w:eastAsia="等线" w:hAnsi="等线" w:cs="宋体" w:hint="eastAsia"/>
                      <w:color w:val="000000"/>
                      <w:kern w:val="0"/>
                      <w:sz w:val="18"/>
                      <w:szCs w:val="18"/>
                    </w:rPr>
                    <w:t>华西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6935AC" w14:textId="77777777" w:rsidR="005909FF" w:rsidRPr="007B5E59" w:rsidRDefault="005909FF" w:rsidP="005909FF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7B5E59">
                    <w:rPr>
                      <w:rFonts w:ascii="等线" w:eastAsia="等线" w:hAnsi="等线" w:cs="宋体" w:hint="eastAsia"/>
                      <w:color w:val="000000"/>
                      <w:kern w:val="0"/>
                      <w:sz w:val="18"/>
                      <w:szCs w:val="18"/>
                    </w:rPr>
                    <w:t>吴院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CA8AE" w14:textId="77777777" w:rsidR="005909FF" w:rsidRPr="007B5E59" w:rsidRDefault="005909FF" w:rsidP="005909FF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7B5E59">
                    <w:rPr>
                      <w:rFonts w:ascii="等线" w:eastAsia="等线" w:hAnsi="等线" w:cs="宋体" w:hint="eastAsia"/>
                      <w:color w:val="000000"/>
                      <w:kern w:val="0"/>
                      <w:sz w:val="18"/>
                      <w:szCs w:val="18"/>
                    </w:rPr>
                    <w:t>基地</w:t>
                  </w:r>
                </w:p>
              </w:tc>
              <w:tc>
                <w:tcPr>
                  <w:tcW w:w="992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1FE098" w14:textId="77777777" w:rsidR="005909FF" w:rsidRPr="007B5E59" w:rsidRDefault="005909FF" w:rsidP="005909FF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F8142B" w14:textId="77777777" w:rsidR="005909FF" w:rsidRPr="007B5E59" w:rsidRDefault="005909FF" w:rsidP="005909FF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12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2A6D4A" w14:textId="77777777" w:rsidR="005909FF" w:rsidRPr="007B5E59" w:rsidRDefault="005909FF" w:rsidP="005909FF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909FF" w:rsidRPr="007B5E59" w14:paraId="649B44F9" w14:textId="77777777" w:rsidTr="00CF035D">
              <w:trPr>
                <w:trHeight w:val="271"/>
              </w:trPr>
              <w:tc>
                <w:tcPr>
                  <w:tcW w:w="3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C6B088" w14:textId="77777777" w:rsidR="005909FF" w:rsidRPr="007B5E59" w:rsidRDefault="005909FF" w:rsidP="005909FF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7B5E59">
                    <w:rPr>
                      <w:rFonts w:ascii="等线" w:eastAsia="等线" w:hAnsi="等线" w:cs="宋体" w:hint="eastAsia"/>
                      <w:color w:val="000000"/>
                      <w:kern w:val="0"/>
                      <w:sz w:val="18"/>
                      <w:szCs w:val="18"/>
                    </w:rPr>
                    <w:t>人员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6F1C2F" w14:textId="77777777" w:rsidR="005909FF" w:rsidRPr="007B5E59" w:rsidRDefault="005909FF" w:rsidP="005909FF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7B5E59">
                    <w:rPr>
                      <w:rFonts w:ascii="等线" w:eastAsia="等线" w:hAnsi="等线" w:cs="宋体" w:hint="eastAsia"/>
                      <w:color w:val="000000"/>
                      <w:kern w:val="0"/>
                      <w:sz w:val="18"/>
                      <w:szCs w:val="18"/>
                    </w:rPr>
                    <w:t>邓搏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991B8E" w14:textId="77777777" w:rsidR="005909FF" w:rsidRPr="007B5E59" w:rsidRDefault="005909FF" w:rsidP="005909FF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7B5E59">
                    <w:rPr>
                      <w:rFonts w:ascii="等线" w:eastAsia="等线" w:hAnsi="等线" w:cs="宋体" w:hint="eastAsia"/>
                      <w:color w:val="000000"/>
                      <w:kern w:val="0"/>
                      <w:sz w:val="18"/>
                      <w:szCs w:val="18"/>
                    </w:rPr>
                    <w:t>孙月异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C2E051" w14:textId="77777777" w:rsidR="005909FF" w:rsidRPr="007B5E59" w:rsidRDefault="005909FF" w:rsidP="005909FF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7B5E59">
                    <w:rPr>
                      <w:rFonts w:ascii="等线" w:eastAsia="等线" w:hAnsi="等线" w:cs="宋体" w:hint="eastAsia"/>
                      <w:color w:val="000000"/>
                      <w:kern w:val="0"/>
                      <w:sz w:val="18"/>
                      <w:szCs w:val="18"/>
                    </w:rPr>
                    <w:t>赵伟屹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245313" w14:textId="77777777" w:rsidR="005909FF" w:rsidRPr="007B5E59" w:rsidRDefault="005909FF" w:rsidP="005909FF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7B5E59">
                    <w:rPr>
                      <w:rFonts w:ascii="等线" w:eastAsia="等线" w:hAnsi="等线" w:cs="宋体" w:hint="eastAsia"/>
                      <w:color w:val="000000"/>
                      <w:kern w:val="0"/>
                      <w:sz w:val="18"/>
                      <w:szCs w:val="18"/>
                    </w:rPr>
                    <w:t>文思翔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93DCF6" w14:textId="77777777" w:rsidR="005909FF" w:rsidRPr="007B5E59" w:rsidRDefault="005909FF" w:rsidP="005909FF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7B5E59">
                    <w:rPr>
                      <w:rFonts w:ascii="等线" w:eastAsia="等线" w:hAnsi="等线" w:cs="宋体" w:hint="eastAsia"/>
                      <w:color w:val="000000"/>
                      <w:kern w:val="0"/>
                      <w:sz w:val="18"/>
                      <w:szCs w:val="18"/>
                    </w:rPr>
                    <w:t>赵若岩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0BA21" w14:textId="77777777" w:rsidR="005909FF" w:rsidRPr="007B5E59" w:rsidRDefault="005909FF" w:rsidP="005909FF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7B5E59">
                    <w:rPr>
                      <w:rFonts w:ascii="等线" w:eastAsia="等线" w:hAnsi="等线" w:cs="宋体" w:hint="eastAsia"/>
                      <w:color w:val="000000"/>
                      <w:kern w:val="0"/>
                      <w:sz w:val="18"/>
                      <w:szCs w:val="18"/>
                    </w:rPr>
                    <w:t>雷佳豪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41926D" w14:textId="77777777" w:rsidR="005909FF" w:rsidRPr="007B5E59" w:rsidRDefault="005909FF" w:rsidP="005909FF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7B5E59">
                    <w:rPr>
                      <w:rFonts w:ascii="等线" w:eastAsia="等线" w:hAnsi="等线" w:cs="宋体" w:hint="eastAsia"/>
                      <w:color w:val="000000"/>
                      <w:kern w:val="0"/>
                      <w:sz w:val="18"/>
                      <w:szCs w:val="18"/>
                    </w:rPr>
                    <w:t>陈亭希</w:t>
                  </w:r>
                </w:p>
              </w:tc>
            </w:tr>
            <w:tr w:rsidR="005909FF" w:rsidRPr="007B5E59" w14:paraId="0D8378A8" w14:textId="77777777" w:rsidTr="00CF035D">
              <w:trPr>
                <w:trHeight w:val="188"/>
              </w:trPr>
              <w:tc>
                <w:tcPr>
                  <w:tcW w:w="3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B1FB85" w14:textId="77777777" w:rsidR="005909FF" w:rsidRPr="007B5E59" w:rsidRDefault="005909FF" w:rsidP="005909FF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7B5E59">
                    <w:rPr>
                      <w:rFonts w:ascii="等线" w:eastAsia="等线" w:hAnsi="等线" w:cs="宋体" w:hint="eastAsia"/>
                      <w:color w:val="000000"/>
                      <w:kern w:val="0"/>
                      <w:sz w:val="18"/>
                      <w:szCs w:val="18"/>
                    </w:rPr>
                    <w:t>时间</w:t>
                  </w:r>
                </w:p>
              </w:tc>
              <w:tc>
                <w:tcPr>
                  <w:tcW w:w="3268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0AE8D8" w14:textId="5B7054F8" w:rsidR="005909FF" w:rsidRPr="007B5E59" w:rsidRDefault="005909FF" w:rsidP="005909FF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7B5E59">
                    <w:rPr>
                      <w:rFonts w:ascii="等线" w:eastAsia="等线" w:hAnsi="等线" w:cs="宋体" w:hint="eastAsia"/>
                      <w:color w:val="000000"/>
                      <w:kern w:val="0"/>
                      <w:sz w:val="18"/>
                      <w:szCs w:val="18"/>
                    </w:rPr>
                    <w:t>1月3日</w:t>
                  </w:r>
                  <w:r w:rsidR="000122BC">
                    <w:rPr>
                      <w:rFonts w:ascii="等线" w:eastAsia="等线" w:hAnsi="等线" w:cs="宋体" w:hint="eastAsia"/>
                      <w:color w:val="000000"/>
                      <w:kern w:val="0"/>
                      <w:sz w:val="18"/>
                      <w:szCs w:val="18"/>
                    </w:rPr>
                    <w:t>前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9383E8" w14:textId="77777777" w:rsidR="005909FF" w:rsidRPr="007B5E59" w:rsidRDefault="005909FF" w:rsidP="005909FF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7B5E59">
                    <w:rPr>
                      <w:rFonts w:ascii="等线" w:eastAsia="等线" w:hAnsi="等线" w:cs="宋体" w:hint="eastAsia"/>
                      <w:color w:val="000000"/>
                      <w:kern w:val="0"/>
                      <w:sz w:val="18"/>
                      <w:szCs w:val="18"/>
                    </w:rPr>
                    <w:t>1月6日</w:t>
                  </w:r>
                </w:p>
              </w:tc>
              <w:tc>
                <w:tcPr>
                  <w:tcW w:w="1662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38222A" w14:textId="77777777" w:rsidR="005909FF" w:rsidRPr="007B5E59" w:rsidRDefault="005909FF" w:rsidP="005909FF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7B5E59">
                    <w:rPr>
                      <w:rFonts w:ascii="等线" w:eastAsia="等线" w:hAnsi="等线" w:cs="宋体" w:hint="eastAsia"/>
                      <w:color w:val="000000"/>
                      <w:kern w:val="0"/>
                      <w:sz w:val="18"/>
                      <w:szCs w:val="18"/>
                    </w:rPr>
                    <w:t>宣讲当天</w:t>
                  </w:r>
                </w:p>
              </w:tc>
            </w:tr>
          </w:tbl>
          <w:p w14:paraId="6F26C127" w14:textId="3CCCE1E4" w:rsidR="002C79D3" w:rsidRDefault="005909FF" w:rsidP="002C79D3">
            <w:pPr>
              <w:jc w:val="center"/>
            </w:pPr>
            <w:r>
              <w:rPr>
                <w:rFonts w:hint="eastAsia"/>
              </w:rPr>
              <w:t>表1</w:t>
            </w:r>
            <w:r>
              <w:t xml:space="preserve"> </w:t>
            </w:r>
            <w:r>
              <w:rPr>
                <w:rFonts w:hint="eastAsia"/>
              </w:rPr>
              <w:t>队伍人员分工</w:t>
            </w:r>
          </w:p>
          <w:p w14:paraId="38255EA0" w14:textId="318BAC0B" w:rsidR="00077F11" w:rsidRDefault="00077F11" w:rsidP="006F7553">
            <w:pPr>
              <w:pStyle w:val="a4"/>
              <w:numPr>
                <w:ilvl w:val="0"/>
                <w:numId w:val="2"/>
              </w:numPr>
              <w:ind w:firstLineChars="0"/>
            </w:pPr>
            <w:r w:rsidRPr="00077F11">
              <w:t>1月</w:t>
            </w:r>
            <w:r w:rsidR="00304E53">
              <w:t>8</w:t>
            </w:r>
            <w:r w:rsidRPr="00077F11">
              <w:t>日前</w:t>
            </w:r>
            <w:r>
              <w:rPr>
                <w:rFonts w:hint="eastAsia"/>
              </w:rPr>
              <w:t>，</w:t>
            </w:r>
            <w:r w:rsidRPr="00077F11">
              <w:t>以“学校＋组长”的命名形式，</w:t>
            </w:r>
            <w:r>
              <w:rPr>
                <w:rFonts w:hint="eastAsia"/>
              </w:rPr>
              <w:t>将</w:t>
            </w:r>
            <w:r w:rsidRPr="00077F11">
              <w:rPr>
                <w:rFonts w:hint="eastAsia"/>
              </w:rPr>
              <w:t>宣讲</w:t>
            </w:r>
            <w:r w:rsidRPr="00077F11">
              <w:t>PPT发送至</w:t>
            </w:r>
            <w:r>
              <w:rPr>
                <w:rFonts w:hint="eastAsia"/>
              </w:rPr>
              <w:t>中学活动负责人邮箱</w:t>
            </w:r>
            <w:r w:rsidRPr="00077F11">
              <w:t>供学校审核。</w:t>
            </w:r>
          </w:p>
          <w:p w14:paraId="20D41AC5" w14:textId="4AE29347" w:rsidR="006F7553" w:rsidRDefault="008B1D33" w:rsidP="006F7553">
            <w:pPr>
              <w:pStyle w:val="a4"/>
              <w:numPr>
                <w:ilvl w:val="0"/>
                <w:numId w:val="2"/>
              </w:numPr>
              <w:ind w:firstLineChars="0"/>
            </w:pPr>
            <w:hyperlink r:id="rId8" w:history="1">
              <w:r w:rsidR="008B15EB" w:rsidRPr="005909FF">
                <w:rPr>
                  <w:rStyle w:val="a5"/>
                  <w:color w:val="000000" w:themeColor="text1"/>
                  <w:u w:val="none"/>
                </w:rPr>
                <w:t>1月</w:t>
              </w:r>
              <w:r w:rsidR="00304E53" w:rsidRPr="005909FF">
                <w:rPr>
                  <w:rStyle w:val="a5"/>
                  <w:color w:val="000000" w:themeColor="text1"/>
                  <w:u w:val="none"/>
                </w:rPr>
                <w:t>9</w:t>
              </w:r>
              <w:r w:rsidR="008B15EB" w:rsidRPr="005909FF">
                <w:rPr>
                  <w:rStyle w:val="a5"/>
                  <w:color w:val="000000" w:themeColor="text1"/>
                  <w:u w:val="none"/>
                </w:rPr>
                <w:t>日前</w:t>
              </w:r>
              <w:r w:rsidR="00077F11" w:rsidRPr="005909FF">
                <w:rPr>
                  <w:rStyle w:val="a5"/>
                  <w:rFonts w:hint="eastAsia"/>
                  <w:color w:val="000000" w:themeColor="text1"/>
                  <w:u w:val="none"/>
                </w:rPr>
                <w:t>，</w:t>
              </w:r>
              <w:r w:rsidR="008B15EB" w:rsidRPr="005909FF">
                <w:rPr>
                  <w:rStyle w:val="a5"/>
                  <w:color w:val="000000" w:themeColor="text1"/>
                  <w:u w:val="none"/>
                </w:rPr>
                <w:t>将</w:t>
              </w:r>
              <w:r w:rsidR="00077F11" w:rsidRPr="005909FF">
                <w:rPr>
                  <w:rStyle w:val="a5"/>
                  <w:rFonts w:hint="eastAsia"/>
                  <w:color w:val="000000" w:themeColor="text1"/>
                  <w:u w:val="none"/>
                </w:rPr>
                <w:t>四川大学</w:t>
              </w:r>
              <w:r w:rsidR="008B15EB" w:rsidRPr="005909FF">
                <w:rPr>
                  <w:rStyle w:val="a5"/>
                  <w:color w:val="000000" w:themeColor="text1"/>
                  <w:u w:val="none"/>
                </w:rPr>
                <w:t>的校徽和学校简介发送到</w:t>
              </w:r>
            </w:hyperlink>
            <w:r w:rsidR="008B15EB" w:rsidRPr="005909FF">
              <w:rPr>
                <w:rFonts w:hint="eastAsia"/>
                <w:color w:val="000000" w:themeColor="text1"/>
              </w:rPr>
              <w:t>中学活动负责人邮</w:t>
            </w:r>
            <w:r w:rsidR="008B15EB">
              <w:rPr>
                <w:rFonts w:hint="eastAsia"/>
              </w:rPr>
              <w:t>箱</w:t>
            </w:r>
            <w:r w:rsidR="006F7553" w:rsidRPr="006F7553">
              <w:t>。</w:t>
            </w:r>
          </w:p>
          <w:p w14:paraId="66EF584C" w14:textId="128803BF" w:rsidR="006F7553" w:rsidRDefault="006F7553" w:rsidP="006F7553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1月15日</w:t>
            </w:r>
            <w:r>
              <w:rPr>
                <w:rFonts w:hint="eastAsia"/>
              </w:rPr>
              <w:t>之后</w:t>
            </w:r>
            <w:r>
              <w:t>（期末考试之后）</w:t>
            </w:r>
            <w:r w:rsidR="00077F11">
              <w:rPr>
                <w:rFonts w:hint="eastAsia"/>
              </w:rPr>
              <w:t>，</w:t>
            </w:r>
            <w:r>
              <w:t>熟悉学校统一准备的资料，以备宣讲。</w:t>
            </w:r>
          </w:p>
          <w:p w14:paraId="09D0936D" w14:textId="4F6F542E" w:rsidR="00077F11" w:rsidRDefault="008B15EB" w:rsidP="006F7553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同时，</w:t>
            </w:r>
            <w:r w:rsidR="006F7553">
              <w:rPr>
                <w:rFonts w:hint="eastAsia"/>
              </w:rPr>
              <w:t>中学</w:t>
            </w:r>
            <w:r w:rsidR="006F7553" w:rsidRPr="006F7553">
              <w:rPr>
                <w:rFonts w:hint="eastAsia"/>
              </w:rPr>
              <w:t>将于</w:t>
            </w:r>
            <w:r w:rsidR="006F7553" w:rsidRPr="006F7553">
              <w:t>1月15日之前统一制作宣传的视频或邀请函，转发至学校各班微信、QQ等平台，为线上宣讲提供良好的宣传基础</w:t>
            </w:r>
          </w:p>
          <w:p w14:paraId="0CE1AD4A" w14:textId="77777777" w:rsidR="004A0013" w:rsidRPr="005909FF" w:rsidRDefault="004A0013" w:rsidP="006F7553"/>
          <w:p w14:paraId="3C3CD329" w14:textId="7116A5C0" w:rsidR="006F7553" w:rsidRDefault="006F7553" w:rsidP="006F7553">
            <w:r>
              <w:rPr>
                <w:rFonts w:hint="eastAsia"/>
              </w:rPr>
              <w:t>二、</w:t>
            </w:r>
            <w:r>
              <w:t>宣讲当天（暂定</w:t>
            </w: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年</w:t>
            </w:r>
            <w:r>
              <w:t>2月4日</w:t>
            </w:r>
            <w:r>
              <w:rPr>
                <w:rFonts w:hint="eastAsia"/>
              </w:rPr>
              <w:t>至2月8日</w:t>
            </w:r>
            <w:r>
              <w:t>）</w:t>
            </w:r>
          </w:p>
          <w:p w14:paraId="1238B7A4" w14:textId="4E490AB8" w:rsidR="00975A3E" w:rsidRDefault="00975A3E" w:rsidP="005909F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队员遵守防疫规定，提前到达中学指定地点，完成PPT调试模拟、活动签到等环节。</w:t>
            </w:r>
          </w:p>
          <w:p w14:paraId="7E0F5AEE" w14:textId="5608FA81" w:rsidR="00975A3E" w:rsidRDefault="00975A3E" w:rsidP="005909F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摄影截屏</w:t>
            </w:r>
            <w:r w:rsidR="000122BC">
              <w:rPr>
                <w:rFonts w:hint="eastAsia"/>
              </w:rPr>
              <w:t>的</w:t>
            </w:r>
            <w:r>
              <w:rPr>
                <w:rFonts w:hint="eastAsia"/>
              </w:rPr>
              <w:t>同学负责记录宣讲活动，并将相关资料交给新闻稿撰写同学。</w:t>
            </w:r>
          </w:p>
          <w:p w14:paraId="23CC5647" w14:textId="77777777" w:rsidR="004A0013" w:rsidRDefault="004A0013" w:rsidP="006F7553"/>
          <w:p w14:paraId="597E3E23" w14:textId="39238C5B" w:rsidR="006F7553" w:rsidRDefault="006F7553" w:rsidP="006F7553">
            <w:r>
              <w:rPr>
                <w:rFonts w:hint="eastAsia"/>
              </w:rPr>
              <w:t>三．</w:t>
            </w:r>
            <w:r>
              <w:t>后期工作</w:t>
            </w:r>
          </w:p>
          <w:p w14:paraId="2BA510E9" w14:textId="1DABD122" w:rsidR="00672A3A" w:rsidRDefault="006F7553" w:rsidP="005909FF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整理活动照片，完成总结。</w:t>
            </w:r>
          </w:p>
          <w:p w14:paraId="4014619B" w14:textId="38FE25B8" w:rsidR="004A0013" w:rsidRDefault="00975A3E" w:rsidP="005909FF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向</w:t>
            </w:r>
            <w:r w:rsidR="004A0013">
              <w:rPr>
                <w:rFonts w:hint="eastAsia"/>
              </w:rPr>
              <w:t>南充高级</w:t>
            </w:r>
            <w:r>
              <w:rPr>
                <w:rFonts w:hint="eastAsia"/>
              </w:rPr>
              <w:t>中学提交新闻稿</w:t>
            </w:r>
            <w:r w:rsidR="004A0013">
              <w:rPr>
                <w:rFonts w:hint="eastAsia"/>
              </w:rPr>
              <w:t>并</w:t>
            </w:r>
            <w:r>
              <w:rPr>
                <w:rFonts w:hint="eastAsia"/>
              </w:rPr>
              <w:t>领取活动反馈表</w:t>
            </w:r>
          </w:p>
        </w:tc>
      </w:tr>
      <w:tr w:rsidR="00672A3A" w14:paraId="055E6026" w14:textId="77777777">
        <w:trPr>
          <w:trHeight w:val="312"/>
        </w:trPr>
        <w:tc>
          <w:tcPr>
            <w:tcW w:w="2373" w:type="dxa"/>
            <w:vMerge/>
          </w:tcPr>
          <w:p w14:paraId="0D94C70A" w14:textId="77777777" w:rsidR="00672A3A" w:rsidRDefault="00672A3A">
            <w:pPr>
              <w:rPr>
                <w:b/>
                <w:bCs/>
              </w:rPr>
            </w:pPr>
          </w:p>
        </w:tc>
        <w:tc>
          <w:tcPr>
            <w:tcW w:w="8407" w:type="dxa"/>
            <w:vMerge/>
          </w:tcPr>
          <w:p w14:paraId="1FA483BB" w14:textId="77777777" w:rsidR="00672A3A" w:rsidRDefault="00672A3A"/>
        </w:tc>
      </w:tr>
      <w:tr w:rsidR="00672A3A" w14:paraId="06FBA03C" w14:textId="77777777">
        <w:trPr>
          <w:trHeight w:val="312"/>
        </w:trPr>
        <w:tc>
          <w:tcPr>
            <w:tcW w:w="2373" w:type="dxa"/>
            <w:vMerge/>
          </w:tcPr>
          <w:p w14:paraId="109B42A9" w14:textId="77777777" w:rsidR="00672A3A" w:rsidRDefault="00672A3A">
            <w:pPr>
              <w:rPr>
                <w:b/>
                <w:bCs/>
              </w:rPr>
            </w:pPr>
          </w:p>
        </w:tc>
        <w:tc>
          <w:tcPr>
            <w:tcW w:w="8407" w:type="dxa"/>
            <w:vMerge/>
          </w:tcPr>
          <w:p w14:paraId="2F59115B" w14:textId="77777777" w:rsidR="00672A3A" w:rsidRDefault="00672A3A"/>
        </w:tc>
      </w:tr>
      <w:tr w:rsidR="00672A3A" w14:paraId="3CF0D2F0" w14:textId="77777777">
        <w:trPr>
          <w:trHeight w:val="312"/>
        </w:trPr>
        <w:tc>
          <w:tcPr>
            <w:tcW w:w="2373" w:type="dxa"/>
            <w:vMerge/>
          </w:tcPr>
          <w:p w14:paraId="7E3EDEE8" w14:textId="77777777" w:rsidR="00672A3A" w:rsidRDefault="00672A3A">
            <w:pPr>
              <w:rPr>
                <w:b/>
                <w:bCs/>
              </w:rPr>
            </w:pPr>
          </w:p>
        </w:tc>
        <w:tc>
          <w:tcPr>
            <w:tcW w:w="8407" w:type="dxa"/>
            <w:vMerge/>
          </w:tcPr>
          <w:p w14:paraId="4CFA6490" w14:textId="77777777" w:rsidR="00672A3A" w:rsidRDefault="00672A3A"/>
        </w:tc>
      </w:tr>
      <w:tr w:rsidR="00672A3A" w14:paraId="5B7AABDB" w14:textId="77777777">
        <w:trPr>
          <w:trHeight w:val="312"/>
        </w:trPr>
        <w:tc>
          <w:tcPr>
            <w:tcW w:w="2373" w:type="dxa"/>
            <w:vMerge/>
          </w:tcPr>
          <w:p w14:paraId="7DD906DE" w14:textId="77777777" w:rsidR="00672A3A" w:rsidRDefault="00672A3A">
            <w:pPr>
              <w:rPr>
                <w:b/>
                <w:bCs/>
              </w:rPr>
            </w:pPr>
          </w:p>
        </w:tc>
        <w:tc>
          <w:tcPr>
            <w:tcW w:w="8407" w:type="dxa"/>
            <w:vMerge/>
          </w:tcPr>
          <w:p w14:paraId="09E97002" w14:textId="77777777" w:rsidR="00672A3A" w:rsidRDefault="00672A3A"/>
        </w:tc>
      </w:tr>
      <w:tr w:rsidR="00672A3A" w14:paraId="64CD20DA" w14:textId="77777777">
        <w:trPr>
          <w:trHeight w:val="312"/>
        </w:trPr>
        <w:tc>
          <w:tcPr>
            <w:tcW w:w="2373" w:type="dxa"/>
            <w:vMerge/>
          </w:tcPr>
          <w:p w14:paraId="0C1FD411" w14:textId="77777777" w:rsidR="00672A3A" w:rsidRDefault="00672A3A">
            <w:pPr>
              <w:rPr>
                <w:b/>
                <w:bCs/>
              </w:rPr>
            </w:pPr>
          </w:p>
        </w:tc>
        <w:tc>
          <w:tcPr>
            <w:tcW w:w="8407" w:type="dxa"/>
            <w:vMerge/>
          </w:tcPr>
          <w:p w14:paraId="3C174C0B" w14:textId="77777777" w:rsidR="00672A3A" w:rsidRDefault="00672A3A"/>
        </w:tc>
      </w:tr>
      <w:tr w:rsidR="00672A3A" w14:paraId="6248F45D" w14:textId="77777777">
        <w:trPr>
          <w:trHeight w:val="312"/>
        </w:trPr>
        <w:tc>
          <w:tcPr>
            <w:tcW w:w="2373" w:type="dxa"/>
            <w:vMerge/>
          </w:tcPr>
          <w:p w14:paraId="2C7249C0" w14:textId="77777777" w:rsidR="00672A3A" w:rsidRDefault="00672A3A">
            <w:pPr>
              <w:rPr>
                <w:b/>
                <w:bCs/>
              </w:rPr>
            </w:pPr>
          </w:p>
        </w:tc>
        <w:tc>
          <w:tcPr>
            <w:tcW w:w="8407" w:type="dxa"/>
            <w:vMerge/>
          </w:tcPr>
          <w:p w14:paraId="37841C93" w14:textId="77777777" w:rsidR="00672A3A" w:rsidRDefault="00672A3A"/>
        </w:tc>
      </w:tr>
      <w:tr w:rsidR="00672A3A" w14:paraId="5F14EA7E" w14:textId="77777777">
        <w:trPr>
          <w:trHeight w:val="312"/>
        </w:trPr>
        <w:tc>
          <w:tcPr>
            <w:tcW w:w="2373" w:type="dxa"/>
            <w:vMerge/>
          </w:tcPr>
          <w:p w14:paraId="23D38022" w14:textId="77777777" w:rsidR="00672A3A" w:rsidRDefault="00672A3A">
            <w:pPr>
              <w:rPr>
                <w:b/>
                <w:bCs/>
              </w:rPr>
            </w:pPr>
          </w:p>
        </w:tc>
        <w:tc>
          <w:tcPr>
            <w:tcW w:w="8407" w:type="dxa"/>
            <w:vMerge/>
          </w:tcPr>
          <w:p w14:paraId="03E764DB" w14:textId="77777777" w:rsidR="00672A3A" w:rsidRDefault="00672A3A"/>
        </w:tc>
      </w:tr>
      <w:tr w:rsidR="00672A3A" w14:paraId="4A048005" w14:textId="77777777">
        <w:trPr>
          <w:trHeight w:val="312"/>
        </w:trPr>
        <w:tc>
          <w:tcPr>
            <w:tcW w:w="2373" w:type="dxa"/>
            <w:vMerge/>
          </w:tcPr>
          <w:p w14:paraId="4074C1CF" w14:textId="77777777" w:rsidR="00672A3A" w:rsidRDefault="00672A3A">
            <w:pPr>
              <w:rPr>
                <w:b/>
                <w:bCs/>
              </w:rPr>
            </w:pPr>
          </w:p>
        </w:tc>
        <w:tc>
          <w:tcPr>
            <w:tcW w:w="8407" w:type="dxa"/>
            <w:vMerge/>
          </w:tcPr>
          <w:p w14:paraId="5A3BFA77" w14:textId="77777777" w:rsidR="00672A3A" w:rsidRDefault="00672A3A"/>
        </w:tc>
      </w:tr>
      <w:tr w:rsidR="00672A3A" w14:paraId="58C36E1D" w14:textId="77777777">
        <w:trPr>
          <w:trHeight w:val="312"/>
        </w:trPr>
        <w:tc>
          <w:tcPr>
            <w:tcW w:w="2373" w:type="dxa"/>
            <w:vMerge/>
          </w:tcPr>
          <w:p w14:paraId="29B02306" w14:textId="77777777" w:rsidR="00672A3A" w:rsidRDefault="00672A3A">
            <w:pPr>
              <w:rPr>
                <w:b/>
                <w:bCs/>
              </w:rPr>
            </w:pPr>
          </w:p>
        </w:tc>
        <w:tc>
          <w:tcPr>
            <w:tcW w:w="8407" w:type="dxa"/>
            <w:vMerge/>
          </w:tcPr>
          <w:p w14:paraId="653C6389" w14:textId="77777777" w:rsidR="00672A3A" w:rsidRDefault="00672A3A"/>
        </w:tc>
      </w:tr>
      <w:tr w:rsidR="00672A3A" w14:paraId="3A59C0D7" w14:textId="77777777">
        <w:trPr>
          <w:trHeight w:val="312"/>
        </w:trPr>
        <w:tc>
          <w:tcPr>
            <w:tcW w:w="2373" w:type="dxa"/>
            <w:vMerge/>
          </w:tcPr>
          <w:p w14:paraId="5C64253A" w14:textId="77777777" w:rsidR="00672A3A" w:rsidRDefault="00672A3A">
            <w:pPr>
              <w:rPr>
                <w:b/>
                <w:bCs/>
              </w:rPr>
            </w:pPr>
          </w:p>
        </w:tc>
        <w:tc>
          <w:tcPr>
            <w:tcW w:w="8407" w:type="dxa"/>
            <w:vMerge/>
          </w:tcPr>
          <w:p w14:paraId="08F501FB" w14:textId="77777777" w:rsidR="00672A3A" w:rsidRDefault="00672A3A"/>
        </w:tc>
      </w:tr>
      <w:tr w:rsidR="00672A3A" w14:paraId="6434DBCF" w14:textId="77777777">
        <w:trPr>
          <w:trHeight w:val="319"/>
        </w:trPr>
        <w:tc>
          <w:tcPr>
            <w:tcW w:w="2373" w:type="dxa"/>
            <w:vMerge/>
          </w:tcPr>
          <w:p w14:paraId="2047DCF6" w14:textId="77777777" w:rsidR="00672A3A" w:rsidRDefault="00672A3A">
            <w:pPr>
              <w:rPr>
                <w:b/>
                <w:bCs/>
              </w:rPr>
            </w:pPr>
          </w:p>
        </w:tc>
        <w:tc>
          <w:tcPr>
            <w:tcW w:w="8407" w:type="dxa"/>
            <w:vMerge/>
          </w:tcPr>
          <w:p w14:paraId="7FF48F92" w14:textId="77777777" w:rsidR="00672A3A" w:rsidRDefault="00672A3A"/>
        </w:tc>
      </w:tr>
      <w:tr w:rsidR="00672A3A" w14:paraId="353B754B" w14:textId="77777777">
        <w:trPr>
          <w:trHeight w:val="312"/>
        </w:trPr>
        <w:tc>
          <w:tcPr>
            <w:tcW w:w="2373" w:type="dxa"/>
            <w:vMerge/>
          </w:tcPr>
          <w:p w14:paraId="5AE17322" w14:textId="77777777" w:rsidR="00672A3A" w:rsidRDefault="00672A3A">
            <w:pPr>
              <w:rPr>
                <w:b/>
                <w:bCs/>
              </w:rPr>
            </w:pPr>
          </w:p>
        </w:tc>
        <w:tc>
          <w:tcPr>
            <w:tcW w:w="8407" w:type="dxa"/>
            <w:vMerge/>
          </w:tcPr>
          <w:p w14:paraId="160ABE83" w14:textId="77777777" w:rsidR="00672A3A" w:rsidRDefault="00672A3A"/>
        </w:tc>
      </w:tr>
      <w:tr w:rsidR="00672A3A" w14:paraId="1CD3F1E7" w14:textId="77777777">
        <w:trPr>
          <w:trHeight w:val="312"/>
        </w:trPr>
        <w:tc>
          <w:tcPr>
            <w:tcW w:w="2373" w:type="dxa"/>
            <w:vMerge/>
          </w:tcPr>
          <w:p w14:paraId="450F7F95" w14:textId="77777777" w:rsidR="00672A3A" w:rsidRDefault="00672A3A">
            <w:pPr>
              <w:rPr>
                <w:b/>
                <w:bCs/>
              </w:rPr>
            </w:pPr>
          </w:p>
        </w:tc>
        <w:tc>
          <w:tcPr>
            <w:tcW w:w="8407" w:type="dxa"/>
            <w:vMerge/>
          </w:tcPr>
          <w:p w14:paraId="7E9E5FF3" w14:textId="77777777" w:rsidR="00672A3A" w:rsidRDefault="00672A3A"/>
        </w:tc>
      </w:tr>
      <w:tr w:rsidR="00672A3A" w14:paraId="175D46C0" w14:textId="77777777" w:rsidTr="002C79D3">
        <w:trPr>
          <w:trHeight w:val="6871"/>
        </w:trPr>
        <w:tc>
          <w:tcPr>
            <w:tcW w:w="2373" w:type="dxa"/>
            <w:vMerge/>
          </w:tcPr>
          <w:p w14:paraId="09F3F1E1" w14:textId="77777777" w:rsidR="00672A3A" w:rsidRDefault="00672A3A">
            <w:pPr>
              <w:rPr>
                <w:b/>
                <w:bCs/>
              </w:rPr>
            </w:pPr>
          </w:p>
        </w:tc>
        <w:tc>
          <w:tcPr>
            <w:tcW w:w="8407" w:type="dxa"/>
            <w:vMerge/>
          </w:tcPr>
          <w:p w14:paraId="6E92F8BC" w14:textId="77777777" w:rsidR="00672A3A" w:rsidRDefault="00672A3A"/>
        </w:tc>
      </w:tr>
      <w:tr w:rsidR="00672A3A" w14:paraId="6F3B6212" w14:textId="77777777" w:rsidTr="002C79D3">
        <w:trPr>
          <w:trHeight w:val="13598"/>
        </w:trPr>
        <w:tc>
          <w:tcPr>
            <w:tcW w:w="2373" w:type="dxa"/>
          </w:tcPr>
          <w:p w14:paraId="706FF05D" w14:textId="77777777" w:rsidR="00672A3A" w:rsidRDefault="00703B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备注</w:t>
            </w:r>
          </w:p>
        </w:tc>
        <w:tc>
          <w:tcPr>
            <w:tcW w:w="8407" w:type="dxa"/>
            <w:noWrap/>
          </w:tcPr>
          <w:p w14:paraId="2AC51E40" w14:textId="7175C809" w:rsidR="00672A3A" w:rsidRDefault="00044C64" w:rsidP="005909F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活动预计在2</w:t>
            </w:r>
            <w:r>
              <w:t>022</w:t>
            </w:r>
            <w:r>
              <w:rPr>
                <w:rFonts w:hint="eastAsia"/>
              </w:rPr>
              <w:t>年2月4日至8日以线上形式（微博平台线上宣讲）开展活动</w:t>
            </w:r>
          </w:p>
          <w:p w14:paraId="75AECEDC" w14:textId="139328A7" w:rsidR="00044C64" w:rsidRDefault="00044C64" w:rsidP="005909F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宣传物资拟交由学校代为发放至活动对象</w:t>
            </w:r>
          </w:p>
          <w:p w14:paraId="4E42B553" w14:textId="348AAF33" w:rsidR="00703BB0" w:rsidRDefault="00703BB0" w:rsidP="005909F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四川省南充高级中学（于</w:t>
            </w:r>
            <w:r>
              <w:t>1927年由老一辈无产阶级革命家、语言文字学家吴玉章创办，1950年与张澜先生创办的私立建华中学合并，1952年被四川省人民政府正式命名为四川省南充高级中学。据不完全统计，每年约有90余位南充高中毕业生就读于四川大学。南充高中生源基数大，但是愿意就读四川大学的特优生数量偏少。我们希望通过此次活动，让不同水平段的同学对四川大学有一个客观的了解</w:t>
            </w:r>
          </w:p>
          <w:p w14:paraId="7032FE1A" w14:textId="77777777" w:rsidR="00703BB0" w:rsidRDefault="00703BB0" w:rsidP="005909FF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南充高中一向重视高中与高校之间的联系。最近几年，南充高中团委每年都在组织南充高中情系母校高校宣讲周活动，为本次活动提供了极大的便利。</w:t>
            </w:r>
          </w:p>
          <w:p w14:paraId="11651DF8" w14:textId="6F4B1A30" w:rsidR="00703BB0" w:rsidRDefault="00703BB0" w:rsidP="000122BC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相信我们来自南高的川大人能够以“弘扬诚勇，追求卓越”自勉，以“海纳百川，有容乃大”的胸襟，圆满完成此次宣讲。</w:t>
            </w:r>
          </w:p>
        </w:tc>
      </w:tr>
    </w:tbl>
    <w:p w14:paraId="542E4878" w14:textId="77777777" w:rsidR="00672A3A" w:rsidRDefault="00672A3A"/>
    <w:sectPr w:rsidR="00672A3A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AA314" w14:textId="77777777" w:rsidR="008B1D33" w:rsidRDefault="008B1D33" w:rsidP="002C79D3">
      <w:r>
        <w:separator/>
      </w:r>
    </w:p>
  </w:endnote>
  <w:endnote w:type="continuationSeparator" w:id="0">
    <w:p w14:paraId="6CF749FC" w14:textId="77777777" w:rsidR="008B1D33" w:rsidRDefault="008B1D33" w:rsidP="002C7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2F612" w14:textId="765C678F" w:rsidR="002C79D3" w:rsidRDefault="002C79D3">
    <w:pPr>
      <w:pStyle w:val="a9"/>
    </w:pPr>
    <w:r>
      <w:rPr>
        <w:rFonts w:hint="eastAsia"/>
      </w:rPr>
      <w:t>队伍：我们说的都队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D463F" w14:textId="77777777" w:rsidR="008B1D33" w:rsidRDefault="008B1D33" w:rsidP="002C79D3">
      <w:r>
        <w:separator/>
      </w:r>
    </w:p>
  </w:footnote>
  <w:footnote w:type="continuationSeparator" w:id="0">
    <w:p w14:paraId="740700A2" w14:textId="77777777" w:rsidR="008B1D33" w:rsidRDefault="008B1D33" w:rsidP="002C7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7412"/>
    <w:multiLevelType w:val="hybridMultilevel"/>
    <w:tmpl w:val="5E94C862"/>
    <w:lvl w:ilvl="0" w:tplc="0A5CE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272A09"/>
    <w:multiLevelType w:val="hybridMultilevel"/>
    <w:tmpl w:val="9014DAA2"/>
    <w:lvl w:ilvl="0" w:tplc="0A5CE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BA16D5"/>
    <w:multiLevelType w:val="hybridMultilevel"/>
    <w:tmpl w:val="48D4667E"/>
    <w:lvl w:ilvl="0" w:tplc="0A5CE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476D6E"/>
    <w:multiLevelType w:val="hybridMultilevel"/>
    <w:tmpl w:val="C8804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8750DB"/>
    <w:multiLevelType w:val="hybridMultilevel"/>
    <w:tmpl w:val="1632C302"/>
    <w:lvl w:ilvl="0" w:tplc="0A5CE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D51DCF"/>
    <w:multiLevelType w:val="hybridMultilevel"/>
    <w:tmpl w:val="A5E84688"/>
    <w:lvl w:ilvl="0" w:tplc="40DED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49258E"/>
    <w:multiLevelType w:val="hybridMultilevel"/>
    <w:tmpl w:val="CFC8A6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2C559D"/>
    <w:multiLevelType w:val="hybridMultilevel"/>
    <w:tmpl w:val="8ACE8480"/>
    <w:lvl w:ilvl="0" w:tplc="0A5CE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822BB6"/>
    <w:multiLevelType w:val="hybridMultilevel"/>
    <w:tmpl w:val="586EE556"/>
    <w:lvl w:ilvl="0" w:tplc="0A5CE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868"/>
    <w:rsid w:val="000122BC"/>
    <w:rsid w:val="00044C64"/>
    <w:rsid w:val="00077F11"/>
    <w:rsid w:val="00223388"/>
    <w:rsid w:val="002C79D3"/>
    <w:rsid w:val="00304E53"/>
    <w:rsid w:val="003C0572"/>
    <w:rsid w:val="004A0013"/>
    <w:rsid w:val="005909FF"/>
    <w:rsid w:val="005A50A3"/>
    <w:rsid w:val="00672A3A"/>
    <w:rsid w:val="006F7553"/>
    <w:rsid w:val="00703BB0"/>
    <w:rsid w:val="007B5E59"/>
    <w:rsid w:val="00857234"/>
    <w:rsid w:val="008B15EB"/>
    <w:rsid w:val="008B1D33"/>
    <w:rsid w:val="00904868"/>
    <w:rsid w:val="00975A3E"/>
    <w:rsid w:val="009E04E6"/>
    <w:rsid w:val="00AE3DAD"/>
    <w:rsid w:val="00BB4A73"/>
    <w:rsid w:val="00CF035D"/>
    <w:rsid w:val="00EE221F"/>
    <w:rsid w:val="4515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4008"/>
  <w15:docId w15:val="{87E3B6E7-DF76-4B70-A989-EE9897D6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044C6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B15E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15EB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C7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C79D3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C7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C79D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.1&#26376;10&#26085;&#21069;&#23558;&#23398;&#26657;&#30340;&#26657;&#24509;&#21644;&#23398;&#26657;&#31616;&#20171;&#21457;&#36865;&#21040;1600417206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钟科</dc:creator>
  <cp:lastModifiedBy>赵 伟屹</cp:lastModifiedBy>
  <cp:revision>12</cp:revision>
  <dcterms:created xsi:type="dcterms:W3CDTF">2021-12-13T08:09:00Z</dcterms:created>
  <dcterms:modified xsi:type="dcterms:W3CDTF">2021-12-30T15:39:00Z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C2C60A70339240F09374E104F547ACAE</vt:lpwstr>
  </property>
</Properties>
</file>