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6F6" w:rsidRPr="00D74A8F" w:rsidRDefault="00711E2A" w:rsidP="00711E2A">
      <w:pPr>
        <w:pStyle w:val="a4"/>
        <w:rPr>
          <w:rFonts w:asciiTheme="minorEastAsia" w:eastAsiaTheme="minorEastAsia" w:hAnsiTheme="minorEastAsia"/>
          <w:sz w:val="44"/>
          <w:szCs w:val="44"/>
        </w:rPr>
      </w:pPr>
      <w:r w:rsidRPr="00D74A8F">
        <w:rPr>
          <w:rFonts w:asciiTheme="minorEastAsia" w:eastAsiaTheme="minorEastAsia" w:hAnsiTheme="minorEastAsia" w:hint="eastAsia"/>
          <w:sz w:val="44"/>
          <w:szCs w:val="44"/>
        </w:rPr>
        <w:t>C</w:t>
      </w:r>
      <w:r w:rsidRPr="00D74A8F">
        <w:rPr>
          <w:rFonts w:asciiTheme="minorEastAsia" w:eastAsiaTheme="minorEastAsia" w:hAnsiTheme="minorEastAsia" w:hint="eastAsia"/>
          <w:sz w:val="44"/>
          <w:szCs w:val="44"/>
        </w:rPr>
        <w:t>题：</w:t>
      </w:r>
      <w:r w:rsidR="00D74A8F" w:rsidRPr="00D74A8F">
        <w:rPr>
          <w:rFonts w:asciiTheme="minorEastAsia" w:eastAsiaTheme="minorEastAsia" w:hAnsiTheme="minorEastAsia"/>
          <w:sz w:val="44"/>
          <w:szCs w:val="44"/>
        </w:rPr>
        <w:t>超声预约优化</w:t>
      </w:r>
      <w:r w:rsidR="00D74A8F">
        <w:rPr>
          <w:rFonts w:asciiTheme="minorEastAsia" w:eastAsiaTheme="minorEastAsia" w:hAnsiTheme="minorEastAsia" w:hint="eastAsia"/>
          <w:sz w:val="44"/>
          <w:szCs w:val="44"/>
        </w:rPr>
        <w:t>问题</w:t>
      </w:r>
      <w:bookmarkStart w:id="0" w:name="_GoBack"/>
      <w:bookmarkEnd w:id="0"/>
    </w:p>
    <w:p w:rsidR="008016F6" w:rsidRPr="00D74A8F" w:rsidRDefault="00D74A8F">
      <w:pPr>
        <w:pStyle w:val="1"/>
        <w:spacing w:before="254"/>
        <w:rPr>
          <w:rFonts w:asciiTheme="minorEastAsia" w:eastAsiaTheme="minorEastAsia" w:hAnsiTheme="minorEastAsia"/>
          <w:sz w:val="32"/>
        </w:rPr>
      </w:pPr>
      <w:r w:rsidRPr="00D74A8F">
        <w:rPr>
          <w:rFonts w:asciiTheme="minorEastAsia" w:eastAsiaTheme="minorEastAsia" w:hAnsiTheme="minorEastAsia"/>
          <w:spacing w:val="-2"/>
          <w:sz w:val="32"/>
        </w:rPr>
        <w:t>一、背景介绍</w:t>
      </w:r>
    </w:p>
    <w:p w:rsidR="008016F6" w:rsidRPr="00D74A8F" w:rsidRDefault="00D74A8F">
      <w:pPr>
        <w:pStyle w:val="a3"/>
        <w:spacing w:before="141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彩色超声检查（简称彩超）是患者看病的一个重要步骤，它由彩超医生通过彩超机器对病人进行检查。医院彩超需要面向门诊病人、体检人员、住院患者三个群体开展，目前普遍</w:t>
      </w:r>
      <w:r w:rsidRPr="00D74A8F">
        <w:rPr>
          <w:rFonts w:asciiTheme="minorEastAsia" w:eastAsiaTheme="minorEastAsia" w:hAnsiTheme="minorEastAsia"/>
          <w:spacing w:val="-2"/>
          <w:sz w:val="24"/>
        </w:rPr>
        <w:t>存在问题是：住院患者预约时间久，等候时间长，住院患者就医体验感差。</w:t>
      </w:r>
    </w:p>
    <w:p w:rsidR="008016F6" w:rsidRPr="00D74A8F" w:rsidRDefault="00D74A8F">
      <w:pPr>
        <w:pStyle w:val="a3"/>
        <w:spacing w:before="2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为了改善这一问题，拟通过分析本院彩超需求，分析彩超检查效率及机器使用率，合理安排住院患者预约彩超人次，在满足门诊、体检人员彩超需求的前提下，提升住院患者及时</w:t>
      </w:r>
      <w:r w:rsidRPr="00D74A8F">
        <w:rPr>
          <w:rFonts w:asciiTheme="minorEastAsia" w:eastAsiaTheme="minorEastAsia" w:hAnsiTheme="minorEastAsia"/>
          <w:spacing w:val="-2"/>
          <w:sz w:val="24"/>
        </w:rPr>
        <w:t>完成彩超检查，拟用</w:t>
      </w:r>
      <w:r w:rsidRPr="00D74A8F">
        <w:rPr>
          <w:rFonts w:asciiTheme="minorEastAsia" w:eastAsiaTheme="minorEastAsia" w:hAnsiTheme="minorEastAsia"/>
          <w:spacing w:val="-2"/>
          <w:sz w:val="24"/>
        </w:rPr>
        <w:t>“</w:t>
      </w:r>
      <w:r w:rsidRPr="00D74A8F">
        <w:rPr>
          <w:rFonts w:asciiTheme="minorEastAsia" w:eastAsiaTheme="minorEastAsia" w:hAnsiTheme="minorEastAsia"/>
          <w:spacing w:val="-2"/>
          <w:sz w:val="24"/>
        </w:rPr>
        <w:t>住院患者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z w:val="24"/>
        </w:rPr>
        <w:t>小时完成彩超检查率</w:t>
      </w:r>
      <w:r w:rsidRPr="00D74A8F">
        <w:rPr>
          <w:rFonts w:asciiTheme="minorEastAsia" w:eastAsiaTheme="minorEastAsia" w:hAnsiTheme="minorEastAsia"/>
          <w:sz w:val="24"/>
        </w:rPr>
        <w:t>”</w:t>
      </w:r>
      <w:r w:rsidRPr="00D74A8F">
        <w:rPr>
          <w:rFonts w:asciiTheme="minorEastAsia" w:eastAsiaTheme="minorEastAsia" w:hAnsiTheme="minorEastAsia"/>
          <w:sz w:val="24"/>
        </w:rPr>
        <w:t>作为考核指标。</w:t>
      </w:r>
    </w:p>
    <w:p w:rsidR="008016F6" w:rsidRPr="00D74A8F" w:rsidRDefault="00D74A8F">
      <w:pPr>
        <w:pStyle w:val="a5"/>
        <w:numPr>
          <w:ilvl w:val="0"/>
          <w:numId w:val="5"/>
        </w:numPr>
        <w:tabs>
          <w:tab w:val="left" w:pos="738"/>
        </w:tabs>
        <w:spacing w:before="0" w:line="306" w:lineRule="exact"/>
        <w:ind w:left="738" w:hanging="198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2"/>
          <w:sz w:val="24"/>
        </w:rPr>
        <w:t>A</w:t>
      </w:r>
      <w:r w:rsidRPr="00D74A8F">
        <w:rPr>
          <w:rFonts w:asciiTheme="minorEastAsia" w:eastAsiaTheme="minorEastAsia" w:hAnsiTheme="minorEastAsia"/>
          <w:spacing w:val="-6"/>
          <w:sz w:val="24"/>
        </w:rPr>
        <w:t>医院彩超科室基本介绍</w:t>
      </w:r>
    </w:p>
    <w:p w:rsidR="008016F6" w:rsidRPr="00D74A8F" w:rsidRDefault="00D74A8F">
      <w:pPr>
        <w:pStyle w:val="a3"/>
        <w:spacing w:before="9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①</w:t>
      </w:r>
      <w:r w:rsidRPr="00D74A8F">
        <w:rPr>
          <w:rFonts w:asciiTheme="minorEastAsia" w:eastAsiaTheme="minorEastAsia" w:hAnsiTheme="minorEastAsia"/>
          <w:spacing w:val="-4"/>
          <w:sz w:val="24"/>
        </w:rPr>
        <w:t>彩超科室的主要任务：对门诊彩超病人、住院病人、体检病人进行彩超检查超声科医</w:t>
      </w:r>
      <w:r w:rsidRPr="00D74A8F">
        <w:rPr>
          <w:rFonts w:asciiTheme="minorEastAsia" w:eastAsiaTheme="minorEastAsia" w:hAnsiTheme="minorEastAsia"/>
          <w:sz w:val="24"/>
        </w:rPr>
        <w:t>师人员数目：</w:t>
      </w:r>
      <w:r w:rsidRPr="00D74A8F">
        <w:rPr>
          <w:rFonts w:asciiTheme="minorEastAsia" w:eastAsiaTheme="minorEastAsia" w:hAnsiTheme="minorEastAsia"/>
          <w:sz w:val="24"/>
        </w:rPr>
        <w:t>33</w:t>
      </w:r>
      <w:r w:rsidRPr="00D74A8F">
        <w:rPr>
          <w:rFonts w:asciiTheme="minorEastAsia" w:eastAsiaTheme="minorEastAsia" w:hAnsiTheme="minorEastAsia"/>
          <w:sz w:val="24"/>
        </w:rPr>
        <w:t>人。</w:t>
      </w:r>
    </w:p>
    <w:p w:rsidR="008016F6" w:rsidRPr="00D74A8F" w:rsidRDefault="00D74A8F">
      <w:pPr>
        <w:pStyle w:val="a3"/>
        <w:spacing w:before="2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②</w:t>
      </w:r>
      <w:r w:rsidRPr="00D74A8F">
        <w:rPr>
          <w:rFonts w:asciiTheme="minorEastAsia" w:eastAsiaTheme="minorEastAsia" w:hAnsiTheme="minorEastAsia"/>
          <w:spacing w:val="-4"/>
          <w:sz w:val="24"/>
        </w:rPr>
        <w:t>彩超检查的主要项目：心脏、腹部、泌尿系、经腹妇科、经阴道彩超、上肢血管、下</w:t>
      </w:r>
      <w:r w:rsidRPr="00D74A8F">
        <w:rPr>
          <w:rFonts w:asciiTheme="minorEastAsia" w:eastAsiaTheme="minorEastAsia" w:hAnsiTheme="minorEastAsia"/>
          <w:sz w:val="24"/>
        </w:rPr>
        <w:t>肢血管、双肾动脉、肠系膜上动脉、甲状腺、乳腺、</w:t>
      </w:r>
      <w:r w:rsidRPr="00D74A8F">
        <w:rPr>
          <w:rFonts w:asciiTheme="minorEastAsia" w:eastAsiaTheme="minorEastAsia" w:hAnsiTheme="minorEastAsia"/>
          <w:sz w:val="24"/>
        </w:rPr>
        <w:t>I</w:t>
      </w:r>
      <w:r w:rsidRPr="00D74A8F">
        <w:rPr>
          <w:rFonts w:asciiTheme="minorEastAsia" w:eastAsiaTheme="minorEastAsia" w:hAnsiTheme="minorEastAsia"/>
          <w:sz w:val="24"/>
        </w:rPr>
        <w:t>级产科、</w:t>
      </w:r>
      <w:r w:rsidRPr="00D74A8F">
        <w:rPr>
          <w:rFonts w:asciiTheme="minorEastAsia" w:eastAsiaTheme="minorEastAsia" w:hAnsiTheme="minorEastAsia"/>
          <w:sz w:val="24"/>
        </w:rPr>
        <w:t>II</w:t>
      </w:r>
      <w:r w:rsidRPr="00D74A8F">
        <w:rPr>
          <w:rFonts w:asciiTheme="minorEastAsia" w:eastAsiaTheme="minorEastAsia" w:hAnsiTheme="minorEastAsia"/>
          <w:sz w:val="24"/>
        </w:rPr>
        <w:t>级产科、</w:t>
      </w:r>
      <w:r w:rsidRPr="00D74A8F">
        <w:rPr>
          <w:rFonts w:asciiTheme="minorEastAsia" w:eastAsiaTheme="minorEastAsia" w:hAnsiTheme="minorEastAsia"/>
          <w:sz w:val="24"/>
        </w:rPr>
        <w:t>III</w:t>
      </w:r>
      <w:r w:rsidRPr="00D74A8F">
        <w:rPr>
          <w:rFonts w:asciiTheme="minorEastAsia" w:eastAsiaTheme="minorEastAsia" w:hAnsiTheme="minorEastAsia"/>
          <w:sz w:val="24"/>
        </w:rPr>
        <w:t>级产科、</w:t>
      </w:r>
      <w:r w:rsidRPr="00D74A8F">
        <w:rPr>
          <w:rFonts w:asciiTheme="minorEastAsia" w:eastAsiaTheme="minorEastAsia" w:hAnsiTheme="minorEastAsia"/>
          <w:sz w:val="24"/>
        </w:rPr>
        <w:t>IV</w:t>
      </w:r>
      <w:r w:rsidRPr="00D74A8F">
        <w:rPr>
          <w:rFonts w:asciiTheme="minorEastAsia" w:eastAsiaTheme="minorEastAsia" w:hAnsiTheme="minorEastAsia"/>
          <w:sz w:val="24"/>
        </w:rPr>
        <w:t>级</w:t>
      </w:r>
      <w:r w:rsidRPr="00D74A8F">
        <w:rPr>
          <w:rFonts w:asciiTheme="minorEastAsia" w:eastAsiaTheme="minorEastAsia" w:hAnsiTheme="minorEastAsia"/>
          <w:spacing w:val="-2"/>
          <w:sz w:val="24"/>
        </w:rPr>
        <w:t>产科、小儿髋关节、头颅、造</w:t>
      </w:r>
      <w:proofErr w:type="gramStart"/>
      <w:r w:rsidRPr="00D74A8F">
        <w:rPr>
          <w:rFonts w:asciiTheme="minorEastAsia" w:eastAsiaTheme="minorEastAsia" w:hAnsiTheme="minorEastAsia"/>
          <w:spacing w:val="-2"/>
          <w:sz w:val="24"/>
        </w:rPr>
        <w:t>瘘</w:t>
      </w:r>
      <w:proofErr w:type="gramEnd"/>
      <w:r w:rsidRPr="00D74A8F">
        <w:rPr>
          <w:rFonts w:asciiTheme="minorEastAsia" w:eastAsiaTheme="minorEastAsia" w:hAnsiTheme="minorEastAsia"/>
          <w:spacing w:val="-2"/>
          <w:sz w:val="24"/>
        </w:rPr>
        <w:t>术后等。</w:t>
      </w:r>
    </w:p>
    <w:p w:rsidR="008016F6" w:rsidRPr="00D74A8F" w:rsidRDefault="00D74A8F">
      <w:pPr>
        <w:pStyle w:val="a3"/>
        <w:spacing w:before="2" w:line="273" w:lineRule="auto"/>
        <w:ind w:right="115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z w:val="24"/>
        </w:rPr>
        <w:t>③</w:t>
      </w:r>
      <w:r w:rsidRPr="00D74A8F">
        <w:rPr>
          <w:rFonts w:asciiTheme="minorEastAsia" w:eastAsiaTheme="minorEastAsia" w:hAnsiTheme="minorEastAsia"/>
          <w:sz w:val="24"/>
        </w:rPr>
        <w:t>彩超机器数量：</w:t>
      </w:r>
      <w:r w:rsidRPr="00D74A8F">
        <w:rPr>
          <w:rFonts w:asciiTheme="minorEastAsia" w:eastAsiaTheme="minorEastAsia" w:hAnsiTheme="minorEastAsia"/>
          <w:sz w:val="24"/>
        </w:rPr>
        <w:t>22</w:t>
      </w:r>
      <w:r w:rsidRPr="00D74A8F">
        <w:rPr>
          <w:rFonts w:asciiTheme="minorEastAsia" w:eastAsiaTheme="minorEastAsia" w:hAnsiTheme="minorEastAsia"/>
          <w:spacing w:val="-11"/>
          <w:sz w:val="24"/>
        </w:rPr>
        <w:t>台，其中</w:t>
      </w:r>
      <w:r w:rsidRPr="00D74A8F">
        <w:rPr>
          <w:rFonts w:asciiTheme="minorEastAsia" w:eastAsiaTheme="minorEastAsia" w:hAnsiTheme="minorEastAsia"/>
          <w:sz w:val="24"/>
        </w:rPr>
        <w:t>5</w:t>
      </w:r>
      <w:r w:rsidRPr="00D74A8F">
        <w:rPr>
          <w:rFonts w:asciiTheme="minorEastAsia" w:eastAsiaTheme="minorEastAsia" w:hAnsiTheme="minorEastAsia"/>
          <w:sz w:val="24"/>
        </w:rPr>
        <w:t>台为专门做心脏彩超，</w:t>
      </w:r>
      <w:r w:rsidRPr="00D74A8F">
        <w:rPr>
          <w:rFonts w:asciiTheme="minorEastAsia" w:eastAsiaTheme="minorEastAsia" w:hAnsiTheme="minorEastAsia"/>
          <w:sz w:val="24"/>
        </w:rPr>
        <w:t>3</w:t>
      </w:r>
      <w:r w:rsidRPr="00D74A8F">
        <w:rPr>
          <w:rFonts w:asciiTheme="minorEastAsia" w:eastAsiaTheme="minorEastAsia" w:hAnsiTheme="minorEastAsia"/>
          <w:sz w:val="24"/>
        </w:rPr>
        <w:t>台</w:t>
      </w:r>
      <w:proofErr w:type="gramStart"/>
      <w:r w:rsidRPr="00D74A8F">
        <w:rPr>
          <w:rFonts w:asciiTheme="minorEastAsia" w:eastAsiaTheme="minorEastAsia" w:hAnsiTheme="minorEastAsia"/>
          <w:sz w:val="24"/>
        </w:rPr>
        <w:t>专门做早孕期</w:t>
      </w:r>
      <w:proofErr w:type="gramEnd"/>
      <w:r w:rsidRPr="00D74A8F">
        <w:rPr>
          <w:rFonts w:asciiTheme="minorEastAsia" w:eastAsiaTheme="minorEastAsia" w:hAnsiTheme="minorEastAsia"/>
          <w:sz w:val="24"/>
        </w:rPr>
        <w:t>筛查、</w:t>
      </w:r>
      <w:r w:rsidRPr="00D74A8F">
        <w:rPr>
          <w:rFonts w:asciiTheme="minorEastAsia" w:eastAsiaTheme="minorEastAsia" w:hAnsiTheme="minorEastAsia"/>
          <w:sz w:val="24"/>
        </w:rPr>
        <w:t>III</w:t>
      </w:r>
      <w:r w:rsidRPr="00D74A8F">
        <w:rPr>
          <w:rFonts w:asciiTheme="minorEastAsia" w:eastAsiaTheme="minorEastAsia" w:hAnsiTheme="minorEastAsia"/>
          <w:sz w:val="24"/>
        </w:rPr>
        <w:t>级、</w:t>
      </w:r>
      <w:r w:rsidRPr="00D74A8F">
        <w:rPr>
          <w:rFonts w:asciiTheme="minorEastAsia" w:eastAsiaTheme="minorEastAsia" w:hAnsiTheme="minorEastAsia"/>
          <w:sz w:val="24"/>
        </w:rPr>
        <w:t>IV</w:t>
      </w:r>
      <w:r w:rsidRPr="00D74A8F">
        <w:rPr>
          <w:rFonts w:asciiTheme="minorEastAsia" w:eastAsiaTheme="minorEastAsia" w:hAnsiTheme="minorEastAsia"/>
          <w:sz w:val="24"/>
        </w:rPr>
        <w:t>级产科检查，</w:t>
      </w:r>
      <w:r w:rsidRPr="00D74A8F">
        <w:rPr>
          <w:rFonts w:asciiTheme="minorEastAsia" w:eastAsiaTheme="minorEastAsia" w:hAnsiTheme="minorEastAsia"/>
          <w:sz w:val="24"/>
        </w:rPr>
        <w:t>1</w:t>
      </w:r>
      <w:r w:rsidRPr="00D74A8F">
        <w:rPr>
          <w:rFonts w:asciiTheme="minorEastAsia" w:eastAsiaTheme="minorEastAsia" w:hAnsiTheme="minorEastAsia"/>
          <w:sz w:val="24"/>
        </w:rPr>
        <w:t>台专做血管彩超，</w:t>
      </w:r>
      <w:r w:rsidRPr="00D74A8F">
        <w:rPr>
          <w:rFonts w:asciiTheme="minorEastAsia" w:eastAsiaTheme="minorEastAsia" w:hAnsiTheme="minorEastAsia"/>
          <w:sz w:val="24"/>
        </w:rPr>
        <w:t>1</w:t>
      </w:r>
      <w:r w:rsidRPr="00D74A8F">
        <w:rPr>
          <w:rFonts w:asciiTheme="minorEastAsia" w:eastAsiaTheme="minorEastAsia" w:hAnsiTheme="minorEastAsia"/>
          <w:spacing w:val="-4"/>
          <w:sz w:val="24"/>
        </w:rPr>
        <w:t>台机器做除心脏及</w:t>
      </w:r>
      <w:r w:rsidRPr="00D74A8F">
        <w:rPr>
          <w:rFonts w:asciiTheme="minorEastAsia" w:eastAsiaTheme="minorEastAsia" w:hAnsiTheme="minorEastAsia"/>
          <w:sz w:val="24"/>
        </w:rPr>
        <w:t>I</w:t>
      </w:r>
      <w:r w:rsidRPr="00D74A8F">
        <w:rPr>
          <w:rFonts w:asciiTheme="minorEastAsia" w:eastAsiaTheme="minorEastAsia" w:hAnsiTheme="minorEastAsia"/>
          <w:spacing w:val="-12"/>
          <w:sz w:val="24"/>
        </w:rPr>
        <w:t>级及</w:t>
      </w:r>
      <w:r w:rsidRPr="00D74A8F">
        <w:rPr>
          <w:rFonts w:asciiTheme="minorEastAsia" w:eastAsiaTheme="minorEastAsia" w:hAnsiTheme="minorEastAsia"/>
          <w:sz w:val="24"/>
        </w:rPr>
        <w:t>II</w:t>
      </w:r>
      <w:r w:rsidRPr="00D74A8F">
        <w:rPr>
          <w:rFonts w:asciiTheme="minorEastAsia" w:eastAsiaTheme="minorEastAsia" w:hAnsiTheme="minorEastAsia"/>
          <w:sz w:val="24"/>
        </w:rPr>
        <w:t>级产科检</w:t>
      </w:r>
      <w:r w:rsidRPr="00D74A8F">
        <w:rPr>
          <w:rFonts w:asciiTheme="minorEastAsia" w:eastAsiaTheme="minorEastAsia" w:hAnsiTheme="minorEastAsia"/>
          <w:sz w:val="24"/>
        </w:rPr>
        <w:t>查外的综合超声检查，</w:t>
      </w:r>
      <w:r w:rsidRPr="00D74A8F">
        <w:rPr>
          <w:rFonts w:asciiTheme="minorEastAsia" w:eastAsiaTheme="minorEastAsia" w:hAnsiTheme="minorEastAsia"/>
          <w:sz w:val="24"/>
        </w:rPr>
        <w:t>1</w:t>
      </w:r>
      <w:r w:rsidRPr="00D74A8F">
        <w:rPr>
          <w:rFonts w:asciiTheme="minorEastAsia" w:eastAsiaTheme="minorEastAsia" w:hAnsiTheme="minorEastAsia"/>
          <w:spacing w:val="-2"/>
          <w:sz w:val="24"/>
        </w:rPr>
        <w:t>台专做腹部彩超，剩下</w:t>
      </w:r>
      <w:r w:rsidRPr="00D74A8F">
        <w:rPr>
          <w:rFonts w:asciiTheme="minorEastAsia" w:eastAsiaTheme="minorEastAsia" w:hAnsiTheme="minorEastAsia"/>
          <w:sz w:val="24"/>
        </w:rPr>
        <w:t>5</w:t>
      </w:r>
      <w:r w:rsidRPr="00D74A8F">
        <w:rPr>
          <w:rFonts w:asciiTheme="minorEastAsia" w:eastAsiaTheme="minorEastAsia" w:hAnsiTheme="minorEastAsia"/>
          <w:sz w:val="24"/>
        </w:rPr>
        <w:t>台做综合超声。</w:t>
      </w:r>
    </w:p>
    <w:p w:rsidR="008016F6" w:rsidRPr="00D74A8F" w:rsidRDefault="00D74A8F">
      <w:pPr>
        <w:pStyle w:val="a3"/>
        <w:spacing w:before="2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6"/>
          <w:sz w:val="24"/>
        </w:rPr>
        <w:t>具体彩超的检查项目和彩超机器可以做的检查项目信息，见数据表</w:t>
      </w:r>
      <w:r w:rsidRPr="00D74A8F">
        <w:rPr>
          <w:rFonts w:asciiTheme="minorEastAsia" w:eastAsiaTheme="minorEastAsia" w:hAnsiTheme="minorEastAsia"/>
          <w:sz w:val="24"/>
        </w:rPr>
        <w:t>1.</w:t>
      </w:r>
      <w:r w:rsidRPr="00D74A8F">
        <w:rPr>
          <w:rFonts w:asciiTheme="minorEastAsia" w:eastAsiaTheme="minorEastAsia" w:hAnsiTheme="minorEastAsia"/>
          <w:sz w:val="24"/>
        </w:rPr>
        <w:t>各彩超诊室设备及</w:t>
      </w:r>
      <w:r w:rsidRPr="00D74A8F">
        <w:rPr>
          <w:rFonts w:asciiTheme="minorEastAsia" w:eastAsiaTheme="minorEastAsia" w:hAnsiTheme="minorEastAsia"/>
          <w:spacing w:val="-2"/>
          <w:sz w:val="24"/>
        </w:rPr>
        <w:t>检查项目列表。</w:t>
      </w:r>
    </w:p>
    <w:p w:rsidR="008016F6" w:rsidRPr="00D74A8F" w:rsidRDefault="00D74A8F">
      <w:pPr>
        <w:pStyle w:val="a5"/>
        <w:numPr>
          <w:ilvl w:val="0"/>
          <w:numId w:val="5"/>
        </w:numPr>
        <w:tabs>
          <w:tab w:val="left" w:pos="738"/>
        </w:tabs>
        <w:spacing w:before="0" w:line="305" w:lineRule="exact"/>
        <w:ind w:left="738" w:hanging="198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彩超检查基本情况介绍</w:t>
      </w:r>
    </w:p>
    <w:p w:rsidR="008016F6" w:rsidRPr="00D74A8F" w:rsidRDefault="00D74A8F">
      <w:pPr>
        <w:pStyle w:val="a3"/>
        <w:spacing w:before="9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①</w:t>
      </w:r>
      <w:r w:rsidRPr="00D74A8F">
        <w:rPr>
          <w:rFonts w:asciiTheme="minorEastAsia" w:eastAsiaTheme="minorEastAsia" w:hAnsiTheme="minorEastAsia"/>
          <w:spacing w:val="-3"/>
          <w:sz w:val="24"/>
        </w:rPr>
        <w:t>临床彩超检查流程</w:t>
      </w:r>
    </w:p>
    <w:p w:rsidR="008016F6" w:rsidRPr="00D74A8F" w:rsidRDefault="00D74A8F" w:rsidP="00762BBB">
      <w:pPr>
        <w:pStyle w:val="a5"/>
        <w:numPr>
          <w:ilvl w:val="0"/>
          <w:numId w:val="7"/>
        </w:numPr>
        <w:tabs>
          <w:tab w:val="left" w:pos="540"/>
        </w:tabs>
        <w:spacing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临床当日检查。临床医生</w:t>
      </w:r>
      <w:proofErr w:type="gramStart"/>
      <w:r w:rsidRPr="00D74A8F">
        <w:rPr>
          <w:rFonts w:asciiTheme="minorEastAsia" w:eastAsiaTheme="minorEastAsia" w:hAnsiTheme="minorEastAsia"/>
          <w:spacing w:val="-4"/>
          <w:sz w:val="24"/>
        </w:rPr>
        <w:t>开彩</w:t>
      </w:r>
      <w:proofErr w:type="gramEnd"/>
      <w:r w:rsidRPr="00D74A8F">
        <w:rPr>
          <w:rFonts w:asciiTheme="minorEastAsia" w:eastAsiaTheme="minorEastAsia" w:hAnsiTheme="minorEastAsia"/>
          <w:spacing w:val="-4"/>
          <w:sz w:val="24"/>
        </w:rPr>
        <w:t>超项目申请单，病人缴费后持</w:t>
      </w:r>
      <w:proofErr w:type="gramStart"/>
      <w:r w:rsidRPr="00D74A8F">
        <w:rPr>
          <w:rFonts w:asciiTheme="minorEastAsia" w:eastAsiaTheme="minorEastAsia" w:hAnsiTheme="minorEastAsia"/>
          <w:spacing w:val="-4"/>
          <w:sz w:val="24"/>
        </w:rPr>
        <w:t>申请单至彩超</w:t>
      </w:r>
      <w:proofErr w:type="gramEnd"/>
      <w:r w:rsidRPr="00D74A8F">
        <w:rPr>
          <w:rFonts w:asciiTheme="minorEastAsia" w:eastAsiaTheme="minorEastAsia" w:hAnsiTheme="minorEastAsia"/>
          <w:spacing w:val="-4"/>
          <w:sz w:val="24"/>
        </w:rPr>
        <w:t>室检查，检查</w:t>
      </w:r>
      <w:r w:rsidRPr="00D74A8F">
        <w:rPr>
          <w:rFonts w:asciiTheme="minorEastAsia" w:eastAsiaTheme="minorEastAsia" w:hAnsiTheme="minorEastAsia"/>
          <w:spacing w:val="-2"/>
          <w:sz w:val="24"/>
        </w:rPr>
        <w:t>结束后持报告单回临床医生处</w:t>
      </w:r>
      <w:proofErr w:type="gramStart"/>
      <w:r w:rsidRPr="00D74A8F">
        <w:rPr>
          <w:rFonts w:asciiTheme="minorEastAsia" w:eastAsiaTheme="minorEastAsia" w:hAnsiTheme="minorEastAsia"/>
          <w:spacing w:val="-2"/>
          <w:sz w:val="24"/>
        </w:rPr>
        <w:t>看检查</w:t>
      </w:r>
      <w:proofErr w:type="gramEnd"/>
      <w:r w:rsidRPr="00D74A8F">
        <w:rPr>
          <w:rFonts w:asciiTheme="minorEastAsia" w:eastAsiaTheme="minorEastAsia" w:hAnsiTheme="minorEastAsia"/>
          <w:spacing w:val="-2"/>
          <w:sz w:val="24"/>
        </w:rPr>
        <w:t>结果。</w:t>
      </w:r>
    </w:p>
    <w:p w:rsidR="008016F6" w:rsidRPr="00D74A8F" w:rsidRDefault="00D74A8F" w:rsidP="00762BBB">
      <w:pPr>
        <w:pStyle w:val="a5"/>
        <w:numPr>
          <w:ilvl w:val="0"/>
          <w:numId w:val="7"/>
        </w:numPr>
        <w:tabs>
          <w:tab w:val="left" w:pos="540"/>
        </w:tabs>
        <w:spacing w:before="2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临床预约检查。医师开医嘱、自动预约、病人到超声科签到、等候、广播呼叫后进入诊</w:t>
      </w:r>
      <w:r w:rsidRPr="00D74A8F">
        <w:rPr>
          <w:rFonts w:asciiTheme="minorEastAsia" w:eastAsiaTheme="minorEastAsia" w:hAnsiTheme="minorEastAsia"/>
          <w:spacing w:val="-2"/>
          <w:sz w:val="24"/>
        </w:rPr>
        <w:t>室检查，检查完后打印报告、回临床医生处</w:t>
      </w:r>
      <w:proofErr w:type="gramStart"/>
      <w:r w:rsidRPr="00D74A8F">
        <w:rPr>
          <w:rFonts w:asciiTheme="minorEastAsia" w:eastAsiaTheme="minorEastAsia" w:hAnsiTheme="minorEastAsia"/>
          <w:spacing w:val="-2"/>
          <w:sz w:val="24"/>
        </w:rPr>
        <w:t>看检查</w:t>
      </w:r>
      <w:proofErr w:type="gramEnd"/>
      <w:r w:rsidRPr="00D74A8F">
        <w:rPr>
          <w:rFonts w:asciiTheme="minorEastAsia" w:eastAsiaTheme="minorEastAsia" w:hAnsiTheme="minorEastAsia"/>
          <w:spacing w:val="-2"/>
          <w:sz w:val="24"/>
        </w:rPr>
        <w:t>结果。</w:t>
      </w:r>
    </w:p>
    <w:p w:rsidR="008016F6" w:rsidRPr="00D74A8F" w:rsidRDefault="00D74A8F">
      <w:pPr>
        <w:pStyle w:val="a3"/>
        <w:spacing w:before="1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②</w:t>
      </w:r>
      <w:r w:rsidRPr="00D74A8F">
        <w:rPr>
          <w:rFonts w:asciiTheme="minorEastAsia" w:eastAsiaTheme="minorEastAsia" w:hAnsiTheme="minorEastAsia"/>
          <w:spacing w:val="-3"/>
          <w:sz w:val="24"/>
        </w:rPr>
        <w:t>住院彩超检查流程</w:t>
      </w:r>
    </w:p>
    <w:p w:rsidR="008016F6" w:rsidRPr="00D74A8F" w:rsidRDefault="00D74A8F">
      <w:pPr>
        <w:pStyle w:val="a3"/>
        <w:spacing w:line="273" w:lineRule="auto"/>
        <w:ind w:right="214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2"/>
          <w:sz w:val="24"/>
        </w:rPr>
        <w:t>医师开医嘱（彩超项目申请单</w:t>
      </w:r>
      <w:r w:rsidRPr="00D74A8F">
        <w:rPr>
          <w:rFonts w:asciiTheme="minorEastAsia" w:eastAsiaTheme="minorEastAsia" w:hAnsiTheme="minorEastAsia"/>
          <w:spacing w:val="-106"/>
          <w:sz w:val="24"/>
        </w:rPr>
        <w:t>）</w:t>
      </w:r>
      <w:r w:rsidRPr="00D74A8F">
        <w:rPr>
          <w:rFonts w:asciiTheme="minorEastAsia" w:eastAsiaTheme="minorEastAsia" w:hAnsiTheme="minorEastAsia"/>
          <w:spacing w:val="-2"/>
          <w:sz w:val="24"/>
        </w:rPr>
        <w:t>、护士</w:t>
      </w:r>
      <w:r w:rsidRPr="00D74A8F">
        <w:rPr>
          <w:rFonts w:asciiTheme="minorEastAsia" w:eastAsiaTheme="minorEastAsia" w:hAnsiTheme="minorEastAsia"/>
          <w:strike/>
          <w:spacing w:val="-2"/>
          <w:sz w:val="24"/>
        </w:rPr>
        <w:t>过</w:t>
      </w:r>
      <w:r w:rsidRPr="00D74A8F">
        <w:rPr>
          <w:rFonts w:asciiTheme="minorEastAsia" w:eastAsiaTheme="minorEastAsia" w:hAnsiTheme="minorEastAsia"/>
          <w:spacing w:val="-2"/>
          <w:sz w:val="24"/>
        </w:rPr>
        <w:t>复核医嘱、护士预约彩超检查、病人到超声科签到、等候、广播呼叫后病人进入诊室检查，病人回病房。</w:t>
      </w:r>
    </w:p>
    <w:p w:rsidR="008016F6" w:rsidRPr="00D74A8F" w:rsidRDefault="00D74A8F">
      <w:pPr>
        <w:pStyle w:val="a3"/>
        <w:spacing w:before="2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③</w:t>
      </w:r>
      <w:r w:rsidRPr="00D74A8F">
        <w:rPr>
          <w:rFonts w:asciiTheme="minorEastAsia" w:eastAsiaTheme="minorEastAsia" w:hAnsiTheme="minorEastAsia"/>
          <w:spacing w:val="-3"/>
          <w:sz w:val="24"/>
        </w:rPr>
        <w:t>彩超检查项目数量</w:t>
      </w:r>
    </w:p>
    <w:p w:rsidR="008016F6" w:rsidRPr="00D74A8F" w:rsidRDefault="00D74A8F">
      <w:pPr>
        <w:pStyle w:val="a3"/>
        <w:spacing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临床科室医生</w:t>
      </w:r>
      <w:proofErr w:type="gramStart"/>
      <w:r w:rsidRPr="00D74A8F">
        <w:rPr>
          <w:rFonts w:asciiTheme="minorEastAsia" w:eastAsiaTheme="minorEastAsia" w:hAnsiTheme="minorEastAsia"/>
          <w:spacing w:val="-4"/>
          <w:sz w:val="24"/>
        </w:rPr>
        <w:t>开彩</w:t>
      </w:r>
      <w:proofErr w:type="gramEnd"/>
      <w:r w:rsidRPr="00D74A8F">
        <w:rPr>
          <w:rFonts w:asciiTheme="minorEastAsia" w:eastAsiaTheme="minorEastAsia" w:hAnsiTheme="minorEastAsia"/>
          <w:spacing w:val="-4"/>
          <w:sz w:val="24"/>
        </w:rPr>
        <w:t>超检查的项目，根据病患情况，医生所开检查单中的检查部位可以同</w:t>
      </w:r>
      <w:r w:rsidRPr="00D74A8F">
        <w:rPr>
          <w:rFonts w:asciiTheme="minorEastAsia" w:eastAsiaTheme="minorEastAsia" w:hAnsiTheme="minorEastAsia"/>
          <w:spacing w:val="-10"/>
          <w:sz w:val="24"/>
        </w:rPr>
        <w:t>时有</w:t>
      </w:r>
      <w:r w:rsidRPr="00D74A8F">
        <w:rPr>
          <w:rFonts w:asciiTheme="minorEastAsia" w:eastAsiaTheme="minorEastAsia" w:hAnsiTheme="minorEastAsia"/>
          <w:sz w:val="24"/>
        </w:rPr>
        <w:t>1</w:t>
      </w:r>
      <w:r w:rsidRPr="00D74A8F">
        <w:rPr>
          <w:rFonts w:asciiTheme="minorEastAsia" w:eastAsiaTheme="minorEastAsia" w:hAnsiTheme="minorEastAsia"/>
          <w:sz w:val="24"/>
        </w:rPr>
        <w:t>项、</w:t>
      </w:r>
      <w:r w:rsidRPr="00D74A8F">
        <w:rPr>
          <w:rFonts w:asciiTheme="minorEastAsia" w:eastAsiaTheme="minorEastAsia" w:hAnsiTheme="minorEastAsia"/>
          <w:sz w:val="24"/>
        </w:rPr>
        <w:t>2</w:t>
      </w:r>
      <w:r w:rsidRPr="00D74A8F">
        <w:rPr>
          <w:rFonts w:asciiTheme="minorEastAsia" w:eastAsiaTheme="minorEastAsia" w:hAnsiTheme="minorEastAsia"/>
          <w:sz w:val="24"/>
        </w:rPr>
        <w:t>项、</w:t>
      </w:r>
      <w:r w:rsidRPr="00D74A8F">
        <w:rPr>
          <w:rFonts w:asciiTheme="minorEastAsia" w:eastAsiaTheme="minorEastAsia" w:hAnsiTheme="minorEastAsia"/>
          <w:sz w:val="24"/>
        </w:rPr>
        <w:t>3</w:t>
      </w:r>
      <w:r w:rsidRPr="00D74A8F">
        <w:rPr>
          <w:rFonts w:asciiTheme="minorEastAsia" w:eastAsiaTheme="minorEastAsia" w:hAnsiTheme="minorEastAsia"/>
          <w:sz w:val="24"/>
        </w:rPr>
        <w:t>项、</w:t>
      </w:r>
      <w:r w:rsidRPr="00D74A8F">
        <w:rPr>
          <w:rFonts w:asciiTheme="minorEastAsia" w:eastAsiaTheme="minorEastAsia" w:hAnsiTheme="minorEastAsia"/>
          <w:sz w:val="24"/>
        </w:rPr>
        <w:t>4</w:t>
      </w:r>
      <w:r w:rsidRPr="00D74A8F">
        <w:rPr>
          <w:rFonts w:asciiTheme="minorEastAsia" w:eastAsiaTheme="minorEastAsia" w:hAnsiTheme="minorEastAsia"/>
          <w:sz w:val="24"/>
        </w:rPr>
        <w:t>项、</w:t>
      </w:r>
      <w:r w:rsidRPr="00D74A8F">
        <w:rPr>
          <w:rFonts w:asciiTheme="minorEastAsia" w:eastAsiaTheme="minorEastAsia" w:hAnsiTheme="minorEastAsia"/>
          <w:sz w:val="24"/>
        </w:rPr>
        <w:t>5</w:t>
      </w:r>
      <w:r w:rsidRPr="00D74A8F">
        <w:rPr>
          <w:rFonts w:asciiTheme="minorEastAsia" w:eastAsiaTheme="minorEastAsia" w:hAnsiTheme="minorEastAsia"/>
          <w:sz w:val="24"/>
        </w:rPr>
        <w:t>项。</w:t>
      </w:r>
    </w:p>
    <w:p w:rsidR="008016F6" w:rsidRPr="00D74A8F" w:rsidRDefault="00D74A8F">
      <w:pPr>
        <w:pStyle w:val="a3"/>
        <w:spacing w:before="1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④</w:t>
      </w:r>
      <w:r w:rsidRPr="00D74A8F">
        <w:rPr>
          <w:rFonts w:asciiTheme="minorEastAsia" w:eastAsiaTheme="minorEastAsia" w:hAnsiTheme="minorEastAsia"/>
          <w:spacing w:val="-3"/>
          <w:sz w:val="24"/>
        </w:rPr>
        <w:t>彩超服务对象分布：彩超面向门诊病人、体检人员、住院患者三个群体开展。</w:t>
      </w:r>
    </w:p>
    <w:p w:rsidR="008016F6" w:rsidRPr="00D74A8F" w:rsidRDefault="00D74A8F">
      <w:pPr>
        <w:pStyle w:val="a3"/>
        <w:spacing w:line="273" w:lineRule="auto"/>
        <w:ind w:left="540" w:right="211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⑤</w:t>
      </w:r>
      <w:r w:rsidRPr="00D74A8F">
        <w:rPr>
          <w:rFonts w:asciiTheme="minorEastAsia" w:eastAsiaTheme="minorEastAsia" w:hAnsiTheme="minorEastAsia"/>
          <w:spacing w:val="-4"/>
          <w:sz w:val="24"/>
        </w:rPr>
        <w:t>预约流程：门诊病人通过临床彩超检查流程进行，体检人员按体检安排流程进行。住</w:t>
      </w:r>
      <w:r w:rsidRPr="00D74A8F">
        <w:rPr>
          <w:rFonts w:asciiTheme="minorEastAsia" w:eastAsiaTheme="minorEastAsia" w:hAnsiTheme="minorEastAsia"/>
          <w:spacing w:val="-2"/>
          <w:sz w:val="24"/>
        </w:rPr>
        <w:t>院病患彩超按住院彩超检查流程，由护士进行预约检查。</w:t>
      </w:r>
    </w:p>
    <w:p w:rsidR="008016F6" w:rsidRPr="00D74A8F" w:rsidRDefault="00D74A8F">
      <w:pPr>
        <w:pStyle w:val="a3"/>
        <w:spacing w:before="2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⑥</w:t>
      </w:r>
      <w:r w:rsidRPr="00D74A8F">
        <w:rPr>
          <w:rFonts w:asciiTheme="minorEastAsia" w:eastAsiaTheme="minorEastAsia" w:hAnsiTheme="minorEastAsia"/>
          <w:spacing w:val="-3"/>
          <w:sz w:val="24"/>
        </w:rPr>
        <w:t>住院病患彩超预约要考虑的事项：</w:t>
      </w:r>
    </w:p>
    <w:p w:rsidR="008016F6" w:rsidRPr="00D74A8F" w:rsidRDefault="00D74A8F" w:rsidP="00762BBB">
      <w:pPr>
        <w:pStyle w:val="a5"/>
        <w:numPr>
          <w:ilvl w:val="0"/>
          <w:numId w:val="6"/>
        </w:numPr>
        <w:tabs>
          <w:tab w:val="left" w:pos="540"/>
        </w:tabs>
        <w:spacing w:before="4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考虑病人的实际情况，根据检查部位、检查要</w:t>
      </w:r>
      <w:r w:rsidRPr="00D74A8F">
        <w:rPr>
          <w:rFonts w:asciiTheme="minorEastAsia" w:eastAsiaTheme="minorEastAsia" w:hAnsiTheme="minorEastAsia"/>
          <w:spacing w:val="-3"/>
          <w:sz w:val="24"/>
        </w:rPr>
        <w:t>求提示病患注意事项。</w:t>
      </w:r>
    </w:p>
    <w:p w:rsidR="008016F6" w:rsidRPr="00D74A8F" w:rsidRDefault="00D74A8F" w:rsidP="00762BBB">
      <w:pPr>
        <w:pStyle w:val="a5"/>
        <w:numPr>
          <w:ilvl w:val="0"/>
          <w:numId w:val="6"/>
        </w:numPr>
        <w:tabs>
          <w:tab w:val="left" w:pos="540"/>
        </w:tabs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一些检查项目，要考虑适合检查的时间，比如早上</w:t>
      </w:r>
      <w:r w:rsidRPr="00D74A8F">
        <w:rPr>
          <w:rFonts w:asciiTheme="minorEastAsia" w:eastAsiaTheme="minorEastAsia" w:hAnsiTheme="minorEastAsia"/>
          <w:spacing w:val="-2"/>
          <w:sz w:val="24"/>
        </w:rPr>
        <w:t>10</w:t>
      </w:r>
      <w:r w:rsidRPr="00D74A8F">
        <w:rPr>
          <w:rFonts w:asciiTheme="minorEastAsia" w:eastAsiaTheme="minorEastAsia" w:hAnsiTheme="minorEastAsia"/>
          <w:spacing w:val="-4"/>
          <w:sz w:val="24"/>
        </w:rPr>
        <w:t>点前等。</w:t>
      </w:r>
    </w:p>
    <w:p w:rsidR="008016F6" w:rsidRPr="00D74A8F" w:rsidRDefault="00D74A8F" w:rsidP="00762BBB">
      <w:pPr>
        <w:pStyle w:val="a5"/>
        <w:numPr>
          <w:ilvl w:val="0"/>
          <w:numId w:val="6"/>
        </w:numPr>
        <w:tabs>
          <w:tab w:val="left" w:pos="540"/>
        </w:tabs>
        <w:spacing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为避免病患多处走动，一般应根据病患个人情况，对一人多个检查部位的项</w:t>
      </w:r>
      <w:r w:rsidRPr="00D74A8F">
        <w:rPr>
          <w:rFonts w:asciiTheme="minorEastAsia" w:eastAsiaTheme="minorEastAsia" w:hAnsiTheme="minorEastAsia"/>
          <w:spacing w:val="-4"/>
          <w:sz w:val="24"/>
        </w:rPr>
        <w:lastRenderedPageBreak/>
        <w:t>目，安排在</w:t>
      </w:r>
      <w:r w:rsidRPr="00D74A8F">
        <w:rPr>
          <w:rFonts w:asciiTheme="minorEastAsia" w:eastAsiaTheme="minorEastAsia" w:hAnsiTheme="minorEastAsia"/>
          <w:spacing w:val="-2"/>
          <w:sz w:val="24"/>
        </w:rPr>
        <w:t>同一时段的同一检查机器进行。</w:t>
      </w:r>
    </w:p>
    <w:p w:rsidR="008016F6" w:rsidRPr="00D74A8F" w:rsidRDefault="00D74A8F" w:rsidP="00762BBB">
      <w:pPr>
        <w:pStyle w:val="a5"/>
        <w:numPr>
          <w:ilvl w:val="0"/>
          <w:numId w:val="6"/>
        </w:numPr>
        <w:tabs>
          <w:tab w:val="left" w:pos="540"/>
        </w:tabs>
        <w:spacing w:before="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一个检查室内有一台彩超设备、一名检查医师负责检查。</w:t>
      </w:r>
    </w:p>
    <w:p w:rsidR="008016F6" w:rsidRPr="00D74A8F" w:rsidRDefault="00D74A8F" w:rsidP="00762BBB">
      <w:pPr>
        <w:pStyle w:val="a5"/>
        <w:numPr>
          <w:ilvl w:val="0"/>
          <w:numId w:val="6"/>
        </w:numPr>
        <w:tabs>
          <w:tab w:val="left" w:pos="540"/>
        </w:tabs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不同的彩超设备适合做检查的项目不同。</w:t>
      </w:r>
    </w:p>
    <w:p w:rsidR="008016F6" w:rsidRPr="00D74A8F" w:rsidRDefault="00D74A8F" w:rsidP="00762BBB">
      <w:pPr>
        <w:pStyle w:val="a5"/>
        <w:numPr>
          <w:ilvl w:val="0"/>
          <w:numId w:val="6"/>
        </w:numPr>
        <w:tabs>
          <w:tab w:val="left" w:pos="540"/>
        </w:tabs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每个检查医生按值班安排，在不同的检查室轮转值班。</w:t>
      </w:r>
    </w:p>
    <w:p w:rsidR="008016F6" w:rsidRPr="00D74A8F" w:rsidRDefault="008016F6">
      <w:pPr>
        <w:rPr>
          <w:rFonts w:asciiTheme="minorEastAsia" w:eastAsiaTheme="minorEastAsia" w:hAnsiTheme="minorEastAsia"/>
          <w:sz w:val="24"/>
        </w:rPr>
        <w:sectPr w:rsidR="008016F6" w:rsidRPr="00D74A8F">
          <w:type w:val="continuous"/>
          <w:pgSz w:w="11910" w:h="16840"/>
          <w:pgMar w:top="1500" w:right="1580" w:bottom="280" w:left="1680" w:header="720" w:footer="720" w:gutter="0"/>
          <w:cols w:space="720"/>
        </w:sectPr>
      </w:pPr>
    </w:p>
    <w:p w:rsidR="008016F6" w:rsidRPr="00D74A8F" w:rsidRDefault="00D74A8F">
      <w:pPr>
        <w:pStyle w:val="1"/>
        <w:spacing w:before="69"/>
        <w:rPr>
          <w:rFonts w:asciiTheme="minorEastAsia" w:eastAsiaTheme="minorEastAsia" w:hAnsiTheme="minorEastAsia"/>
          <w:sz w:val="32"/>
        </w:rPr>
      </w:pPr>
      <w:r w:rsidRPr="00D74A8F">
        <w:rPr>
          <w:rFonts w:asciiTheme="minorEastAsia" w:eastAsiaTheme="minorEastAsia" w:hAnsiTheme="minorEastAsia"/>
          <w:spacing w:val="-1"/>
          <w:sz w:val="32"/>
        </w:rPr>
        <w:lastRenderedPageBreak/>
        <w:t>二、彩超检查效率及影响因素</w:t>
      </w:r>
    </w:p>
    <w:p w:rsidR="008016F6" w:rsidRPr="00D74A8F" w:rsidRDefault="00D74A8F" w:rsidP="00D74A8F">
      <w:pPr>
        <w:pStyle w:val="a5"/>
        <w:numPr>
          <w:ilvl w:val="0"/>
          <w:numId w:val="3"/>
        </w:numPr>
        <w:tabs>
          <w:tab w:val="left" w:pos="699"/>
        </w:tabs>
        <w:spacing w:line="273" w:lineRule="auto"/>
        <w:ind w:left="120" w:right="106" w:firstLine="41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检查效率：心脏彩超</w:t>
      </w:r>
      <w:r w:rsidRPr="00D74A8F">
        <w:rPr>
          <w:rFonts w:asciiTheme="minorEastAsia" w:eastAsiaTheme="minorEastAsia" w:hAnsiTheme="minorEastAsia"/>
          <w:sz w:val="24"/>
        </w:rPr>
        <w:t>10-15</w:t>
      </w:r>
      <w:r w:rsidRPr="00D74A8F">
        <w:rPr>
          <w:rFonts w:asciiTheme="minorEastAsia" w:eastAsiaTheme="minorEastAsia" w:hAnsiTheme="minorEastAsia"/>
          <w:sz w:val="24"/>
        </w:rPr>
        <w:t>分钟</w:t>
      </w:r>
      <w:r w:rsidRPr="00D74A8F">
        <w:rPr>
          <w:rFonts w:asciiTheme="minorEastAsia" w:eastAsiaTheme="minorEastAsia" w:hAnsiTheme="minorEastAsia"/>
          <w:sz w:val="24"/>
        </w:rPr>
        <w:t>/</w:t>
      </w:r>
      <w:r w:rsidRPr="00D74A8F">
        <w:rPr>
          <w:rFonts w:asciiTheme="minorEastAsia" w:eastAsiaTheme="minorEastAsia" w:hAnsiTheme="minorEastAsia"/>
          <w:sz w:val="24"/>
        </w:rPr>
        <w:t>人，</w:t>
      </w:r>
      <w:r w:rsidRPr="00D74A8F">
        <w:rPr>
          <w:rFonts w:asciiTheme="minorEastAsia" w:eastAsiaTheme="minorEastAsia" w:hAnsiTheme="minorEastAsia"/>
          <w:sz w:val="24"/>
        </w:rPr>
        <w:t>III</w:t>
      </w:r>
      <w:r w:rsidRPr="00D74A8F">
        <w:rPr>
          <w:rFonts w:asciiTheme="minorEastAsia" w:eastAsiaTheme="minorEastAsia" w:hAnsiTheme="minorEastAsia"/>
          <w:spacing w:val="-12"/>
          <w:sz w:val="24"/>
        </w:rPr>
        <w:t>级及</w:t>
      </w:r>
      <w:r w:rsidRPr="00D74A8F">
        <w:rPr>
          <w:rFonts w:asciiTheme="minorEastAsia" w:eastAsiaTheme="minorEastAsia" w:hAnsiTheme="minorEastAsia"/>
          <w:sz w:val="24"/>
        </w:rPr>
        <w:t>IV</w:t>
      </w:r>
      <w:r w:rsidRPr="00D74A8F">
        <w:rPr>
          <w:rFonts w:asciiTheme="minorEastAsia" w:eastAsiaTheme="minorEastAsia" w:hAnsiTheme="minorEastAsia"/>
          <w:spacing w:val="-6"/>
          <w:sz w:val="24"/>
        </w:rPr>
        <w:t>级产科检查</w:t>
      </w:r>
      <w:r w:rsidRPr="00D74A8F">
        <w:rPr>
          <w:rFonts w:asciiTheme="minorEastAsia" w:eastAsiaTheme="minorEastAsia" w:hAnsiTheme="minorEastAsia"/>
          <w:sz w:val="24"/>
        </w:rPr>
        <w:t>30-40</w:t>
      </w:r>
      <w:r w:rsidRPr="00D74A8F">
        <w:rPr>
          <w:rFonts w:asciiTheme="minorEastAsia" w:eastAsiaTheme="minorEastAsia" w:hAnsiTheme="minorEastAsia"/>
          <w:sz w:val="24"/>
        </w:rPr>
        <w:t>分钟</w:t>
      </w:r>
      <w:r w:rsidRPr="00D74A8F">
        <w:rPr>
          <w:rFonts w:asciiTheme="minorEastAsia" w:eastAsiaTheme="minorEastAsia" w:hAnsiTheme="minorEastAsia"/>
          <w:sz w:val="24"/>
        </w:rPr>
        <w:t>/</w:t>
      </w:r>
      <w:r w:rsidRPr="00D74A8F">
        <w:rPr>
          <w:rFonts w:asciiTheme="minorEastAsia" w:eastAsiaTheme="minorEastAsia" w:hAnsiTheme="minorEastAsia"/>
          <w:sz w:val="24"/>
        </w:rPr>
        <w:t>人，</w:t>
      </w:r>
      <w:r w:rsidRPr="00D74A8F">
        <w:rPr>
          <w:rFonts w:asciiTheme="minorEastAsia" w:eastAsiaTheme="minorEastAsia" w:hAnsiTheme="minorEastAsia"/>
          <w:sz w:val="24"/>
        </w:rPr>
        <w:t>I</w:t>
      </w:r>
      <w:r w:rsidRPr="00D74A8F">
        <w:rPr>
          <w:rFonts w:asciiTheme="minorEastAsia" w:eastAsiaTheme="minorEastAsia" w:hAnsiTheme="minorEastAsia"/>
          <w:spacing w:val="-12"/>
          <w:sz w:val="24"/>
        </w:rPr>
        <w:t>级及</w:t>
      </w:r>
      <w:r w:rsidRPr="00D74A8F">
        <w:rPr>
          <w:rFonts w:asciiTheme="minorEastAsia" w:eastAsiaTheme="minorEastAsia" w:hAnsiTheme="minorEastAsia"/>
          <w:spacing w:val="-5"/>
          <w:sz w:val="24"/>
        </w:rPr>
        <w:t>II</w:t>
      </w:r>
      <w:r w:rsidRPr="00D74A8F">
        <w:rPr>
          <w:rFonts w:asciiTheme="minorEastAsia" w:eastAsiaTheme="minorEastAsia" w:hAnsiTheme="minorEastAsia"/>
          <w:spacing w:val="-11"/>
          <w:sz w:val="24"/>
        </w:rPr>
        <w:t>级产科检查</w:t>
      </w:r>
      <w:r w:rsidRPr="00D74A8F">
        <w:rPr>
          <w:rFonts w:asciiTheme="minorEastAsia" w:eastAsiaTheme="minorEastAsia" w:hAnsiTheme="minorEastAsia"/>
          <w:spacing w:val="-2"/>
          <w:sz w:val="24"/>
        </w:rPr>
        <w:t>15-20</w:t>
      </w:r>
      <w:r w:rsidRPr="00D74A8F">
        <w:rPr>
          <w:rFonts w:asciiTheme="minorEastAsia" w:eastAsiaTheme="minorEastAsia" w:hAnsiTheme="minorEastAsia"/>
          <w:spacing w:val="-2"/>
          <w:sz w:val="24"/>
        </w:rPr>
        <w:t>分钟</w:t>
      </w:r>
      <w:r w:rsidRPr="00D74A8F">
        <w:rPr>
          <w:rFonts w:asciiTheme="minorEastAsia" w:eastAsiaTheme="minorEastAsia" w:hAnsiTheme="minorEastAsia"/>
          <w:spacing w:val="-2"/>
          <w:sz w:val="24"/>
        </w:rPr>
        <w:t>/</w:t>
      </w:r>
      <w:r w:rsidRPr="00D74A8F">
        <w:rPr>
          <w:rFonts w:asciiTheme="minorEastAsia" w:eastAsiaTheme="minorEastAsia" w:hAnsiTheme="minorEastAsia"/>
          <w:spacing w:val="-9"/>
          <w:sz w:val="24"/>
        </w:rPr>
        <w:t>人，其余项目</w:t>
      </w:r>
      <w:r w:rsidRPr="00D74A8F">
        <w:rPr>
          <w:rFonts w:asciiTheme="minorEastAsia" w:eastAsiaTheme="minorEastAsia" w:hAnsiTheme="minorEastAsia"/>
          <w:spacing w:val="-2"/>
          <w:sz w:val="24"/>
        </w:rPr>
        <w:t>5-10</w:t>
      </w:r>
      <w:r w:rsidRPr="00D74A8F">
        <w:rPr>
          <w:rFonts w:asciiTheme="minorEastAsia" w:eastAsiaTheme="minorEastAsia" w:hAnsiTheme="minorEastAsia"/>
          <w:spacing w:val="-2"/>
          <w:sz w:val="24"/>
        </w:rPr>
        <w:t>分钟</w:t>
      </w:r>
      <w:r w:rsidRPr="00D74A8F">
        <w:rPr>
          <w:rFonts w:asciiTheme="minorEastAsia" w:eastAsiaTheme="minorEastAsia" w:hAnsiTheme="minorEastAsia"/>
          <w:spacing w:val="-2"/>
          <w:sz w:val="24"/>
        </w:rPr>
        <w:t>/</w:t>
      </w:r>
      <w:r w:rsidRPr="00D74A8F">
        <w:rPr>
          <w:rFonts w:asciiTheme="minorEastAsia" w:eastAsiaTheme="minorEastAsia" w:hAnsiTheme="minorEastAsia"/>
          <w:spacing w:val="-6"/>
          <w:sz w:val="24"/>
        </w:rPr>
        <w:t>人。</w:t>
      </w:r>
    </w:p>
    <w:p w:rsidR="008016F6" w:rsidRPr="00D74A8F" w:rsidRDefault="00D74A8F">
      <w:pPr>
        <w:pStyle w:val="a5"/>
        <w:numPr>
          <w:ilvl w:val="0"/>
          <w:numId w:val="3"/>
        </w:numPr>
        <w:tabs>
          <w:tab w:val="left" w:pos="698"/>
        </w:tabs>
        <w:spacing w:line="273" w:lineRule="auto"/>
        <w:ind w:left="120" w:right="106" w:firstLine="41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特殊检查情况：需要去病患床边、在病患手术前、病患需穿刺、危重病患、急查病患、</w:t>
      </w:r>
      <w:r w:rsidRPr="00D74A8F">
        <w:rPr>
          <w:rFonts w:asciiTheme="minorEastAsia" w:eastAsiaTheme="minorEastAsia" w:hAnsiTheme="minorEastAsia"/>
          <w:spacing w:val="-2"/>
          <w:sz w:val="24"/>
        </w:rPr>
        <w:t>轮椅推送病患、推床移送病患等开展彩超检查时，病患的检查时长较长。</w:t>
      </w:r>
    </w:p>
    <w:p w:rsidR="008016F6" w:rsidRPr="00D74A8F" w:rsidRDefault="00D74A8F">
      <w:pPr>
        <w:pStyle w:val="a5"/>
        <w:numPr>
          <w:ilvl w:val="0"/>
          <w:numId w:val="3"/>
        </w:numPr>
        <w:tabs>
          <w:tab w:val="left" w:pos="698"/>
        </w:tabs>
        <w:spacing w:before="1" w:line="273" w:lineRule="auto"/>
        <w:ind w:left="120" w:right="108" w:firstLine="41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6"/>
          <w:sz w:val="24"/>
        </w:rPr>
        <w:t>影响检查效率的因素：检查医师因素：不同医师效率相差</w:t>
      </w:r>
      <w:r w:rsidRPr="00D74A8F">
        <w:rPr>
          <w:rFonts w:asciiTheme="minorEastAsia" w:eastAsiaTheme="minorEastAsia" w:hAnsiTheme="minorEastAsia"/>
          <w:spacing w:val="-4"/>
          <w:sz w:val="24"/>
        </w:rPr>
        <w:t>2</w:t>
      </w:r>
      <w:r w:rsidRPr="00D74A8F">
        <w:rPr>
          <w:rFonts w:asciiTheme="minorEastAsia" w:eastAsiaTheme="minorEastAsia" w:hAnsiTheme="minorEastAsia"/>
          <w:spacing w:val="-4"/>
          <w:sz w:val="24"/>
        </w:rPr>
        <w:t>倍以上。患者因素：危重、</w:t>
      </w:r>
      <w:r w:rsidRPr="00D74A8F">
        <w:rPr>
          <w:rFonts w:asciiTheme="minorEastAsia" w:eastAsiaTheme="minorEastAsia" w:hAnsiTheme="minorEastAsia"/>
          <w:spacing w:val="-2"/>
          <w:sz w:val="24"/>
        </w:rPr>
        <w:t>急查、轮椅、推床、疑难需会诊。项目因素：不同项目检查效率不一样。机器因素：机器新旧程度不一样，图像质量不一样，检查时间也不一样。具体情况可以见数据表进行分析。</w:t>
      </w:r>
    </w:p>
    <w:p w:rsidR="008016F6" w:rsidRPr="00D74A8F" w:rsidRDefault="00D74A8F">
      <w:pPr>
        <w:pStyle w:val="a5"/>
        <w:numPr>
          <w:ilvl w:val="0"/>
          <w:numId w:val="3"/>
        </w:numPr>
        <w:tabs>
          <w:tab w:val="left" w:pos="699"/>
        </w:tabs>
        <w:spacing w:before="3"/>
        <w:ind w:left="699" w:hanging="15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检查项目要求：</w:t>
      </w:r>
    </w:p>
    <w:p w:rsidR="008016F6" w:rsidRPr="00D74A8F" w:rsidRDefault="00D74A8F">
      <w:pPr>
        <w:pStyle w:val="a3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①</w:t>
      </w:r>
      <w:r w:rsidRPr="00D74A8F">
        <w:rPr>
          <w:rFonts w:asciiTheme="minorEastAsia" w:eastAsiaTheme="minorEastAsia" w:hAnsiTheme="minorEastAsia"/>
          <w:spacing w:val="-4"/>
          <w:sz w:val="24"/>
        </w:rPr>
        <w:t>腹部、肠系膜上动脉检查需要空腹，适合预约在上午</w:t>
      </w:r>
      <w:r w:rsidRPr="00D74A8F">
        <w:rPr>
          <w:rFonts w:asciiTheme="minorEastAsia" w:eastAsiaTheme="minorEastAsia" w:hAnsiTheme="minorEastAsia"/>
          <w:spacing w:val="-2"/>
          <w:sz w:val="24"/>
        </w:rPr>
        <w:t>10</w:t>
      </w:r>
      <w:r w:rsidRPr="00D74A8F">
        <w:rPr>
          <w:rFonts w:asciiTheme="minorEastAsia" w:eastAsiaTheme="minorEastAsia" w:hAnsiTheme="minorEastAsia"/>
          <w:spacing w:val="-4"/>
          <w:sz w:val="24"/>
        </w:rPr>
        <w:t>点前进行。</w:t>
      </w:r>
    </w:p>
    <w:p w:rsidR="008016F6" w:rsidRPr="00D74A8F" w:rsidRDefault="00D74A8F">
      <w:pPr>
        <w:pStyle w:val="a3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②</w:t>
      </w:r>
      <w:r w:rsidRPr="00D74A8F">
        <w:rPr>
          <w:rFonts w:asciiTheme="minorEastAsia" w:eastAsiaTheme="minorEastAsia" w:hAnsiTheme="minorEastAsia"/>
          <w:spacing w:val="-3"/>
          <w:sz w:val="24"/>
        </w:rPr>
        <w:t>泌尿系及经腹妇科检查需要憋尿。</w:t>
      </w:r>
    </w:p>
    <w:p w:rsidR="008016F6" w:rsidRPr="00D74A8F" w:rsidRDefault="00D74A8F">
      <w:pPr>
        <w:pStyle w:val="a3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③</w:t>
      </w:r>
      <w:r w:rsidRPr="00D74A8F">
        <w:rPr>
          <w:rFonts w:asciiTheme="minorEastAsia" w:eastAsiaTheme="minorEastAsia" w:hAnsiTheme="minorEastAsia"/>
          <w:spacing w:val="-3"/>
          <w:sz w:val="24"/>
        </w:rPr>
        <w:t>为避免病人反复奔走，最好在同一时间段检查完所有项目。</w:t>
      </w:r>
    </w:p>
    <w:p w:rsidR="008016F6" w:rsidRPr="00D74A8F" w:rsidRDefault="00D74A8F">
      <w:pPr>
        <w:pStyle w:val="a5"/>
        <w:numPr>
          <w:ilvl w:val="0"/>
          <w:numId w:val="3"/>
        </w:numPr>
        <w:tabs>
          <w:tab w:val="left" w:pos="698"/>
        </w:tabs>
        <w:spacing w:line="273" w:lineRule="auto"/>
        <w:ind w:left="120" w:right="211" w:firstLine="41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1"/>
          <w:sz w:val="24"/>
        </w:rPr>
        <w:t>当值检查医师的数量和工作时间：医院彩超科室检查医师共</w:t>
      </w:r>
      <w:r w:rsidRPr="00D74A8F">
        <w:rPr>
          <w:rFonts w:asciiTheme="minorEastAsia" w:eastAsiaTheme="minorEastAsia" w:hAnsiTheme="minorEastAsia"/>
          <w:sz w:val="24"/>
        </w:rPr>
        <w:t>33</w:t>
      </w:r>
      <w:r w:rsidRPr="00D74A8F">
        <w:rPr>
          <w:rFonts w:asciiTheme="minorEastAsia" w:eastAsiaTheme="minorEastAsia" w:hAnsiTheme="minorEastAsia"/>
          <w:sz w:val="24"/>
        </w:rPr>
        <w:t>名，具体</w:t>
      </w:r>
      <w:proofErr w:type="gramStart"/>
      <w:r w:rsidRPr="00D74A8F">
        <w:rPr>
          <w:rFonts w:asciiTheme="minorEastAsia" w:eastAsiaTheme="minorEastAsia" w:hAnsiTheme="minorEastAsia"/>
          <w:sz w:val="24"/>
        </w:rPr>
        <w:t>按排</w:t>
      </w:r>
      <w:proofErr w:type="gramEnd"/>
      <w:r w:rsidRPr="00D74A8F">
        <w:rPr>
          <w:rFonts w:asciiTheme="minorEastAsia" w:eastAsiaTheme="minorEastAsia" w:hAnsiTheme="minorEastAsia"/>
          <w:sz w:val="24"/>
        </w:rPr>
        <w:t>班时间</w:t>
      </w:r>
      <w:r w:rsidRPr="00D74A8F">
        <w:rPr>
          <w:rFonts w:asciiTheme="minorEastAsia" w:eastAsiaTheme="minorEastAsia" w:hAnsiTheme="minorEastAsia"/>
          <w:spacing w:val="-2"/>
          <w:sz w:val="24"/>
        </w:rPr>
        <w:t>安排上班，工作时长可以参考数据表分析。</w:t>
      </w:r>
    </w:p>
    <w:p w:rsidR="008016F6" w:rsidRPr="00D74A8F" w:rsidRDefault="00D74A8F">
      <w:pPr>
        <w:pStyle w:val="1"/>
        <w:rPr>
          <w:rFonts w:asciiTheme="minorEastAsia" w:eastAsiaTheme="minorEastAsia" w:hAnsiTheme="minorEastAsia"/>
          <w:sz w:val="32"/>
        </w:rPr>
      </w:pPr>
      <w:r w:rsidRPr="00D74A8F">
        <w:rPr>
          <w:rFonts w:asciiTheme="minorEastAsia" w:eastAsiaTheme="minorEastAsia" w:hAnsiTheme="minorEastAsia"/>
          <w:spacing w:val="-2"/>
          <w:sz w:val="32"/>
        </w:rPr>
        <w:t>三、相关数据的说明</w:t>
      </w:r>
    </w:p>
    <w:p w:rsidR="008016F6" w:rsidRPr="00D74A8F" w:rsidRDefault="00D74A8F">
      <w:pPr>
        <w:pStyle w:val="a5"/>
        <w:numPr>
          <w:ilvl w:val="0"/>
          <w:numId w:val="2"/>
        </w:numPr>
        <w:tabs>
          <w:tab w:val="left" w:pos="699"/>
        </w:tabs>
        <w:spacing w:before="141"/>
        <w:ind w:left="699" w:hanging="15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z w:val="24"/>
        </w:rPr>
        <w:t>数据时间范围：</w:t>
      </w:r>
      <w:r w:rsidRPr="00D74A8F">
        <w:rPr>
          <w:rFonts w:asciiTheme="minorEastAsia" w:eastAsiaTheme="minorEastAsia" w:hAnsiTheme="minorEastAsia"/>
          <w:sz w:val="24"/>
        </w:rPr>
        <w:t>2019</w:t>
      </w:r>
      <w:r w:rsidRPr="00D74A8F">
        <w:rPr>
          <w:rFonts w:asciiTheme="minorEastAsia" w:eastAsiaTheme="minorEastAsia" w:hAnsiTheme="minorEastAsia"/>
          <w:spacing w:val="-28"/>
          <w:sz w:val="24"/>
        </w:rPr>
        <w:t>年</w:t>
      </w:r>
      <w:r w:rsidRPr="00D74A8F">
        <w:rPr>
          <w:rFonts w:asciiTheme="minorEastAsia" w:eastAsiaTheme="minorEastAsia" w:hAnsiTheme="minorEastAsia"/>
          <w:sz w:val="24"/>
        </w:rPr>
        <w:t>3</w:t>
      </w:r>
      <w:r w:rsidRPr="00D74A8F">
        <w:rPr>
          <w:rFonts w:asciiTheme="minorEastAsia" w:eastAsiaTheme="minorEastAsia" w:hAnsiTheme="minorEastAsia"/>
          <w:sz w:val="24"/>
        </w:rPr>
        <w:t>月</w:t>
      </w:r>
      <w:r w:rsidRPr="00D74A8F">
        <w:rPr>
          <w:rFonts w:asciiTheme="minorEastAsia" w:eastAsiaTheme="minorEastAsia" w:hAnsiTheme="minorEastAsia"/>
          <w:sz w:val="24"/>
        </w:rPr>
        <w:t>-2025</w:t>
      </w:r>
      <w:r w:rsidRPr="00D74A8F">
        <w:rPr>
          <w:rFonts w:asciiTheme="minorEastAsia" w:eastAsiaTheme="minorEastAsia" w:hAnsiTheme="minorEastAsia"/>
          <w:spacing w:val="-28"/>
          <w:sz w:val="24"/>
        </w:rPr>
        <w:t>年</w:t>
      </w:r>
      <w:r w:rsidRPr="00D74A8F">
        <w:rPr>
          <w:rFonts w:asciiTheme="minorEastAsia" w:eastAsiaTheme="minorEastAsia" w:hAnsiTheme="minorEastAsia"/>
          <w:sz w:val="24"/>
        </w:rPr>
        <w:t>3</w:t>
      </w:r>
      <w:r w:rsidRPr="00D74A8F">
        <w:rPr>
          <w:rFonts w:asciiTheme="minorEastAsia" w:eastAsiaTheme="minorEastAsia" w:hAnsiTheme="minorEastAsia"/>
          <w:spacing w:val="-5"/>
          <w:sz w:val="24"/>
        </w:rPr>
        <w:t>月。</w:t>
      </w:r>
    </w:p>
    <w:p w:rsidR="008016F6" w:rsidRPr="00D74A8F" w:rsidRDefault="00D74A8F">
      <w:pPr>
        <w:pStyle w:val="a5"/>
        <w:numPr>
          <w:ilvl w:val="0"/>
          <w:numId w:val="2"/>
        </w:numPr>
        <w:tabs>
          <w:tab w:val="left" w:pos="699"/>
        </w:tabs>
        <w:ind w:left="699" w:hanging="15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数据的字段解释：请参考各数据表中的备注。</w:t>
      </w:r>
    </w:p>
    <w:p w:rsidR="008016F6" w:rsidRPr="00D74A8F" w:rsidRDefault="00D74A8F" w:rsidP="00711E2A">
      <w:pPr>
        <w:pStyle w:val="a3"/>
        <w:spacing w:before="1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6"/>
          <w:sz w:val="24"/>
        </w:rPr>
        <w:t>考核指标：住院患者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z w:val="24"/>
        </w:rPr>
        <w:t>小时完成彩超检查率。</w:t>
      </w:r>
      <w:r w:rsidRPr="00D74A8F">
        <w:rPr>
          <w:rFonts w:asciiTheme="minorEastAsia" w:eastAsiaTheme="minorEastAsia" w:hAnsiTheme="minorEastAsia"/>
          <w:spacing w:val="-2"/>
          <w:sz w:val="24"/>
        </w:rPr>
        <w:t>该指标的计算说明：</w:t>
      </w:r>
    </w:p>
    <w:p w:rsidR="008016F6" w:rsidRPr="00D74A8F" w:rsidRDefault="00D74A8F">
      <w:pPr>
        <w:pStyle w:val="a3"/>
        <w:spacing w:before="2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①</w:t>
      </w:r>
      <w:r w:rsidRPr="00D74A8F">
        <w:rPr>
          <w:rFonts w:asciiTheme="minorEastAsia" w:eastAsiaTheme="minorEastAsia" w:hAnsiTheme="minorEastAsia"/>
          <w:spacing w:val="-4"/>
          <w:sz w:val="24"/>
        </w:rPr>
        <w:t>某住院病患完成彩超检查的时长：是自医师为该病患开医嘱（彩超项目申请单）时间</w:t>
      </w:r>
      <w:r w:rsidRPr="00D74A8F">
        <w:rPr>
          <w:rFonts w:asciiTheme="minorEastAsia" w:eastAsiaTheme="minorEastAsia" w:hAnsiTheme="minorEastAsia"/>
          <w:spacing w:val="-2"/>
          <w:sz w:val="24"/>
        </w:rPr>
        <w:t>起至彩超医生提交彩超检查报告的时间止。</w:t>
      </w:r>
    </w:p>
    <w:p w:rsidR="008016F6" w:rsidRPr="00D74A8F" w:rsidRDefault="00D74A8F">
      <w:pPr>
        <w:pStyle w:val="a3"/>
        <w:spacing w:before="1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②</w:t>
      </w:r>
      <w:r w:rsidRPr="00D74A8F">
        <w:rPr>
          <w:rFonts w:asciiTheme="minorEastAsia" w:eastAsiaTheme="minorEastAsia" w:hAnsiTheme="minorEastAsia"/>
          <w:spacing w:val="-4"/>
          <w:sz w:val="24"/>
        </w:rPr>
        <w:t>某住院病患完成彩超检查：是指医师为该病患开医嘱（彩超项目申请单）上的检查项</w:t>
      </w:r>
      <w:r w:rsidRPr="00D74A8F">
        <w:rPr>
          <w:rFonts w:asciiTheme="minorEastAsia" w:eastAsiaTheme="minorEastAsia" w:hAnsiTheme="minorEastAsia"/>
          <w:spacing w:val="-2"/>
          <w:sz w:val="24"/>
        </w:rPr>
        <w:t>目全部完成检查，并由彩超医生出具全部彩超报告。</w:t>
      </w:r>
    </w:p>
    <w:p w:rsidR="008016F6" w:rsidRPr="00D74A8F" w:rsidRDefault="00D74A8F">
      <w:pPr>
        <w:pStyle w:val="a3"/>
        <w:spacing w:before="2" w:line="273" w:lineRule="auto"/>
        <w:ind w:right="213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5"/>
          <w:sz w:val="24"/>
        </w:rPr>
        <w:t>③</w:t>
      </w:r>
      <w:r w:rsidRPr="00D74A8F">
        <w:rPr>
          <w:rFonts w:asciiTheme="minorEastAsia" w:eastAsiaTheme="minorEastAsia" w:hAnsiTheme="minorEastAsia"/>
          <w:spacing w:val="-5"/>
          <w:sz w:val="24"/>
        </w:rPr>
        <w:t>计算公式为：住院病患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z w:val="24"/>
        </w:rPr>
        <w:t>小时内实际完成彩超检查的人数</w:t>
      </w:r>
      <w:r w:rsidRPr="00D74A8F">
        <w:rPr>
          <w:rFonts w:asciiTheme="minorEastAsia" w:eastAsiaTheme="minorEastAsia" w:hAnsiTheme="minorEastAsia"/>
          <w:sz w:val="24"/>
        </w:rPr>
        <w:t>/</w:t>
      </w:r>
      <w:r w:rsidRPr="00D74A8F">
        <w:rPr>
          <w:rFonts w:asciiTheme="minorEastAsia" w:eastAsiaTheme="minorEastAsia" w:hAnsiTheme="minorEastAsia"/>
          <w:spacing w:val="-10"/>
          <w:sz w:val="24"/>
        </w:rPr>
        <w:t>住院病患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z w:val="24"/>
        </w:rPr>
        <w:t>小时内应完</w:t>
      </w:r>
      <w:r w:rsidRPr="00D74A8F">
        <w:rPr>
          <w:rFonts w:asciiTheme="minorEastAsia" w:eastAsiaTheme="minorEastAsia" w:hAnsiTheme="minorEastAsia"/>
          <w:spacing w:val="-2"/>
          <w:sz w:val="24"/>
        </w:rPr>
        <w:t>成彩超检查的人数。</w:t>
      </w:r>
    </w:p>
    <w:p w:rsidR="008016F6" w:rsidRPr="00D74A8F" w:rsidRDefault="00D74A8F">
      <w:pPr>
        <w:pStyle w:val="a3"/>
        <w:spacing w:before="2"/>
        <w:ind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特别提醒：</w:t>
      </w:r>
    </w:p>
    <w:p w:rsidR="008016F6" w:rsidRPr="00D74A8F" w:rsidRDefault="00D74A8F">
      <w:pPr>
        <w:pStyle w:val="a3"/>
        <w:spacing w:line="273" w:lineRule="auto"/>
        <w:ind w:right="225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color w:val="0000FF"/>
          <w:spacing w:val="-9"/>
          <w:sz w:val="24"/>
        </w:rPr>
        <w:t>①</w:t>
      </w:r>
      <w:r w:rsidRPr="00D74A8F">
        <w:rPr>
          <w:rFonts w:asciiTheme="minorEastAsia" w:eastAsiaTheme="minorEastAsia" w:hAnsiTheme="minorEastAsia"/>
          <w:color w:val="0000FF"/>
          <w:spacing w:val="-9"/>
          <w:sz w:val="24"/>
        </w:rPr>
        <w:t>由于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A</w:t>
      </w:r>
      <w:r w:rsidRPr="00D74A8F">
        <w:rPr>
          <w:rFonts w:asciiTheme="minorEastAsia" w:eastAsiaTheme="minorEastAsia" w:hAnsiTheme="minorEastAsia"/>
          <w:color w:val="0000FF"/>
          <w:spacing w:val="-9"/>
          <w:sz w:val="24"/>
        </w:rPr>
        <w:t>医院管理的情况，彩超机器所在的彩超诊室名称会发生变化。在数据表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3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、表</w:t>
      </w:r>
      <w:r w:rsidRPr="00D74A8F">
        <w:rPr>
          <w:rFonts w:asciiTheme="minorEastAsia" w:eastAsiaTheme="minorEastAsia" w:hAnsiTheme="minorEastAsia"/>
          <w:color w:val="0000FF"/>
          <w:sz w:val="24"/>
        </w:rPr>
        <w:t>4</w:t>
      </w:r>
      <w:r w:rsidRPr="00D74A8F">
        <w:rPr>
          <w:rFonts w:asciiTheme="minorEastAsia" w:eastAsiaTheme="minorEastAsia" w:hAnsiTheme="minorEastAsia"/>
          <w:color w:val="0000FF"/>
          <w:spacing w:val="-7"/>
          <w:sz w:val="24"/>
        </w:rPr>
        <w:t>、表</w:t>
      </w:r>
      <w:r w:rsidRPr="00D74A8F">
        <w:rPr>
          <w:rFonts w:asciiTheme="minorEastAsia" w:eastAsiaTheme="minorEastAsia" w:hAnsiTheme="minorEastAsia"/>
          <w:color w:val="0000FF"/>
          <w:sz w:val="24"/>
        </w:rPr>
        <w:t>5</w:t>
      </w:r>
      <w:r w:rsidRPr="00D74A8F">
        <w:rPr>
          <w:rFonts w:asciiTheme="minorEastAsia" w:eastAsiaTheme="minorEastAsia" w:hAnsiTheme="minorEastAsia"/>
          <w:color w:val="0000FF"/>
          <w:spacing w:val="-5"/>
          <w:sz w:val="24"/>
        </w:rPr>
        <w:t>中，字段</w:t>
      </w:r>
      <w:r w:rsidRPr="00D74A8F">
        <w:rPr>
          <w:rFonts w:asciiTheme="minorEastAsia" w:eastAsiaTheme="minorEastAsia" w:hAnsiTheme="minorEastAsia"/>
          <w:color w:val="0000FF"/>
          <w:spacing w:val="-5"/>
          <w:sz w:val="24"/>
        </w:rPr>
        <w:t>“</w:t>
      </w:r>
      <w:r w:rsidRPr="00D74A8F">
        <w:rPr>
          <w:rFonts w:asciiTheme="minorEastAsia" w:eastAsiaTheme="minorEastAsia" w:hAnsiTheme="minorEastAsia"/>
          <w:color w:val="0000FF"/>
          <w:spacing w:val="-5"/>
          <w:sz w:val="24"/>
        </w:rPr>
        <w:t>检查超声的机器</w:t>
      </w:r>
      <w:r w:rsidRPr="00D74A8F">
        <w:rPr>
          <w:rFonts w:asciiTheme="minorEastAsia" w:eastAsiaTheme="minorEastAsia" w:hAnsiTheme="minorEastAsia"/>
          <w:color w:val="0000FF"/>
          <w:sz w:val="24"/>
        </w:rPr>
        <w:t>ID”</w:t>
      </w:r>
      <w:r w:rsidRPr="00D74A8F">
        <w:rPr>
          <w:rFonts w:asciiTheme="minorEastAsia" w:eastAsiaTheme="minorEastAsia" w:hAnsiTheme="minorEastAsia"/>
          <w:color w:val="0000FF"/>
          <w:sz w:val="24"/>
        </w:rPr>
        <w:t>实际为彩超机器所在彩超诊室的名称。</w:t>
      </w:r>
    </w:p>
    <w:p w:rsidR="008016F6" w:rsidRPr="00D74A8F" w:rsidRDefault="00D74A8F">
      <w:pPr>
        <w:pStyle w:val="a3"/>
        <w:spacing w:before="1" w:line="273" w:lineRule="auto"/>
        <w:ind w:right="213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color w:val="0000FF"/>
          <w:spacing w:val="-11"/>
          <w:sz w:val="24"/>
        </w:rPr>
        <w:t>②</w:t>
      </w:r>
      <w:r w:rsidRPr="00D74A8F">
        <w:rPr>
          <w:rFonts w:asciiTheme="minorEastAsia" w:eastAsiaTheme="minorEastAsia" w:hAnsiTheme="minorEastAsia"/>
          <w:color w:val="0000FF"/>
          <w:spacing w:val="-11"/>
          <w:sz w:val="24"/>
        </w:rPr>
        <w:t>表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7</w:t>
      </w:r>
      <w:r w:rsidRPr="00D74A8F">
        <w:rPr>
          <w:rFonts w:asciiTheme="minorEastAsia" w:eastAsiaTheme="minorEastAsia" w:hAnsiTheme="minorEastAsia"/>
          <w:color w:val="0000FF"/>
          <w:spacing w:val="-10"/>
          <w:sz w:val="24"/>
        </w:rPr>
        <w:t>是</w:t>
      </w:r>
      <w:r w:rsidRPr="00D74A8F">
        <w:rPr>
          <w:rFonts w:asciiTheme="minorEastAsia" w:eastAsiaTheme="minorEastAsia" w:hAnsiTheme="minorEastAsia"/>
          <w:color w:val="0000FF"/>
          <w:spacing w:val="-10"/>
          <w:sz w:val="24"/>
        </w:rPr>
        <w:t>“</w:t>
      </w:r>
      <w:r w:rsidRPr="00D74A8F">
        <w:rPr>
          <w:rFonts w:asciiTheme="minorEastAsia" w:eastAsiaTheme="minorEastAsia" w:hAnsiTheme="minorEastAsia"/>
          <w:color w:val="0000FF"/>
          <w:spacing w:val="-10"/>
          <w:sz w:val="24"/>
        </w:rPr>
        <w:t>检查超声的机器</w:t>
      </w:r>
      <w:r w:rsidRPr="00D74A8F">
        <w:rPr>
          <w:rFonts w:asciiTheme="minorEastAsia" w:eastAsiaTheme="minorEastAsia" w:hAnsiTheme="minorEastAsia"/>
          <w:color w:val="0000FF"/>
          <w:spacing w:val="24"/>
          <w:sz w:val="24"/>
        </w:rPr>
        <w:t>I</w:t>
      </w:r>
      <w:r w:rsidRPr="00D74A8F">
        <w:rPr>
          <w:rFonts w:asciiTheme="minorEastAsia" w:eastAsiaTheme="minorEastAsia" w:hAnsiTheme="minorEastAsia"/>
          <w:color w:val="0000FF"/>
          <w:spacing w:val="21"/>
          <w:sz w:val="24"/>
        </w:rPr>
        <w:t>D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”“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历史彩超诊室名称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”“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现行彩超诊室名称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”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三者的对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应关系。</w:t>
      </w:r>
    </w:p>
    <w:p w:rsidR="008016F6" w:rsidRPr="00D74A8F" w:rsidRDefault="00D74A8F">
      <w:pPr>
        <w:pStyle w:val="a3"/>
        <w:spacing w:before="2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③</w:t>
      </w:r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由于历史命名的原因，表</w:t>
      </w:r>
      <w:r w:rsidRPr="00D74A8F">
        <w:rPr>
          <w:rFonts w:asciiTheme="minorEastAsia" w:eastAsiaTheme="minorEastAsia" w:hAnsiTheme="minorEastAsia"/>
          <w:color w:val="0000FF"/>
          <w:spacing w:val="-6"/>
          <w:sz w:val="24"/>
        </w:rPr>
        <w:t>7</w:t>
      </w:r>
      <w:r w:rsidRPr="00D74A8F">
        <w:rPr>
          <w:rFonts w:asciiTheme="minorEastAsia" w:eastAsiaTheme="minorEastAsia" w:hAnsiTheme="minorEastAsia"/>
          <w:color w:val="0000FF"/>
          <w:spacing w:val="-11"/>
          <w:sz w:val="24"/>
        </w:rPr>
        <w:t>字段</w:t>
      </w:r>
      <w:r w:rsidRPr="00D74A8F">
        <w:rPr>
          <w:rFonts w:asciiTheme="minorEastAsia" w:eastAsiaTheme="minorEastAsia" w:hAnsiTheme="minorEastAsia"/>
          <w:color w:val="0000FF"/>
          <w:spacing w:val="-11"/>
          <w:sz w:val="24"/>
        </w:rPr>
        <w:t>“</w:t>
      </w:r>
      <w:r w:rsidRPr="00D74A8F">
        <w:rPr>
          <w:rFonts w:asciiTheme="minorEastAsia" w:eastAsiaTheme="minorEastAsia" w:hAnsiTheme="minorEastAsia"/>
          <w:color w:val="0000FF"/>
          <w:spacing w:val="-11"/>
          <w:sz w:val="24"/>
        </w:rPr>
        <w:t>检查超声的机器</w:t>
      </w:r>
      <w:r w:rsidRPr="00D74A8F">
        <w:rPr>
          <w:rFonts w:asciiTheme="minorEastAsia" w:eastAsiaTheme="minorEastAsia" w:hAnsiTheme="minorEastAsia"/>
          <w:color w:val="0000FF"/>
          <w:spacing w:val="-6"/>
          <w:sz w:val="24"/>
        </w:rPr>
        <w:t>ID</w:t>
      </w:r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”</w:t>
      </w:r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所提供的数据，</w:t>
      </w:r>
      <w:proofErr w:type="gramStart"/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会比表</w:t>
      </w:r>
      <w:proofErr w:type="gramEnd"/>
      <w:r w:rsidRPr="00D74A8F">
        <w:rPr>
          <w:rFonts w:asciiTheme="minorEastAsia" w:eastAsiaTheme="minorEastAsia" w:hAnsiTheme="minorEastAsia"/>
          <w:color w:val="0000FF"/>
          <w:spacing w:val="-6"/>
          <w:sz w:val="24"/>
        </w:rPr>
        <w:t>3</w:t>
      </w:r>
      <w:r w:rsidRPr="00D74A8F">
        <w:rPr>
          <w:rFonts w:asciiTheme="minorEastAsia" w:eastAsiaTheme="minorEastAsia" w:hAnsiTheme="minorEastAsia"/>
          <w:color w:val="0000FF"/>
          <w:spacing w:val="-6"/>
          <w:sz w:val="24"/>
        </w:rPr>
        <w:t>、表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4</w:t>
      </w:r>
      <w:r w:rsidRPr="00D74A8F">
        <w:rPr>
          <w:rFonts w:asciiTheme="minorEastAsia" w:eastAsiaTheme="minorEastAsia" w:hAnsiTheme="minorEastAsia"/>
          <w:color w:val="0000FF"/>
          <w:spacing w:val="-11"/>
          <w:sz w:val="24"/>
        </w:rPr>
        <w:t>、表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5</w:t>
      </w:r>
      <w:r w:rsidRPr="00D74A8F">
        <w:rPr>
          <w:rFonts w:asciiTheme="minorEastAsia" w:eastAsiaTheme="minorEastAsia" w:hAnsiTheme="minorEastAsia"/>
          <w:color w:val="0000FF"/>
          <w:spacing w:val="-9"/>
          <w:sz w:val="24"/>
        </w:rPr>
        <w:t>中字段</w:t>
      </w:r>
      <w:r w:rsidRPr="00D74A8F">
        <w:rPr>
          <w:rFonts w:asciiTheme="minorEastAsia" w:eastAsiaTheme="minorEastAsia" w:hAnsiTheme="minorEastAsia"/>
          <w:color w:val="0000FF"/>
          <w:spacing w:val="-9"/>
          <w:sz w:val="24"/>
        </w:rPr>
        <w:t>“</w:t>
      </w:r>
      <w:r w:rsidRPr="00D74A8F">
        <w:rPr>
          <w:rFonts w:asciiTheme="minorEastAsia" w:eastAsiaTheme="minorEastAsia" w:hAnsiTheme="minorEastAsia"/>
          <w:color w:val="0000FF"/>
          <w:spacing w:val="-9"/>
          <w:sz w:val="24"/>
        </w:rPr>
        <w:t>检查超声的机器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ID”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的少。对少的部分，统一标记为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“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不能对应现在的彩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超诊室名称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”</w:t>
      </w:r>
      <w:r w:rsidRPr="00D74A8F">
        <w:rPr>
          <w:rFonts w:asciiTheme="minorEastAsia" w:eastAsiaTheme="minorEastAsia" w:hAnsiTheme="minorEastAsia"/>
          <w:color w:val="0000FF"/>
          <w:spacing w:val="-18"/>
          <w:sz w:val="24"/>
        </w:rPr>
        <w:t>。</w:t>
      </w:r>
    </w:p>
    <w:p w:rsidR="008016F6" w:rsidRPr="00D74A8F" w:rsidRDefault="00D74A8F">
      <w:pPr>
        <w:pStyle w:val="a3"/>
        <w:spacing w:before="2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color w:val="0000FF"/>
          <w:spacing w:val="-5"/>
          <w:sz w:val="24"/>
        </w:rPr>
        <w:t>④</w:t>
      </w:r>
      <w:r w:rsidRPr="00D74A8F">
        <w:rPr>
          <w:rFonts w:asciiTheme="minorEastAsia" w:eastAsiaTheme="minorEastAsia" w:hAnsiTheme="minorEastAsia"/>
          <w:color w:val="0000FF"/>
          <w:spacing w:val="-5"/>
          <w:sz w:val="24"/>
        </w:rPr>
        <w:t>数据分析处理时，可以结合各病患实际所做彩超项目，和表</w:t>
      </w:r>
      <w:r w:rsidRPr="00D74A8F">
        <w:rPr>
          <w:rFonts w:asciiTheme="minorEastAsia" w:eastAsiaTheme="minorEastAsia" w:hAnsiTheme="minorEastAsia"/>
          <w:color w:val="0000FF"/>
          <w:spacing w:val="-4"/>
          <w:sz w:val="24"/>
        </w:rPr>
        <w:t>1</w:t>
      </w:r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中彩</w:t>
      </w:r>
      <w:proofErr w:type="gramStart"/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超设备</w:t>
      </w:r>
      <w:proofErr w:type="gramEnd"/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对应的</w:t>
      </w:r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“</w:t>
      </w:r>
      <w:r w:rsidRPr="00D74A8F">
        <w:rPr>
          <w:rFonts w:asciiTheme="minorEastAsia" w:eastAsiaTheme="minorEastAsia" w:hAnsiTheme="minorEastAsia"/>
          <w:color w:val="0000FF"/>
          <w:spacing w:val="-8"/>
          <w:sz w:val="24"/>
        </w:rPr>
        <w:t>检</w:t>
      </w:r>
      <w:r w:rsidRPr="00D74A8F">
        <w:rPr>
          <w:rFonts w:asciiTheme="minorEastAsia" w:eastAsiaTheme="minorEastAsia" w:hAnsiTheme="minorEastAsia"/>
          <w:color w:val="0000FF"/>
          <w:spacing w:val="-13"/>
          <w:sz w:val="24"/>
        </w:rPr>
        <w:t>查项目</w:t>
      </w:r>
      <w:r w:rsidRPr="00D74A8F">
        <w:rPr>
          <w:rFonts w:asciiTheme="minorEastAsia" w:eastAsiaTheme="minorEastAsia" w:hAnsiTheme="minorEastAsia"/>
          <w:color w:val="0000FF"/>
          <w:spacing w:val="-13"/>
          <w:sz w:val="24"/>
        </w:rPr>
        <w:t>”</w:t>
      </w:r>
      <w:r w:rsidRPr="00D74A8F">
        <w:rPr>
          <w:rFonts w:asciiTheme="minorEastAsia" w:eastAsiaTheme="minorEastAsia" w:hAnsiTheme="minorEastAsia"/>
          <w:color w:val="0000FF"/>
          <w:spacing w:val="-13"/>
          <w:sz w:val="24"/>
        </w:rPr>
        <w:t>，来分析确定由哪一台彩超设备提供了相应的检查服务。</w:t>
      </w:r>
    </w:p>
    <w:p w:rsidR="008016F6" w:rsidRPr="00D74A8F" w:rsidRDefault="00D74A8F">
      <w:pPr>
        <w:pStyle w:val="1"/>
        <w:rPr>
          <w:rFonts w:asciiTheme="minorEastAsia" w:eastAsiaTheme="minorEastAsia" w:hAnsiTheme="minorEastAsia"/>
          <w:sz w:val="32"/>
        </w:rPr>
      </w:pPr>
      <w:r w:rsidRPr="00D74A8F">
        <w:rPr>
          <w:rFonts w:asciiTheme="minorEastAsia" w:eastAsiaTheme="minorEastAsia" w:hAnsiTheme="minorEastAsia"/>
          <w:spacing w:val="-2"/>
          <w:sz w:val="32"/>
        </w:rPr>
        <w:t>四、请完成以下任务</w:t>
      </w:r>
    </w:p>
    <w:p w:rsidR="008016F6" w:rsidRPr="00D74A8F" w:rsidRDefault="00D74A8F">
      <w:pPr>
        <w:pStyle w:val="a5"/>
        <w:numPr>
          <w:ilvl w:val="0"/>
          <w:numId w:val="1"/>
        </w:numPr>
        <w:tabs>
          <w:tab w:val="left" w:pos="805"/>
        </w:tabs>
        <w:spacing w:before="250"/>
        <w:ind w:left="805" w:hanging="265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2"/>
          <w:sz w:val="24"/>
        </w:rPr>
        <w:t>综合考虑包括</w:t>
      </w:r>
      <w:r w:rsidRPr="00D74A8F">
        <w:rPr>
          <w:rFonts w:asciiTheme="minorEastAsia" w:eastAsiaTheme="minorEastAsia" w:hAnsiTheme="minorEastAsia"/>
          <w:b/>
          <w:spacing w:val="-2"/>
          <w:sz w:val="24"/>
        </w:rPr>
        <w:t>但不限于</w:t>
      </w:r>
      <w:r w:rsidRPr="00D74A8F">
        <w:rPr>
          <w:rFonts w:asciiTheme="minorEastAsia" w:eastAsiaTheme="minorEastAsia" w:hAnsiTheme="minorEastAsia"/>
          <w:spacing w:val="-4"/>
          <w:sz w:val="24"/>
        </w:rPr>
        <w:t>如下因素：</w:t>
      </w:r>
    </w:p>
    <w:p w:rsidR="008016F6" w:rsidRPr="00D74A8F" w:rsidRDefault="00D74A8F">
      <w:pPr>
        <w:pStyle w:val="a3"/>
        <w:spacing w:before="152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lastRenderedPageBreak/>
        <w:t>①</w:t>
      </w:r>
      <w:r w:rsidRPr="00D74A8F">
        <w:rPr>
          <w:rFonts w:asciiTheme="minorEastAsia" w:eastAsiaTheme="minorEastAsia" w:hAnsiTheme="minorEastAsia"/>
          <w:spacing w:val="-3"/>
          <w:sz w:val="24"/>
        </w:rPr>
        <w:t>统计每个临床科室超声检查的需求量。</w:t>
      </w:r>
    </w:p>
    <w:p w:rsidR="008016F6" w:rsidRPr="00D74A8F" w:rsidRDefault="00D74A8F">
      <w:pPr>
        <w:pStyle w:val="a3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②</w:t>
      </w:r>
      <w:r w:rsidRPr="00D74A8F">
        <w:rPr>
          <w:rFonts w:asciiTheme="minorEastAsia" w:eastAsiaTheme="minorEastAsia" w:hAnsiTheme="minorEastAsia"/>
          <w:spacing w:val="-3"/>
          <w:sz w:val="24"/>
        </w:rPr>
        <w:t>计算超声检查医师每个检查项目平均用时。</w:t>
      </w:r>
    </w:p>
    <w:p w:rsidR="008016F6" w:rsidRPr="00D74A8F" w:rsidRDefault="00D74A8F" w:rsidP="00711E2A">
      <w:pPr>
        <w:pStyle w:val="a3"/>
        <w:spacing w:before="2" w:line="273" w:lineRule="auto"/>
        <w:ind w:right="213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③</w:t>
      </w:r>
      <w:r w:rsidRPr="00D74A8F">
        <w:rPr>
          <w:rFonts w:asciiTheme="minorEastAsia" w:eastAsiaTheme="minorEastAsia" w:hAnsiTheme="minorEastAsia"/>
          <w:spacing w:val="-3"/>
          <w:sz w:val="24"/>
        </w:rPr>
        <w:t>根据检查项目人数和检查项目数量、检查项目的要求、机器性能、检查医生数量等，</w:t>
      </w:r>
      <w:r w:rsidRPr="00D74A8F">
        <w:rPr>
          <w:rFonts w:asciiTheme="minorEastAsia" w:eastAsiaTheme="minorEastAsia" w:hAnsiTheme="minorEastAsia"/>
          <w:spacing w:val="-3"/>
          <w:sz w:val="24"/>
        </w:rPr>
        <w:t>对机器与检查项目进行合理配置。</w:t>
      </w:r>
    </w:p>
    <w:p w:rsidR="008016F6" w:rsidRPr="00D74A8F" w:rsidRDefault="00D74A8F">
      <w:pPr>
        <w:pStyle w:val="a3"/>
        <w:spacing w:before="40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6"/>
          <w:sz w:val="24"/>
        </w:rPr>
        <w:t>④</w:t>
      </w:r>
      <w:r w:rsidRPr="00D74A8F">
        <w:rPr>
          <w:rFonts w:asciiTheme="minorEastAsia" w:eastAsiaTheme="minorEastAsia" w:hAnsiTheme="minorEastAsia"/>
          <w:spacing w:val="-6"/>
          <w:sz w:val="24"/>
        </w:rPr>
        <w:t>考虑检查病患存在高峰和平淡期的特点，比如每年</w:t>
      </w:r>
      <w:r w:rsidRPr="00D74A8F">
        <w:rPr>
          <w:rFonts w:asciiTheme="minorEastAsia" w:eastAsiaTheme="minorEastAsia" w:hAnsiTheme="minorEastAsia"/>
          <w:sz w:val="24"/>
        </w:rPr>
        <w:t>3</w:t>
      </w:r>
      <w:r w:rsidRPr="00D74A8F">
        <w:rPr>
          <w:rFonts w:asciiTheme="minorEastAsia" w:eastAsiaTheme="minorEastAsia" w:hAnsiTheme="minorEastAsia"/>
          <w:spacing w:val="-19"/>
          <w:sz w:val="24"/>
        </w:rPr>
        <w:t>月及</w:t>
      </w:r>
      <w:r w:rsidRPr="00D74A8F">
        <w:rPr>
          <w:rFonts w:asciiTheme="minorEastAsia" w:eastAsiaTheme="minorEastAsia" w:hAnsiTheme="minorEastAsia"/>
          <w:sz w:val="24"/>
        </w:rPr>
        <w:t>4</w:t>
      </w:r>
      <w:r w:rsidRPr="00D74A8F">
        <w:rPr>
          <w:rFonts w:asciiTheme="minorEastAsia" w:eastAsiaTheme="minorEastAsia" w:hAnsiTheme="minorEastAsia"/>
          <w:spacing w:val="-8"/>
          <w:sz w:val="24"/>
        </w:rPr>
        <w:t>月、每周周一及周二为高</w:t>
      </w:r>
      <w:r w:rsidRPr="00D74A8F">
        <w:rPr>
          <w:rFonts w:asciiTheme="minorEastAsia" w:eastAsiaTheme="minorEastAsia" w:hAnsiTheme="minorEastAsia"/>
          <w:spacing w:val="-2"/>
          <w:sz w:val="24"/>
        </w:rPr>
        <w:t>峰期（具体根据数据分析得出</w:t>
      </w:r>
      <w:r w:rsidRPr="00D74A8F">
        <w:rPr>
          <w:rFonts w:asciiTheme="minorEastAsia" w:eastAsiaTheme="minorEastAsia" w:hAnsiTheme="minorEastAsia"/>
          <w:spacing w:val="-108"/>
          <w:sz w:val="24"/>
        </w:rPr>
        <w:t>）</w:t>
      </w:r>
      <w:r w:rsidRPr="00D74A8F">
        <w:rPr>
          <w:rFonts w:asciiTheme="minorEastAsia" w:eastAsiaTheme="minorEastAsia" w:hAnsiTheme="minorEastAsia"/>
          <w:spacing w:val="-2"/>
          <w:sz w:val="24"/>
        </w:rPr>
        <w:t>，对彩超检查人数进行高峰期与平淡期调整。</w:t>
      </w:r>
    </w:p>
    <w:p w:rsidR="008016F6" w:rsidRPr="00D74A8F" w:rsidRDefault="00D74A8F" w:rsidP="00711E2A">
      <w:pPr>
        <w:pStyle w:val="a3"/>
        <w:spacing w:before="40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⑤</w:t>
      </w:r>
      <w:r w:rsidRPr="00D74A8F">
        <w:rPr>
          <w:rFonts w:asciiTheme="minorEastAsia" w:eastAsiaTheme="minorEastAsia" w:hAnsiTheme="minorEastAsia"/>
          <w:spacing w:val="-4"/>
          <w:sz w:val="24"/>
        </w:rPr>
        <w:t>考虑特殊</w:t>
      </w:r>
      <w:r w:rsidRPr="00D74A8F">
        <w:rPr>
          <w:rFonts w:asciiTheme="minorEastAsia" w:eastAsiaTheme="minorEastAsia" w:hAnsiTheme="minorEastAsia"/>
          <w:spacing w:val="-2"/>
          <w:sz w:val="24"/>
        </w:rPr>
        <w:t>检查</w:t>
      </w:r>
      <w:r w:rsidRPr="00D74A8F">
        <w:rPr>
          <w:rFonts w:asciiTheme="minorEastAsia" w:eastAsiaTheme="minorEastAsia" w:hAnsiTheme="minorEastAsia"/>
          <w:spacing w:val="-4"/>
          <w:sz w:val="24"/>
        </w:rPr>
        <w:t>情况，特殊检查情况一般为总检查人数的</w:t>
      </w:r>
      <w:r w:rsidRPr="00D74A8F">
        <w:rPr>
          <w:rFonts w:asciiTheme="minorEastAsia" w:eastAsiaTheme="minorEastAsia" w:hAnsiTheme="minorEastAsia"/>
          <w:spacing w:val="-2"/>
          <w:sz w:val="24"/>
        </w:rPr>
        <w:t>5%</w:t>
      </w:r>
      <w:r w:rsidRPr="00D74A8F">
        <w:rPr>
          <w:rFonts w:asciiTheme="minorEastAsia" w:eastAsiaTheme="minorEastAsia" w:hAnsiTheme="minorEastAsia"/>
          <w:spacing w:val="-3"/>
          <w:sz w:val="24"/>
        </w:rPr>
        <w:t>。预约人数的调整。</w:t>
      </w:r>
    </w:p>
    <w:p w:rsidR="008016F6" w:rsidRPr="00D74A8F" w:rsidRDefault="00D74A8F">
      <w:pPr>
        <w:pStyle w:val="a3"/>
        <w:ind w:left="540" w:firstLine="0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⑥</w:t>
      </w:r>
      <w:r w:rsidRPr="00D74A8F">
        <w:rPr>
          <w:rFonts w:asciiTheme="minorEastAsia" w:eastAsiaTheme="minorEastAsia" w:hAnsiTheme="minorEastAsia"/>
          <w:spacing w:val="-3"/>
          <w:sz w:val="24"/>
        </w:rPr>
        <w:t>考虑同一病患不同检查项目，一般应安排在同一时间、同一检查室进行。</w:t>
      </w:r>
    </w:p>
    <w:p w:rsidR="008016F6" w:rsidRPr="00D74A8F" w:rsidRDefault="00D74A8F">
      <w:pPr>
        <w:pStyle w:val="a5"/>
        <w:numPr>
          <w:ilvl w:val="0"/>
          <w:numId w:val="1"/>
        </w:numPr>
        <w:tabs>
          <w:tab w:val="left" w:pos="698"/>
        </w:tabs>
        <w:spacing w:before="18" w:line="256" w:lineRule="auto"/>
        <w:ind w:left="120" w:right="213" w:firstLine="419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2"/>
          <w:sz w:val="24"/>
        </w:rPr>
        <w:t>根据提供的数据和业务内容，在现有的</w:t>
      </w:r>
      <w:r w:rsidRPr="00D74A8F">
        <w:rPr>
          <w:rFonts w:asciiTheme="minorEastAsia" w:eastAsiaTheme="minorEastAsia" w:hAnsiTheme="minorEastAsia"/>
          <w:spacing w:val="-2"/>
          <w:sz w:val="24"/>
        </w:rPr>
        <w:t>基础上，分析如何优化</w:t>
      </w:r>
      <w:r w:rsidRPr="00D74A8F">
        <w:rPr>
          <w:rFonts w:asciiTheme="minorEastAsia" w:eastAsiaTheme="minorEastAsia" w:hAnsiTheme="minorEastAsia"/>
          <w:spacing w:val="-2"/>
          <w:sz w:val="24"/>
        </w:rPr>
        <w:t>住院病患</w:t>
      </w:r>
      <w:r w:rsidRPr="00D74A8F">
        <w:rPr>
          <w:rFonts w:asciiTheme="minorEastAsia" w:eastAsiaTheme="minorEastAsia" w:hAnsiTheme="minorEastAsia"/>
          <w:spacing w:val="-2"/>
          <w:sz w:val="24"/>
        </w:rPr>
        <w:t>检查预约方案，包括但不限于：</w:t>
      </w:r>
    </w:p>
    <w:p w:rsidR="008016F6" w:rsidRPr="00D74A8F" w:rsidRDefault="00D74A8F">
      <w:pPr>
        <w:pStyle w:val="a3"/>
        <w:spacing w:before="19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4"/>
          <w:sz w:val="24"/>
        </w:rPr>
        <w:t>①</w:t>
      </w:r>
      <w:r w:rsidRPr="00D74A8F">
        <w:rPr>
          <w:rFonts w:asciiTheme="minorEastAsia" w:eastAsiaTheme="minorEastAsia" w:hAnsiTheme="minorEastAsia"/>
          <w:spacing w:val="-4"/>
          <w:sz w:val="24"/>
        </w:rPr>
        <w:t>针对病患检查项目的不同，合理规划预约的检查室和检查时间，给出推荐检查室和检</w:t>
      </w:r>
      <w:r w:rsidRPr="00D74A8F">
        <w:rPr>
          <w:rFonts w:asciiTheme="minorEastAsia" w:eastAsiaTheme="minorEastAsia" w:hAnsiTheme="minorEastAsia"/>
          <w:spacing w:val="-2"/>
          <w:sz w:val="24"/>
        </w:rPr>
        <w:t>查时间的最优排序选择。</w:t>
      </w:r>
    </w:p>
    <w:p w:rsidR="008016F6" w:rsidRPr="00D74A8F" w:rsidRDefault="00D74A8F">
      <w:pPr>
        <w:pStyle w:val="a3"/>
        <w:spacing w:before="2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3"/>
          <w:sz w:val="24"/>
        </w:rPr>
        <w:t>②</w:t>
      </w:r>
      <w:r w:rsidRPr="00D74A8F">
        <w:rPr>
          <w:rFonts w:asciiTheme="minorEastAsia" w:eastAsiaTheme="minorEastAsia" w:hAnsiTheme="minorEastAsia"/>
          <w:spacing w:val="-3"/>
          <w:sz w:val="24"/>
        </w:rPr>
        <w:t>预约到病患能检查所有项目的检查室，并且在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z w:val="24"/>
        </w:rPr>
        <w:t>小时内完成检查，完成推荐检查室</w:t>
      </w:r>
      <w:r w:rsidRPr="00D74A8F">
        <w:rPr>
          <w:rFonts w:asciiTheme="minorEastAsia" w:eastAsiaTheme="minorEastAsia" w:hAnsiTheme="minorEastAsia"/>
          <w:spacing w:val="-2"/>
          <w:sz w:val="24"/>
        </w:rPr>
        <w:t>和检查时间的最优排序选择。</w:t>
      </w:r>
    </w:p>
    <w:p w:rsidR="008016F6" w:rsidRPr="00D74A8F" w:rsidRDefault="00D74A8F">
      <w:pPr>
        <w:pStyle w:val="a3"/>
        <w:spacing w:before="1" w:line="273" w:lineRule="auto"/>
        <w:ind w:right="105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16"/>
          <w:sz w:val="24"/>
        </w:rPr>
        <w:t>③</w:t>
      </w:r>
      <w:r w:rsidRPr="00D74A8F">
        <w:rPr>
          <w:rFonts w:asciiTheme="minorEastAsia" w:eastAsiaTheme="minorEastAsia" w:hAnsiTheme="minorEastAsia"/>
          <w:spacing w:val="-16"/>
          <w:sz w:val="24"/>
        </w:rPr>
        <w:t>给出在现有基础上，如何通过对不同病患检查项目在检查室、检查时间上的组合安排，</w:t>
      </w:r>
      <w:r w:rsidRPr="00D74A8F">
        <w:rPr>
          <w:rFonts w:asciiTheme="minorEastAsia" w:eastAsiaTheme="minorEastAsia" w:hAnsiTheme="minorEastAsia"/>
          <w:spacing w:val="-3"/>
          <w:sz w:val="24"/>
        </w:rPr>
        <w:t>最大化地提高</w:t>
      </w:r>
      <w:r w:rsidRPr="00D74A8F">
        <w:rPr>
          <w:rFonts w:asciiTheme="minorEastAsia" w:eastAsiaTheme="minorEastAsia" w:hAnsiTheme="minorEastAsia"/>
          <w:spacing w:val="-3"/>
          <w:sz w:val="24"/>
        </w:rPr>
        <w:t>“</w:t>
      </w:r>
      <w:r w:rsidRPr="00D74A8F">
        <w:rPr>
          <w:rFonts w:asciiTheme="minorEastAsia" w:eastAsiaTheme="minorEastAsia" w:hAnsiTheme="minorEastAsia"/>
          <w:spacing w:val="-3"/>
          <w:sz w:val="24"/>
        </w:rPr>
        <w:t>住院患者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pacing w:val="-10"/>
          <w:sz w:val="24"/>
        </w:rPr>
        <w:t>小时完成彩超检查率</w:t>
      </w:r>
      <w:r w:rsidRPr="00D74A8F">
        <w:rPr>
          <w:rFonts w:asciiTheme="minorEastAsia" w:eastAsiaTheme="minorEastAsia" w:hAnsiTheme="minorEastAsia"/>
          <w:spacing w:val="-10"/>
          <w:sz w:val="24"/>
        </w:rPr>
        <w:t>”</w:t>
      </w:r>
      <w:r w:rsidRPr="00D74A8F">
        <w:rPr>
          <w:rFonts w:asciiTheme="minorEastAsia" w:eastAsiaTheme="minorEastAsia" w:hAnsiTheme="minorEastAsia"/>
          <w:spacing w:val="-10"/>
          <w:sz w:val="24"/>
        </w:rPr>
        <w:t>。</w:t>
      </w:r>
    </w:p>
    <w:p w:rsidR="008016F6" w:rsidRPr="00D74A8F" w:rsidRDefault="00D74A8F">
      <w:pPr>
        <w:pStyle w:val="a3"/>
        <w:spacing w:before="2" w:line="273" w:lineRule="auto"/>
        <w:ind w:right="211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6"/>
          <w:sz w:val="24"/>
        </w:rPr>
        <w:t>④</w:t>
      </w:r>
      <w:r w:rsidRPr="00D74A8F">
        <w:rPr>
          <w:rFonts w:asciiTheme="minorEastAsia" w:eastAsiaTheme="minorEastAsia" w:hAnsiTheme="minorEastAsia"/>
          <w:spacing w:val="-6"/>
          <w:sz w:val="24"/>
        </w:rPr>
        <w:t>给出</w:t>
      </w:r>
      <w:r w:rsidRPr="00D74A8F">
        <w:rPr>
          <w:rFonts w:asciiTheme="minorEastAsia" w:eastAsiaTheme="minorEastAsia" w:hAnsiTheme="minorEastAsia"/>
          <w:spacing w:val="-6"/>
          <w:sz w:val="24"/>
        </w:rPr>
        <w:t>“</w:t>
      </w:r>
      <w:r w:rsidRPr="00D74A8F">
        <w:rPr>
          <w:rFonts w:asciiTheme="minorEastAsia" w:eastAsiaTheme="minorEastAsia" w:hAnsiTheme="minorEastAsia"/>
          <w:spacing w:val="-6"/>
          <w:sz w:val="24"/>
        </w:rPr>
        <w:t>住院患者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z w:val="24"/>
        </w:rPr>
        <w:t>小时完成彩超检查率</w:t>
      </w:r>
      <w:r w:rsidRPr="00D74A8F">
        <w:rPr>
          <w:rFonts w:asciiTheme="minorEastAsia" w:eastAsiaTheme="minorEastAsia" w:hAnsiTheme="minorEastAsia"/>
          <w:sz w:val="24"/>
        </w:rPr>
        <w:t>”</w:t>
      </w:r>
      <w:r w:rsidRPr="00D74A8F">
        <w:rPr>
          <w:rFonts w:asciiTheme="minorEastAsia" w:eastAsiaTheme="minorEastAsia" w:hAnsiTheme="minorEastAsia"/>
          <w:sz w:val="24"/>
        </w:rPr>
        <w:t>最大化时的住院病患在检查室、检查时间</w:t>
      </w:r>
      <w:r w:rsidRPr="00D74A8F">
        <w:rPr>
          <w:rFonts w:asciiTheme="minorEastAsia" w:eastAsiaTheme="minorEastAsia" w:hAnsiTheme="minorEastAsia"/>
          <w:spacing w:val="-2"/>
          <w:sz w:val="24"/>
        </w:rPr>
        <w:t>安排的排序方案。</w:t>
      </w:r>
    </w:p>
    <w:p w:rsidR="008016F6" w:rsidRPr="00D74A8F" w:rsidRDefault="00D74A8F">
      <w:pPr>
        <w:pStyle w:val="a5"/>
        <w:numPr>
          <w:ilvl w:val="0"/>
          <w:numId w:val="1"/>
        </w:numPr>
        <w:tabs>
          <w:tab w:val="left" w:pos="698"/>
        </w:tabs>
        <w:spacing w:before="2" w:line="273" w:lineRule="auto"/>
        <w:ind w:left="120" w:right="211" w:firstLine="419"/>
        <w:jc w:val="both"/>
        <w:rPr>
          <w:rFonts w:asciiTheme="minorEastAsia" w:eastAsiaTheme="minorEastAsia" w:hAnsiTheme="minorEastAsia"/>
          <w:sz w:val="24"/>
        </w:rPr>
      </w:pPr>
      <w:r w:rsidRPr="00D74A8F">
        <w:rPr>
          <w:rFonts w:asciiTheme="minorEastAsia" w:eastAsiaTheme="minorEastAsia" w:hAnsiTheme="minorEastAsia"/>
          <w:spacing w:val="-2"/>
          <w:sz w:val="24"/>
        </w:rPr>
        <w:t>最后以最大化地提高</w:t>
      </w:r>
      <w:r w:rsidRPr="00D74A8F">
        <w:rPr>
          <w:rFonts w:asciiTheme="minorEastAsia" w:eastAsiaTheme="minorEastAsia" w:hAnsiTheme="minorEastAsia"/>
          <w:spacing w:val="-2"/>
          <w:sz w:val="24"/>
        </w:rPr>
        <w:t>“</w:t>
      </w:r>
      <w:r w:rsidRPr="00D74A8F">
        <w:rPr>
          <w:rFonts w:asciiTheme="minorEastAsia" w:eastAsiaTheme="minorEastAsia" w:hAnsiTheme="minorEastAsia"/>
          <w:spacing w:val="-2"/>
          <w:sz w:val="24"/>
        </w:rPr>
        <w:t>住院患者</w:t>
      </w:r>
      <w:r w:rsidRPr="00D74A8F">
        <w:rPr>
          <w:rFonts w:asciiTheme="minorEastAsia" w:eastAsiaTheme="minorEastAsia" w:hAnsiTheme="minorEastAsia"/>
          <w:sz w:val="24"/>
        </w:rPr>
        <w:t>48</w:t>
      </w:r>
      <w:r w:rsidRPr="00D74A8F">
        <w:rPr>
          <w:rFonts w:asciiTheme="minorEastAsia" w:eastAsiaTheme="minorEastAsia" w:hAnsiTheme="minorEastAsia"/>
          <w:sz w:val="24"/>
        </w:rPr>
        <w:t>小时完成彩超检查率</w:t>
      </w:r>
      <w:r w:rsidRPr="00D74A8F">
        <w:rPr>
          <w:rFonts w:asciiTheme="minorEastAsia" w:eastAsiaTheme="minorEastAsia" w:hAnsiTheme="minorEastAsia"/>
          <w:sz w:val="24"/>
        </w:rPr>
        <w:t>”</w:t>
      </w:r>
      <w:r w:rsidRPr="00D74A8F">
        <w:rPr>
          <w:rFonts w:asciiTheme="minorEastAsia" w:eastAsiaTheme="minorEastAsia" w:hAnsiTheme="minorEastAsia"/>
          <w:sz w:val="24"/>
        </w:rPr>
        <w:t>为目标，综合考虑安排医</w:t>
      </w:r>
      <w:r w:rsidRPr="00D74A8F">
        <w:rPr>
          <w:rFonts w:asciiTheme="minorEastAsia" w:eastAsiaTheme="minorEastAsia" w:hAnsiTheme="minorEastAsia"/>
          <w:spacing w:val="-4"/>
          <w:sz w:val="24"/>
        </w:rPr>
        <w:t>院门诊、体检、住院病患的检查顺序、检查时间、检查室，给出住院病患检查项目最佳的检</w:t>
      </w:r>
      <w:r w:rsidRPr="00D74A8F">
        <w:rPr>
          <w:rFonts w:asciiTheme="minorEastAsia" w:eastAsiaTheme="minorEastAsia" w:hAnsiTheme="minorEastAsia"/>
          <w:spacing w:val="-2"/>
          <w:sz w:val="24"/>
        </w:rPr>
        <w:t>查顺序、检查时间、检查室的推荐排序方案。</w:t>
      </w:r>
    </w:p>
    <w:p w:rsidR="00762BBB" w:rsidRPr="00D74A8F" w:rsidRDefault="00762BBB" w:rsidP="00762BBB">
      <w:pPr>
        <w:tabs>
          <w:tab w:val="left" w:pos="698"/>
        </w:tabs>
        <w:spacing w:before="2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</w:p>
    <w:p w:rsidR="00762BBB" w:rsidRPr="00D74A8F" w:rsidRDefault="00762BBB" w:rsidP="00762BBB">
      <w:pPr>
        <w:tabs>
          <w:tab w:val="left" w:pos="698"/>
        </w:tabs>
        <w:spacing w:before="2" w:line="273" w:lineRule="auto"/>
        <w:ind w:right="211"/>
        <w:jc w:val="both"/>
        <w:rPr>
          <w:rFonts w:asciiTheme="minorEastAsia" w:eastAsiaTheme="minorEastAsia" w:hAnsiTheme="minorEastAsia"/>
          <w:sz w:val="24"/>
        </w:rPr>
      </w:pPr>
    </w:p>
    <w:p w:rsidR="00762BBB" w:rsidRPr="00D74A8F" w:rsidRDefault="00762BBB" w:rsidP="00762BBB">
      <w:pPr>
        <w:tabs>
          <w:tab w:val="left" w:pos="698"/>
        </w:tabs>
        <w:spacing w:before="2" w:line="273" w:lineRule="auto"/>
        <w:ind w:right="211"/>
        <w:jc w:val="center"/>
        <w:rPr>
          <w:rFonts w:asciiTheme="minorEastAsia" w:eastAsiaTheme="minorEastAsia" w:hAnsiTheme="minorEastAsia" w:hint="eastAsia"/>
          <w:b/>
          <w:sz w:val="32"/>
        </w:rPr>
      </w:pPr>
      <w:r w:rsidRPr="00D74A8F">
        <w:rPr>
          <w:rFonts w:asciiTheme="minorEastAsia" w:eastAsiaTheme="minorEastAsia" w:hAnsiTheme="minorEastAsia" w:hint="eastAsia"/>
          <w:b/>
          <w:sz w:val="32"/>
        </w:rPr>
        <w:t>本题选自</w:t>
      </w:r>
      <w:r w:rsidRPr="00D74A8F">
        <w:rPr>
          <w:rFonts w:asciiTheme="minorEastAsia" w:eastAsiaTheme="minorEastAsia" w:hAnsiTheme="minorEastAsia"/>
          <w:b/>
          <w:sz w:val="32"/>
        </w:rPr>
        <w:t>2026</w:t>
      </w:r>
      <w:r w:rsidR="00711E2A" w:rsidRPr="00D74A8F">
        <w:rPr>
          <w:rFonts w:asciiTheme="minorEastAsia" w:eastAsiaTheme="minorEastAsia" w:hAnsiTheme="minorEastAsia"/>
          <w:b/>
          <w:sz w:val="32"/>
        </w:rPr>
        <w:t>年</w:t>
      </w:r>
      <w:r w:rsidR="00711E2A" w:rsidRPr="00D74A8F">
        <w:rPr>
          <w:rFonts w:asciiTheme="minorEastAsia" w:eastAsiaTheme="minorEastAsia" w:hAnsiTheme="minorEastAsia" w:hint="eastAsia"/>
          <w:b/>
          <w:sz w:val="32"/>
        </w:rPr>
        <w:t>安徽</w:t>
      </w:r>
      <w:r w:rsidRPr="00D74A8F">
        <w:rPr>
          <w:rFonts w:asciiTheme="minorEastAsia" w:eastAsiaTheme="minorEastAsia" w:hAnsiTheme="minorEastAsia"/>
          <w:b/>
          <w:sz w:val="32"/>
        </w:rPr>
        <w:t>建筑大学数学建模</w:t>
      </w:r>
      <w:r w:rsidRPr="00D74A8F">
        <w:rPr>
          <w:rFonts w:asciiTheme="minorEastAsia" w:eastAsiaTheme="minorEastAsia" w:hAnsiTheme="minorEastAsia" w:hint="eastAsia"/>
          <w:b/>
          <w:sz w:val="32"/>
        </w:rPr>
        <w:t>A题，有部分改动</w:t>
      </w:r>
    </w:p>
    <w:sectPr w:rsidR="00762BBB" w:rsidRPr="00D74A8F">
      <w:pgSz w:w="11910" w:h="16840"/>
      <w:pgMar w:top="1400" w:right="15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08CD"/>
    <w:multiLevelType w:val="hybridMultilevel"/>
    <w:tmpl w:val="FAA05A1E"/>
    <w:lvl w:ilvl="0" w:tplc="9F50557E">
      <w:start w:val="1"/>
      <w:numFmt w:val="decimal"/>
      <w:lvlText w:val="%1."/>
      <w:lvlJc w:val="left"/>
      <w:pPr>
        <w:ind w:left="739" w:hanging="200"/>
        <w:jc w:val="left"/>
      </w:pPr>
      <w:rPr>
        <w:rFonts w:ascii="华文中宋" w:eastAsia="华文中宋" w:hAnsi="华文中宋" w:cs="华文中宋" w:hint="default"/>
        <w:b w:val="0"/>
        <w:bCs w:val="0"/>
        <w:i w:val="0"/>
        <w:iCs w:val="0"/>
        <w:spacing w:val="0"/>
        <w:w w:val="99"/>
        <w:sz w:val="21"/>
        <w:szCs w:val="19"/>
        <w:lang w:val="en-US" w:eastAsia="zh-CN" w:bidi="ar-SA"/>
      </w:rPr>
    </w:lvl>
    <w:lvl w:ilvl="1" w:tplc="DA3E2884">
      <w:numFmt w:val="bullet"/>
      <w:lvlText w:val="•"/>
      <w:lvlJc w:val="left"/>
      <w:pPr>
        <w:ind w:left="1530" w:hanging="200"/>
      </w:pPr>
      <w:rPr>
        <w:rFonts w:hint="default"/>
        <w:lang w:val="en-US" w:eastAsia="zh-CN" w:bidi="ar-SA"/>
      </w:rPr>
    </w:lvl>
    <w:lvl w:ilvl="2" w:tplc="A70CEECA">
      <w:numFmt w:val="bullet"/>
      <w:lvlText w:val="•"/>
      <w:lvlJc w:val="left"/>
      <w:pPr>
        <w:ind w:left="2321" w:hanging="200"/>
      </w:pPr>
      <w:rPr>
        <w:rFonts w:hint="default"/>
        <w:lang w:val="en-US" w:eastAsia="zh-CN" w:bidi="ar-SA"/>
      </w:rPr>
    </w:lvl>
    <w:lvl w:ilvl="3" w:tplc="3F5AB956">
      <w:numFmt w:val="bullet"/>
      <w:lvlText w:val="•"/>
      <w:lvlJc w:val="left"/>
      <w:pPr>
        <w:ind w:left="3111" w:hanging="200"/>
      </w:pPr>
      <w:rPr>
        <w:rFonts w:hint="default"/>
        <w:lang w:val="en-US" w:eastAsia="zh-CN" w:bidi="ar-SA"/>
      </w:rPr>
    </w:lvl>
    <w:lvl w:ilvl="4" w:tplc="B37AC1A6">
      <w:numFmt w:val="bullet"/>
      <w:lvlText w:val="•"/>
      <w:lvlJc w:val="left"/>
      <w:pPr>
        <w:ind w:left="3902" w:hanging="200"/>
      </w:pPr>
      <w:rPr>
        <w:rFonts w:hint="default"/>
        <w:lang w:val="en-US" w:eastAsia="zh-CN" w:bidi="ar-SA"/>
      </w:rPr>
    </w:lvl>
    <w:lvl w:ilvl="5" w:tplc="766C9C1E">
      <w:numFmt w:val="bullet"/>
      <w:lvlText w:val="•"/>
      <w:lvlJc w:val="left"/>
      <w:pPr>
        <w:ind w:left="4693" w:hanging="200"/>
      </w:pPr>
      <w:rPr>
        <w:rFonts w:hint="default"/>
        <w:lang w:val="en-US" w:eastAsia="zh-CN" w:bidi="ar-SA"/>
      </w:rPr>
    </w:lvl>
    <w:lvl w:ilvl="6" w:tplc="CC9C246A">
      <w:numFmt w:val="bullet"/>
      <w:lvlText w:val="•"/>
      <w:lvlJc w:val="left"/>
      <w:pPr>
        <w:ind w:left="5483" w:hanging="200"/>
      </w:pPr>
      <w:rPr>
        <w:rFonts w:hint="default"/>
        <w:lang w:val="en-US" w:eastAsia="zh-CN" w:bidi="ar-SA"/>
      </w:rPr>
    </w:lvl>
    <w:lvl w:ilvl="7" w:tplc="454E4292">
      <w:numFmt w:val="bullet"/>
      <w:lvlText w:val="•"/>
      <w:lvlJc w:val="left"/>
      <w:pPr>
        <w:ind w:left="6274" w:hanging="200"/>
      </w:pPr>
      <w:rPr>
        <w:rFonts w:hint="default"/>
        <w:lang w:val="en-US" w:eastAsia="zh-CN" w:bidi="ar-SA"/>
      </w:rPr>
    </w:lvl>
    <w:lvl w:ilvl="8" w:tplc="58369B6A">
      <w:numFmt w:val="bullet"/>
      <w:lvlText w:val="•"/>
      <w:lvlJc w:val="left"/>
      <w:pPr>
        <w:ind w:left="7065" w:hanging="200"/>
      </w:pPr>
      <w:rPr>
        <w:rFonts w:hint="default"/>
        <w:lang w:val="en-US" w:eastAsia="zh-CN" w:bidi="ar-SA"/>
      </w:rPr>
    </w:lvl>
  </w:abstractNum>
  <w:abstractNum w:abstractNumId="1" w15:restartNumberingAfterBreak="0">
    <w:nsid w:val="11F50A15"/>
    <w:multiLevelType w:val="hybridMultilevel"/>
    <w:tmpl w:val="53CE7142"/>
    <w:lvl w:ilvl="0" w:tplc="62BEB0E2">
      <w:start w:val="1"/>
      <w:numFmt w:val="decimal"/>
      <w:lvlText w:val="%1."/>
      <w:lvlJc w:val="left"/>
      <w:pPr>
        <w:ind w:left="702" w:hanging="1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1"/>
        <w:szCs w:val="19"/>
        <w:lang w:val="en-US" w:eastAsia="zh-CN" w:bidi="ar-SA"/>
      </w:rPr>
    </w:lvl>
    <w:lvl w:ilvl="1" w:tplc="BB10D606">
      <w:numFmt w:val="bullet"/>
      <w:lvlText w:val="•"/>
      <w:lvlJc w:val="left"/>
      <w:pPr>
        <w:ind w:left="1494" w:hanging="163"/>
      </w:pPr>
      <w:rPr>
        <w:rFonts w:hint="default"/>
        <w:lang w:val="en-US" w:eastAsia="zh-CN" w:bidi="ar-SA"/>
      </w:rPr>
    </w:lvl>
    <w:lvl w:ilvl="2" w:tplc="4ADAF234">
      <w:numFmt w:val="bullet"/>
      <w:lvlText w:val="•"/>
      <w:lvlJc w:val="left"/>
      <w:pPr>
        <w:ind w:left="2289" w:hanging="163"/>
      </w:pPr>
      <w:rPr>
        <w:rFonts w:hint="default"/>
        <w:lang w:val="en-US" w:eastAsia="zh-CN" w:bidi="ar-SA"/>
      </w:rPr>
    </w:lvl>
    <w:lvl w:ilvl="3" w:tplc="632294CC">
      <w:numFmt w:val="bullet"/>
      <w:lvlText w:val="•"/>
      <w:lvlJc w:val="left"/>
      <w:pPr>
        <w:ind w:left="3083" w:hanging="163"/>
      </w:pPr>
      <w:rPr>
        <w:rFonts w:hint="default"/>
        <w:lang w:val="en-US" w:eastAsia="zh-CN" w:bidi="ar-SA"/>
      </w:rPr>
    </w:lvl>
    <w:lvl w:ilvl="4" w:tplc="E0687964">
      <w:numFmt w:val="bullet"/>
      <w:lvlText w:val="•"/>
      <w:lvlJc w:val="left"/>
      <w:pPr>
        <w:ind w:left="3878" w:hanging="163"/>
      </w:pPr>
      <w:rPr>
        <w:rFonts w:hint="default"/>
        <w:lang w:val="en-US" w:eastAsia="zh-CN" w:bidi="ar-SA"/>
      </w:rPr>
    </w:lvl>
    <w:lvl w:ilvl="5" w:tplc="6FC07FB2">
      <w:numFmt w:val="bullet"/>
      <w:lvlText w:val="•"/>
      <w:lvlJc w:val="left"/>
      <w:pPr>
        <w:ind w:left="4673" w:hanging="163"/>
      </w:pPr>
      <w:rPr>
        <w:rFonts w:hint="default"/>
        <w:lang w:val="en-US" w:eastAsia="zh-CN" w:bidi="ar-SA"/>
      </w:rPr>
    </w:lvl>
    <w:lvl w:ilvl="6" w:tplc="3D6A7FFE">
      <w:numFmt w:val="bullet"/>
      <w:lvlText w:val="•"/>
      <w:lvlJc w:val="left"/>
      <w:pPr>
        <w:ind w:left="5467" w:hanging="163"/>
      </w:pPr>
      <w:rPr>
        <w:rFonts w:hint="default"/>
        <w:lang w:val="en-US" w:eastAsia="zh-CN" w:bidi="ar-SA"/>
      </w:rPr>
    </w:lvl>
    <w:lvl w:ilvl="7" w:tplc="D8361FA0">
      <w:numFmt w:val="bullet"/>
      <w:lvlText w:val="•"/>
      <w:lvlJc w:val="left"/>
      <w:pPr>
        <w:ind w:left="6262" w:hanging="163"/>
      </w:pPr>
      <w:rPr>
        <w:rFonts w:hint="default"/>
        <w:lang w:val="en-US" w:eastAsia="zh-CN" w:bidi="ar-SA"/>
      </w:rPr>
    </w:lvl>
    <w:lvl w:ilvl="8" w:tplc="7E540476">
      <w:numFmt w:val="bullet"/>
      <w:lvlText w:val="•"/>
      <w:lvlJc w:val="left"/>
      <w:pPr>
        <w:ind w:left="7057" w:hanging="163"/>
      </w:pPr>
      <w:rPr>
        <w:rFonts w:hint="default"/>
        <w:lang w:val="en-US" w:eastAsia="zh-CN" w:bidi="ar-SA"/>
      </w:rPr>
    </w:lvl>
  </w:abstractNum>
  <w:abstractNum w:abstractNumId="2" w15:restartNumberingAfterBreak="0">
    <w:nsid w:val="296B35E9"/>
    <w:multiLevelType w:val="hybridMultilevel"/>
    <w:tmpl w:val="F35EFF16"/>
    <w:lvl w:ilvl="0" w:tplc="04090003">
      <w:start w:val="1"/>
      <w:numFmt w:val="bullet"/>
      <w:lvlText w:val=""/>
      <w:lvlJc w:val="left"/>
      <w:pPr>
        <w:ind w:left="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abstractNum w:abstractNumId="3" w15:restartNumberingAfterBreak="0">
    <w:nsid w:val="3C4E4A1B"/>
    <w:multiLevelType w:val="hybridMultilevel"/>
    <w:tmpl w:val="58508AC0"/>
    <w:lvl w:ilvl="0" w:tplc="7A325B40">
      <w:start w:val="1"/>
      <w:numFmt w:val="decimal"/>
      <w:lvlText w:val="%1."/>
      <w:lvlJc w:val="left"/>
      <w:pPr>
        <w:ind w:left="702" w:hanging="1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2"/>
        <w:szCs w:val="19"/>
        <w:lang w:val="en-US" w:eastAsia="zh-CN" w:bidi="ar-SA"/>
      </w:rPr>
    </w:lvl>
    <w:lvl w:ilvl="1" w:tplc="B606AACC">
      <w:numFmt w:val="bullet"/>
      <w:lvlText w:val="•"/>
      <w:lvlJc w:val="left"/>
      <w:pPr>
        <w:ind w:left="1494" w:hanging="163"/>
      </w:pPr>
      <w:rPr>
        <w:rFonts w:hint="default"/>
        <w:lang w:val="en-US" w:eastAsia="zh-CN" w:bidi="ar-SA"/>
      </w:rPr>
    </w:lvl>
    <w:lvl w:ilvl="2" w:tplc="E1A89BBA">
      <w:numFmt w:val="bullet"/>
      <w:lvlText w:val="•"/>
      <w:lvlJc w:val="left"/>
      <w:pPr>
        <w:ind w:left="2289" w:hanging="163"/>
      </w:pPr>
      <w:rPr>
        <w:rFonts w:hint="default"/>
        <w:lang w:val="en-US" w:eastAsia="zh-CN" w:bidi="ar-SA"/>
      </w:rPr>
    </w:lvl>
    <w:lvl w:ilvl="3" w:tplc="BC464450">
      <w:numFmt w:val="bullet"/>
      <w:lvlText w:val="•"/>
      <w:lvlJc w:val="left"/>
      <w:pPr>
        <w:ind w:left="3083" w:hanging="163"/>
      </w:pPr>
      <w:rPr>
        <w:rFonts w:hint="default"/>
        <w:lang w:val="en-US" w:eastAsia="zh-CN" w:bidi="ar-SA"/>
      </w:rPr>
    </w:lvl>
    <w:lvl w:ilvl="4" w:tplc="0BFE7EA6">
      <w:numFmt w:val="bullet"/>
      <w:lvlText w:val="•"/>
      <w:lvlJc w:val="left"/>
      <w:pPr>
        <w:ind w:left="3878" w:hanging="163"/>
      </w:pPr>
      <w:rPr>
        <w:rFonts w:hint="default"/>
        <w:lang w:val="en-US" w:eastAsia="zh-CN" w:bidi="ar-SA"/>
      </w:rPr>
    </w:lvl>
    <w:lvl w:ilvl="5" w:tplc="149AB0B8">
      <w:numFmt w:val="bullet"/>
      <w:lvlText w:val="•"/>
      <w:lvlJc w:val="left"/>
      <w:pPr>
        <w:ind w:left="4673" w:hanging="163"/>
      </w:pPr>
      <w:rPr>
        <w:rFonts w:hint="default"/>
        <w:lang w:val="en-US" w:eastAsia="zh-CN" w:bidi="ar-SA"/>
      </w:rPr>
    </w:lvl>
    <w:lvl w:ilvl="6" w:tplc="18BAFCEC">
      <w:numFmt w:val="bullet"/>
      <w:lvlText w:val="•"/>
      <w:lvlJc w:val="left"/>
      <w:pPr>
        <w:ind w:left="5467" w:hanging="163"/>
      </w:pPr>
      <w:rPr>
        <w:rFonts w:hint="default"/>
        <w:lang w:val="en-US" w:eastAsia="zh-CN" w:bidi="ar-SA"/>
      </w:rPr>
    </w:lvl>
    <w:lvl w:ilvl="7" w:tplc="74042EF8">
      <w:numFmt w:val="bullet"/>
      <w:lvlText w:val="•"/>
      <w:lvlJc w:val="left"/>
      <w:pPr>
        <w:ind w:left="6262" w:hanging="163"/>
      </w:pPr>
      <w:rPr>
        <w:rFonts w:hint="default"/>
        <w:lang w:val="en-US" w:eastAsia="zh-CN" w:bidi="ar-SA"/>
      </w:rPr>
    </w:lvl>
    <w:lvl w:ilvl="8" w:tplc="4A2269FE">
      <w:numFmt w:val="bullet"/>
      <w:lvlText w:val="•"/>
      <w:lvlJc w:val="left"/>
      <w:pPr>
        <w:ind w:left="7057" w:hanging="163"/>
      </w:pPr>
      <w:rPr>
        <w:rFonts w:hint="default"/>
        <w:lang w:val="en-US" w:eastAsia="zh-CN" w:bidi="ar-SA"/>
      </w:rPr>
    </w:lvl>
  </w:abstractNum>
  <w:abstractNum w:abstractNumId="4" w15:restartNumberingAfterBreak="0">
    <w:nsid w:val="5B7F6542"/>
    <w:multiLevelType w:val="hybridMultilevel"/>
    <w:tmpl w:val="B5EA6DBE"/>
    <w:lvl w:ilvl="0" w:tplc="6F7A31AA">
      <w:start w:val="1"/>
      <w:numFmt w:val="decimal"/>
      <w:lvlText w:val="%1."/>
      <w:lvlJc w:val="left"/>
      <w:pPr>
        <w:ind w:left="806" w:hanging="2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6"/>
        <w:sz w:val="21"/>
        <w:szCs w:val="21"/>
        <w:lang w:val="en-US" w:eastAsia="zh-CN" w:bidi="ar-SA"/>
      </w:rPr>
    </w:lvl>
    <w:lvl w:ilvl="1" w:tplc="8ED64AF0">
      <w:numFmt w:val="bullet"/>
      <w:lvlText w:val="•"/>
      <w:lvlJc w:val="left"/>
      <w:pPr>
        <w:ind w:left="1584" w:hanging="267"/>
      </w:pPr>
      <w:rPr>
        <w:rFonts w:hint="default"/>
        <w:lang w:val="en-US" w:eastAsia="zh-CN" w:bidi="ar-SA"/>
      </w:rPr>
    </w:lvl>
    <w:lvl w:ilvl="2" w:tplc="5D6C5908">
      <w:numFmt w:val="bullet"/>
      <w:lvlText w:val="•"/>
      <w:lvlJc w:val="left"/>
      <w:pPr>
        <w:ind w:left="2369" w:hanging="267"/>
      </w:pPr>
      <w:rPr>
        <w:rFonts w:hint="default"/>
        <w:lang w:val="en-US" w:eastAsia="zh-CN" w:bidi="ar-SA"/>
      </w:rPr>
    </w:lvl>
    <w:lvl w:ilvl="3" w:tplc="1242C300">
      <w:numFmt w:val="bullet"/>
      <w:lvlText w:val="•"/>
      <w:lvlJc w:val="left"/>
      <w:pPr>
        <w:ind w:left="3153" w:hanging="267"/>
      </w:pPr>
      <w:rPr>
        <w:rFonts w:hint="default"/>
        <w:lang w:val="en-US" w:eastAsia="zh-CN" w:bidi="ar-SA"/>
      </w:rPr>
    </w:lvl>
    <w:lvl w:ilvl="4" w:tplc="8C58A2CE">
      <w:numFmt w:val="bullet"/>
      <w:lvlText w:val="•"/>
      <w:lvlJc w:val="left"/>
      <w:pPr>
        <w:ind w:left="3938" w:hanging="267"/>
      </w:pPr>
      <w:rPr>
        <w:rFonts w:hint="default"/>
        <w:lang w:val="en-US" w:eastAsia="zh-CN" w:bidi="ar-SA"/>
      </w:rPr>
    </w:lvl>
    <w:lvl w:ilvl="5" w:tplc="2A78AD32">
      <w:numFmt w:val="bullet"/>
      <w:lvlText w:val="•"/>
      <w:lvlJc w:val="left"/>
      <w:pPr>
        <w:ind w:left="4723" w:hanging="267"/>
      </w:pPr>
      <w:rPr>
        <w:rFonts w:hint="default"/>
        <w:lang w:val="en-US" w:eastAsia="zh-CN" w:bidi="ar-SA"/>
      </w:rPr>
    </w:lvl>
    <w:lvl w:ilvl="6" w:tplc="08C6176E">
      <w:numFmt w:val="bullet"/>
      <w:lvlText w:val="•"/>
      <w:lvlJc w:val="left"/>
      <w:pPr>
        <w:ind w:left="5507" w:hanging="267"/>
      </w:pPr>
      <w:rPr>
        <w:rFonts w:hint="default"/>
        <w:lang w:val="en-US" w:eastAsia="zh-CN" w:bidi="ar-SA"/>
      </w:rPr>
    </w:lvl>
    <w:lvl w:ilvl="7" w:tplc="4594CD88">
      <w:numFmt w:val="bullet"/>
      <w:lvlText w:val="•"/>
      <w:lvlJc w:val="left"/>
      <w:pPr>
        <w:ind w:left="6292" w:hanging="267"/>
      </w:pPr>
      <w:rPr>
        <w:rFonts w:hint="default"/>
        <w:lang w:val="en-US" w:eastAsia="zh-CN" w:bidi="ar-SA"/>
      </w:rPr>
    </w:lvl>
    <w:lvl w:ilvl="8" w:tplc="8E8E836C">
      <w:numFmt w:val="bullet"/>
      <w:lvlText w:val="•"/>
      <w:lvlJc w:val="left"/>
      <w:pPr>
        <w:ind w:left="7077" w:hanging="267"/>
      </w:pPr>
      <w:rPr>
        <w:rFonts w:hint="default"/>
        <w:lang w:val="en-US" w:eastAsia="zh-CN" w:bidi="ar-SA"/>
      </w:rPr>
    </w:lvl>
  </w:abstractNum>
  <w:abstractNum w:abstractNumId="5" w15:restartNumberingAfterBreak="0">
    <w:nsid w:val="5D10756D"/>
    <w:multiLevelType w:val="hybridMultilevel"/>
    <w:tmpl w:val="55FE5F9A"/>
    <w:lvl w:ilvl="0" w:tplc="FDDC65C4">
      <w:numFmt w:val="bullet"/>
      <w:lvlText w:val=""/>
      <w:lvlJc w:val="left"/>
      <w:pPr>
        <w:ind w:left="5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zh-CN" w:bidi="ar-SA"/>
      </w:rPr>
    </w:lvl>
    <w:lvl w:ilvl="1" w:tplc="8F02BC76">
      <w:numFmt w:val="bullet"/>
      <w:lvlText w:val="•"/>
      <w:lvlJc w:val="left"/>
      <w:pPr>
        <w:ind w:left="1350" w:hanging="420"/>
      </w:pPr>
      <w:rPr>
        <w:rFonts w:hint="default"/>
        <w:lang w:val="en-US" w:eastAsia="zh-CN" w:bidi="ar-SA"/>
      </w:rPr>
    </w:lvl>
    <w:lvl w:ilvl="2" w:tplc="B06CC082">
      <w:numFmt w:val="bullet"/>
      <w:lvlText w:val="•"/>
      <w:lvlJc w:val="left"/>
      <w:pPr>
        <w:ind w:left="2161" w:hanging="420"/>
      </w:pPr>
      <w:rPr>
        <w:rFonts w:hint="default"/>
        <w:lang w:val="en-US" w:eastAsia="zh-CN" w:bidi="ar-SA"/>
      </w:rPr>
    </w:lvl>
    <w:lvl w:ilvl="3" w:tplc="AFCCB1CE">
      <w:numFmt w:val="bullet"/>
      <w:lvlText w:val="•"/>
      <w:lvlJc w:val="left"/>
      <w:pPr>
        <w:ind w:left="2971" w:hanging="420"/>
      </w:pPr>
      <w:rPr>
        <w:rFonts w:hint="default"/>
        <w:lang w:val="en-US" w:eastAsia="zh-CN" w:bidi="ar-SA"/>
      </w:rPr>
    </w:lvl>
    <w:lvl w:ilvl="4" w:tplc="A3A0B9EC">
      <w:numFmt w:val="bullet"/>
      <w:lvlText w:val="•"/>
      <w:lvlJc w:val="left"/>
      <w:pPr>
        <w:ind w:left="3782" w:hanging="420"/>
      </w:pPr>
      <w:rPr>
        <w:rFonts w:hint="default"/>
        <w:lang w:val="en-US" w:eastAsia="zh-CN" w:bidi="ar-SA"/>
      </w:rPr>
    </w:lvl>
    <w:lvl w:ilvl="5" w:tplc="4258A0D0">
      <w:numFmt w:val="bullet"/>
      <w:lvlText w:val="•"/>
      <w:lvlJc w:val="left"/>
      <w:pPr>
        <w:ind w:left="4593" w:hanging="420"/>
      </w:pPr>
      <w:rPr>
        <w:rFonts w:hint="default"/>
        <w:lang w:val="en-US" w:eastAsia="zh-CN" w:bidi="ar-SA"/>
      </w:rPr>
    </w:lvl>
    <w:lvl w:ilvl="6" w:tplc="F4D4F180">
      <w:numFmt w:val="bullet"/>
      <w:lvlText w:val="•"/>
      <w:lvlJc w:val="left"/>
      <w:pPr>
        <w:ind w:left="5403" w:hanging="420"/>
      </w:pPr>
      <w:rPr>
        <w:rFonts w:hint="default"/>
        <w:lang w:val="en-US" w:eastAsia="zh-CN" w:bidi="ar-SA"/>
      </w:rPr>
    </w:lvl>
    <w:lvl w:ilvl="7" w:tplc="5A223B3E">
      <w:numFmt w:val="bullet"/>
      <w:lvlText w:val="•"/>
      <w:lvlJc w:val="left"/>
      <w:pPr>
        <w:ind w:left="6214" w:hanging="420"/>
      </w:pPr>
      <w:rPr>
        <w:rFonts w:hint="default"/>
        <w:lang w:val="en-US" w:eastAsia="zh-CN" w:bidi="ar-SA"/>
      </w:rPr>
    </w:lvl>
    <w:lvl w:ilvl="8" w:tplc="13F02230">
      <w:numFmt w:val="bullet"/>
      <w:lvlText w:val="•"/>
      <w:lvlJc w:val="left"/>
      <w:pPr>
        <w:ind w:left="7025" w:hanging="420"/>
      </w:pPr>
      <w:rPr>
        <w:rFonts w:hint="default"/>
        <w:lang w:val="en-US" w:eastAsia="zh-CN" w:bidi="ar-SA"/>
      </w:rPr>
    </w:lvl>
  </w:abstractNum>
  <w:abstractNum w:abstractNumId="6" w15:restartNumberingAfterBreak="0">
    <w:nsid w:val="725732D3"/>
    <w:multiLevelType w:val="hybridMultilevel"/>
    <w:tmpl w:val="14684A92"/>
    <w:lvl w:ilvl="0" w:tplc="04090003">
      <w:start w:val="1"/>
      <w:numFmt w:val="bullet"/>
      <w:lvlText w:val=""/>
      <w:lvlJc w:val="left"/>
      <w:pPr>
        <w:ind w:left="540" w:hanging="42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zh-CN" w:bidi="ar-SA"/>
      </w:rPr>
    </w:lvl>
    <w:lvl w:ilvl="1" w:tplc="8F02BC76">
      <w:numFmt w:val="bullet"/>
      <w:lvlText w:val="•"/>
      <w:lvlJc w:val="left"/>
      <w:pPr>
        <w:ind w:left="1350" w:hanging="420"/>
      </w:pPr>
      <w:rPr>
        <w:rFonts w:hint="default"/>
        <w:lang w:val="en-US" w:eastAsia="zh-CN" w:bidi="ar-SA"/>
      </w:rPr>
    </w:lvl>
    <w:lvl w:ilvl="2" w:tplc="B06CC082">
      <w:numFmt w:val="bullet"/>
      <w:lvlText w:val="•"/>
      <w:lvlJc w:val="left"/>
      <w:pPr>
        <w:ind w:left="2161" w:hanging="420"/>
      </w:pPr>
      <w:rPr>
        <w:rFonts w:hint="default"/>
        <w:lang w:val="en-US" w:eastAsia="zh-CN" w:bidi="ar-SA"/>
      </w:rPr>
    </w:lvl>
    <w:lvl w:ilvl="3" w:tplc="AFCCB1CE">
      <w:numFmt w:val="bullet"/>
      <w:lvlText w:val="•"/>
      <w:lvlJc w:val="left"/>
      <w:pPr>
        <w:ind w:left="2971" w:hanging="420"/>
      </w:pPr>
      <w:rPr>
        <w:rFonts w:hint="default"/>
        <w:lang w:val="en-US" w:eastAsia="zh-CN" w:bidi="ar-SA"/>
      </w:rPr>
    </w:lvl>
    <w:lvl w:ilvl="4" w:tplc="A3A0B9EC">
      <w:numFmt w:val="bullet"/>
      <w:lvlText w:val="•"/>
      <w:lvlJc w:val="left"/>
      <w:pPr>
        <w:ind w:left="3782" w:hanging="420"/>
      </w:pPr>
      <w:rPr>
        <w:rFonts w:hint="default"/>
        <w:lang w:val="en-US" w:eastAsia="zh-CN" w:bidi="ar-SA"/>
      </w:rPr>
    </w:lvl>
    <w:lvl w:ilvl="5" w:tplc="4258A0D0">
      <w:numFmt w:val="bullet"/>
      <w:lvlText w:val="•"/>
      <w:lvlJc w:val="left"/>
      <w:pPr>
        <w:ind w:left="4593" w:hanging="420"/>
      </w:pPr>
      <w:rPr>
        <w:rFonts w:hint="default"/>
        <w:lang w:val="en-US" w:eastAsia="zh-CN" w:bidi="ar-SA"/>
      </w:rPr>
    </w:lvl>
    <w:lvl w:ilvl="6" w:tplc="F4D4F180">
      <w:numFmt w:val="bullet"/>
      <w:lvlText w:val="•"/>
      <w:lvlJc w:val="left"/>
      <w:pPr>
        <w:ind w:left="5403" w:hanging="420"/>
      </w:pPr>
      <w:rPr>
        <w:rFonts w:hint="default"/>
        <w:lang w:val="en-US" w:eastAsia="zh-CN" w:bidi="ar-SA"/>
      </w:rPr>
    </w:lvl>
    <w:lvl w:ilvl="7" w:tplc="5A223B3E">
      <w:numFmt w:val="bullet"/>
      <w:lvlText w:val="•"/>
      <w:lvlJc w:val="left"/>
      <w:pPr>
        <w:ind w:left="6214" w:hanging="420"/>
      </w:pPr>
      <w:rPr>
        <w:rFonts w:hint="default"/>
        <w:lang w:val="en-US" w:eastAsia="zh-CN" w:bidi="ar-SA"/>
      </w:rPr>
    </w:lvl>
    <w:lvl w:ilvl="8" w:tplc="13F02230">
      <w:numFmt w:val="bullet"/>
      <w:lvlText w:val="•"/>
      <w:lvlJc w:val="left"/>
      <w:pPr>
        <w:ind w:left="7025" w:hanging="420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8016F6"/>
    <w:rsid w:val="00711E2A"/>
    <w:rsid w:val="00762BBB"/>
    <w:rsid w:val="008016F6"/>
    <w:rsid w:val="00D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92F1EF"/>
  <w15:docId w15:val="{25C20DB4-3B3A-45C1-8A65-2D534BE5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1"/>
    <w:qFormat/>
    <w:pPr>
      <w:spacing w:before="130"/>
      <w:ind w:left="120"/>
      <w:outlineLvl w:val="0"/>
    </w:pPr>
    <w:rPr>
      <w:rFonts w:ascii="华文中宋" w:eastAsia="华文中宋" w:hAnsi="华文中宋" w:cs="华文中宋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9"/>
      <w:ind w:left="120" w:firstLine="419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3"/>
      <w:ind w:right="9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39"/>
      <w:ind w:left="540" w:hanging="42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1361</Words>
  <Characters>1389</Characters>
  <Application>Microsoft Office Word</Application>
  <DocSecurity>0</DocSecurity>
  <Lines>53</Lines>
  <Paragraphs>63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刘yaolin</cp:lastModifiedBy>
  <cp:revision>3</cp:revision>
  <dcterms:created xsi:type="dcterms:W3CDTF">2026-08-02T03:31:00Z</dcterms:created>
  <dcterms:modified xsi:type="dcterms:W3CDTF">2026-08-02T03:46:00Z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2026-08-02T00:00:00Z</vt:filetime>
  </property>
  <property fmtid="{D5CDD505-2E9C-101B-9397-08002B2CF9AE}" pid="5" name="Producer">
    <vt:lpwstr>Microsoft® Word 2021</vt:lpwstr>
  </property>
</Properties>
</file>