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Arial" w:hAnsi="Arial" w:eastAsia="TimesNewRomanPS-BoldMT" w:cs="Arial"/>
          <w:b/>
          <w:color w:val="000000"/>
          <w:sz w:val="20"/>
          <w:szCs w:val="20"/>
        </w:rPr>
      </w:pPr>
      <w:r>
        <w:rPr>
          <w:rFonts w:ascii="Arial" w:hAnsi="Arial" w:eastAsia="TimesNewRomanPS-BoldMT" w:cs="Arial"/>
          <w:b/>
          <w:color w:val="000000"/>
          <w:sz w:val="20"/>
          <w:szCs w:val="20"/>
        </w:rPr>
        <w:t xml:space="preserve">Table </w:t>
      </w:r>
      <w:r>
        <w:rPr>
          <w:rFonts w:hint="eastAsia" w:ascii="Arial" w:hAnsi="Arial" w:eastAsia="TimesNewRomanPS-BoldMT" w:cs="Arial"/>
          <w:b/>
          <w:color w:val="000000"/>
          <w:sz w:val="20"/>
          <w:szCs w:val="20"/>
          <w:lang w:val="en-US" w:eastAsia="zh-CN"/>
        </w:rPr>
        <w:t>S1</w:t>
      </w:r>
      <w:r>
        <w:rPr>
          <w:rFonts w:ascii="Arial" w:hAnsi="Arial" w:eastAsia="TimesNewRomanPS-BoldMT" w:cs="Arial"/>
          <w:b/>
          <w:color w:val="000000"/>
          <w:sz w:val="20"/>
          <w:szCs w:val="20"/>
        </w:rPr>
        <w:t xml:space="preserve"> Information related to sequences in the gene ban</w:t>
      </w:r>
      <w:r>
        <w:rPr>
          <w:rFonts w:hint="eastAsia" w:ascii="Arial" w:hAnsi="Arial" w:eastAsia="TimesNewRomanPS-BoldMT" w:cs="Arial"/>
          <w:b/>
          <w:color w:val="000000"/>
          <w:sz w:val="20"/>
          <w:szCs w:val="20"/>
          <w:lang w:val="en-US" w:eastAsia="zh-CN"/>
        </w:rPr>
        <w:t>k</w:t>
      </w:r>
    </w:p>
    <w:tbl>
      <w:tblPr>
        <w:tblStyle w:val="7"/>
        <w:tblW w:w="15874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"/>
        <w:gridCol w:w="3180"/>
        <w:gridCol w:w="874"/>
        <w:gridCol w:w="1301"/>
        <w:gridCol w:w="670"/>
        <w:gridCol w:w="680"/>
        <w:gridCol w:w="481"/>
        <w:gridCol w:w="770"/>
        <w:gridCol w:w="1642"/>
        <w:gridCol w:w="1063"/>
        <w:gridCol w:w="1160"/>
        <w:gridCol w:w="355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1" w:hRule="atLeast"/>
          <w:tblHeader/>
          <w:jc w:val="center"/>
        </w:trPr>
        <w:tc>
          <w:tcPr>
            <w:tcW w:w="499" w:type="dxa"/>
            <w:vMerge w:val="restart"/>
            <w:tcBorders>
              <w:top w:val="single" w:color="000000" w:sz="12" w:space="0"/>
              <w:bottom w:val="nil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No.</w:t>
            </w:r>
          </w:p>
        </w:tc>
        <w:tc>
          <w:tcPr>
            <w:tcW w:w="3180" w:type="dxa"/>
            <w:vMerge w:val="restart"/>
            <w:tcBorders>
              <w:top w:val="single" w:color="000000" w:sz="12" w:space="0"/>
              <w:bottom w:val="nil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Strain name</w:t>
            </w:r>
          </w:p>
        </w:tc>
        <w:tc>
          <w:tcPr>
            <w:tcW w:w="874" w:type="dxa"/>
            <w:vMerge w:val="restart"/>
            <w:tcBorders>
              <w:top w:val="single" w:color="000000" w:sz="12" w:space="0"/>
              <w:bottom w:val="nil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Collection node</w:t>
            </w:r>
          </w:p>
        </w:tc>
        <w:tc>
          <w:tcPr>
            <w:tcW w:w="1301" w:type="dxa"/>
            <w:vMerge w:val="restart"/>
            <w:tcBorders>
              <w:top w:val="single" w:color="000000" w:sz="12" w:space="0"/>
              <w:bottom w:val="nil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Living environment</w:t>
            </w:r>
          </w:p>
        </w:tc>
        <w:tc>
          <w:tcPr>
            <w:tcW w:w="670" w:type="dxa"/>
            <w:vMerge w:val="restart"/>
            <w:tcBorders>
              <w:top w:val="single" w:color="000000" w:sz="12" w:space="0"/>
              <w:bottom w:val="nil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Breed</w:t>
            </w:r>
          </w:p>
        </w:tc>
        <w:tc>
          <w:tcPr>
            <w:tcW w:w="680" w:type="dxa"/>
            <w:vMerge w:val="restart"/>
            <w:tcBorders>
              <w:top w:val="single" w:color="000000" w:sz="12" w:space="0"/>
              <w:bottom w:val="nil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Gender</w:t>
            </w:r>
          </w:p>
        </w:tc>
        <w:tc>
          <w:tcPr>
            <w:tcW w:w="481" w:type="dxa"/>
            <w:vMerge w:val="restart"/>
            <w:tcBorders>
              <w:top w:val="single" w:color="000000" w:sz="12" w:space="0"/>
              <w:bottom w:val="nil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Age</w:t>
            </w:r>
          </w:p>
        </w:tc>
        <w:tc>
          <w:tcPr>
            <w:tcW w:w="830" w:type="dxa"/>
            <w:vMerge w:val="restart"/>
            <w:tcBorders>
              <w:top w:val="single" w:color="000000" w:sz="12" w:space="0"/>
              <w:bottom w:val="nil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Sample source</w:t>
            </w:r>
          </w:p>
        </w:tc>
        <w:tc>
          <w:tcPr>
            <w:tcW w:w="1642" w:type="dxa"/>
            <w:vMerge w:val="restart"/>
            <w:tcBorders>
              <w:top w:val="single" w:color="000000" w:sz="12" w:space="0"/>
              <w:bottom w:val="nil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Detection of FCoV based on 3’UTR gene</w:t>
            </w:r>
          </w:p>
        </w:tc>
        <w:tc>
          <w:tcPr>
            <w:tcW w:w="2223" w:type="dxa"/>
            <w:gridSpan w:val="2"/>
            <w:tcBorders>
              <w:top w:val="single" w:color="000000" w:sz="12" w:space="0"/>
              <w:bottom w:val="nil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Genotyping of FCoVs based on partial S gene</w:t>
            </w:r>
          </w:p>
        </w:tc>
        <w:tc>
          <w:tcPr>
            <w:tcW w:w="3554" w:type="dxa"/>
            <w:vMerge w:val="restart"/>
            <w:tcBorders>
              <w:top w:val="single" w:color="000000" w:sz="12" w:space="0"/>
              <w:bottom w:val="nil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Genbank accession No. of partial S genes of FCoVs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atLeast"/>
          <w:tblHeader/>
          <w:jc w:val="center"/>
        </w:trPr>
        <w:tc>
          <w:tcPr>
            <w:tcW w:w="499" w:type="dxa"/>
            <w:vMerge w:val="continue"/>
            <w:tcBorders>
              <w:top w:val="nil"/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80" w:type="dxa"/>
            <w:vMerge w:val="continue"/>
            <w:tcBorders>
              <w:top w:val="nil"/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 w:val="continue"/>
            <w:tcBorders>
              <w:top w:val="nil"/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vMerge w:val="continue"/>
            <w:tcBorders>
              <w:top w:val="nil"/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vMerge w:val="continue"/>
            <w:tcBorders>
              <w:top w:val="nil"/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80" w:type="dxa"/>
            <w:vMerge w:val="continue"/>
            <w:tcBorders>
              <w:top w:val="nil"/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81" w:type="dxa"/>
            <w:vMerge w:val="continue"/>
            <w:tcBorders>
              <w:top w:val="nil"/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0" w:type="dxa"/>
            <w:vMerge w:val="continue"/>
            <w:tcBorders>
              <w:top w:val="nil"/>
              <w:bottom w:val="single" w:color="000000" w:sz="12" w:space="0"/>
            </w:tcBorders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42" w:type="dxa"/>
            <w:vMerge w:val="continue"/>
            <w:tcBorders>
              <w:top w:val="nil"/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3" w:type="dxa"/>
            <w:tcBorders>
              <w:top w:val="nil"/>
              <w:bottom w:val="single" w:color="000000" w:sz="12" w:space="0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Type Ⅰ of FCoV</w:t>
            </w:r>
          </w:p>
        </w:tc>
        <w:tc>
          <w:tcPr>
            <w:tcW w:w="1160" w:type="dxa"/>
            <w:tcBorders>
              <w:top w:val="nil"/>
              <w:bottom w:val="single" w:color="000000" w:sz="12" w:space="0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Type Ⅱ of FCoV</w:t>
            </w:r>
          </w:p>
        </w:tc>
        <w:tc>
          <w:tcPr>
            <w:tcW w:w="3554" w:type="dxa"/>
            <w:vMerge w:val="continue"/>
            <w:tcBorders>
              <w:top w:val="nil"/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  <w:tblHeader/>
          <w:jc w:val="center"/>
        </w:trPr>
        <w:tc>
          <w:tcPr>
            <w:tcW w:w="499" w:type="dxa"/>
            <w:tcBorders>
              <w:top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</w:t>
            </w:r>
          </w:p>
        </w:tc>
        <w:tc>
          <w:tcPr>
            <w:tcW w:w="3180" w:type="dxa"/>
            <w:tcBorders>
              <w:top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FIPV/HB/WH/2020/74/f2</w:t>
            </w:r>
          </w:p>
        </w:tc>
        <w:tc>
          <w:tcPr>
            <w:tcW w:w="874" w:type="dxa"/>
            <w:tcBorders>
              <w:top w:val="single" w:color="000000" w:sz="12" w:space="0"/>
            </w:tcBorders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Oct-20</w:t>
            </w:r>
          </w:p>
        </w:tc>
        <w:tc>
          <w:tcPr>
            <w:tcW w:w="1301" w:type="dxa"/>
            <w:tcBorders>
              <w:top w:val="single" w:color="000000" w:sz="12" w:space="0"/>
            </w:tcBorders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/</w:t>
            </w:r>
          </w:p>
        </w:tc>
        <w:tc>
          <w:tcPr>
            <w:tcW w:w="670" w:type="dxa"/>
            <w:tcBorders>
              <w:top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81" w:type="dxa"/>
            <w:tcBorders>
              <w:top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0" w:type="dxa"/>
            <w:tcBorders>
              <w:top w:val="single" w:color="000000" w:sz="12" w:space="0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ascites</w:t>
            </w:r>
          </w:p>
        </w:tc>
        <w:tc>
          <w:tcPr>
            <w:tcW w:w="1642" w:type="dxa"/>
            <w:tcBorders>
              <w:top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tcBorders>
              <w:top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tcBorders>
              <w:top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tcBorders>
              <w:top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OK236259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FCoV/HB/WH/2019/10/Zhuangzhuang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Nov-19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OK236260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3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FCoV/HB/WH/2019/12/Xiaosongshu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Nov-19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OK236261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4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FCoV/HB/WH/2019/15/Qinqin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Nov-19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OK236262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5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FCoV/HB/WH/2019/16/Yuanliuliu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Nov-19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8M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OK236263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6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FCoV/HB/WH/2019/17/Xiaoxiao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May-19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OK236264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7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FCoV/HB/WH/2019/19/Doudou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Oct-19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8M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OK236265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8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FCoV/HB/WH/2019/2/Ali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Mar-19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36M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OK236266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9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FCoV/HB/WH/2019/20/Huli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Apr-19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24M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OK236267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10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FCoV/HB/WH/2019/24/Wawa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May-19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10M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OK236268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11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FCoV/HB/WH/2019/31/Aobai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May-19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ELH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7M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OK236269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12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FCoV/HB/WH/2019/33/Erhao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Jun-19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3M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OK236270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13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FCoV/HB/WH/2019/34/Sanhao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Jun-19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3M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OK236271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14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FCoV/HB/WH/2019/38/Xiaoliu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Jul-19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10M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OK236272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15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FCoV/HB/WH/2019/4/Lugouqiao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Mar-19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24M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OK236273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16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FCoV/HB/WH/2019/43/Miantuan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Jul-19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OK236274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17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FCoV/HB/WH/2019/5/Jianjian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Mar-19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36M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OK236275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18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FCoV/HB/WH/2019/50/Dahong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Jul-19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33M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OK236276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19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FCoV/HB/WH/2019/51/Meimei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Jun-19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33M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OK236277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FCoV/HB/WH/2019/52/Momo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Jul-19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3M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OK236278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21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FCoV/HB/WH/2019/53/Danxiaogui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Aug-19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8M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OK236279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22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FCoV/HB/WH/2019/54/Dada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Aug-19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8M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OK236280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23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FCoV/HB/WH/2019/55/Pangpang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Sep-19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7M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OK236281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24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FCoV/HB/WH/2019/56/Taotao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Sep-19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7M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OK236282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25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FCoV/HB/WH/2019/57/Zhuangzhuang2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Sep-19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7M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OK236283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26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FCoV/HB/WH/2019/58/Wawa2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Oct-19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7M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OK236284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27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FCoV/HB/WH/2019/59/Hei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Oct-19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6M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OK236285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28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FCoV/HB/WH/2019/6/Xiaohong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Mar-19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10M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OK236286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29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FCoV/HB/WH/2019/64/Dazhuang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Nov-19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24M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OK236287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30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FCoV/HB/WH/2019/66/Shan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Nov-19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24M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OK236288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31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FCoV/HB/WH/2019/7/Lvyan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Apr-19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24M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OK236289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32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FCoV/HB/WH/2019/8/Xiaohui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Apr-19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10M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OK236290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98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33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FIPV/HB/WH/2019/1/Chami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Mar-19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/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ELH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7M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ascites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OK236291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34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FIPV/HB/WH/2019/11/Runtu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Mar-19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6M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ascites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OK236292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35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FIPV/HB/WH/2019/15/Latiao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May-19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7M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ascites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OK236293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36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FIPV/HB/WH/2019/16/Baozi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May-19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4M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ascites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OK236294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37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FIPV/HB/WH/2019/18/Jiujiu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May-19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3M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ascites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OK236295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38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FIPV/HB/WH/2019/20/Shiqi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May-19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6M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ascites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OK236296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39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FIPV/HB/WH/2019/21/Zhanan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Jun-19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9M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ascites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OK236297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40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FIPV/HB/WH/2019/25/Heiya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Sep-19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/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4M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ascites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OK236298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41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FIPV/HB/WH/2019/28/Kele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Nov-19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ASH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7M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ascites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OK236299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42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FIPV/HB/WH/2019/3/Maodou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Feb-19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8M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ascites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43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FIPV/HB/WH/2019/38/Wanwan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Dec-19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/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6M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ascites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44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FIPV/HB/WH/2019/41/Nini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Aug-19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5M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ascites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OK236302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45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FIPV/HB/WH/2019/47/Luna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Dec-19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18M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ascites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OK236303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46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FIPV/HB/WH/2019/48/Wubai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Dec-19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4M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ascites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OK236304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47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FIPV/HB/WH/2019/8/Hanhan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Dec-19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/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ELH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14M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ascites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48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FCoV/HB/WH/2020/107/Wanzi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Sep-20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5M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OK236306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49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FCoV/HB/WH/2020/108/107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Sep-20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5M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50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FCoV/HB/WH/2020/126/Nomi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Oct-20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12M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OK236308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51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FCoV/HB/WH/2020/134/Naiqiu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Oct-20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ELH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5M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OK236309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52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FCoV/HB/WH/2020/136/Babao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Oct-20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12M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53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FCoV/HB/WH/2020/141/Tiantian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Oct-20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54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FCoV/HB/WH/2020/143/youzi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Oct-20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ELH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3M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55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FCoV/HB/WH/2020/145/Rourou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Oct-20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29M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OK236313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56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FCoV/HB/WH/2020/147/Libai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Oct-20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48M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57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FCoV/HB/WH/2020/149/Huasheng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Oct-20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16M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OK236315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58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FCoV/HB/WH/2020/151/Anni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Nov-20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36M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OK236316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59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FCoV/HB/WH/2020/153/Dali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Nov-20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60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FCoV/HB/WH/2020/154/Sifeng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Nov-20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3M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61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FCoV/HB/WH/2020/156/Dagou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Nov-20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6M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OK236319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62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FCoV/HB/WH/2020/164/Paofu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Nov-20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ELH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4M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63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FCoV/HB/WH/2020/188/Chuchu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Dec-20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3M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OK236321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64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FCoV/HB/WH/2020/193/Mengmeng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Sep-20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OK236322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65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FCoV/HB/WH/2020/195/Susu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Sep-20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16M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66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FCoV/HB/WH/2020/198/lucky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Sep-20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12M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OK236324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67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FCoV/HB/WH/2020/200/Kafei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Sep-20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32M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OK236325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68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FCoV/HB/WH/2020/201/kaka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Sep-20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28M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OK236326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69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FCoV/HB/WH/2020/205/Xiangxiang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Sep-20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12M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OK236327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70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FCoV/HB/WH/2020/206/xueshang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Sep-20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28M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OK236328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71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FCoV/HB/WH/2020/212/Niangao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Sep-20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OK236329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72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FCoV/HB/WH/2020/224/Mimi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Nov-20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7M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OK236330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73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FCoV/HB/WH/2020/226/qiuqiu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Dec-20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3M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OK236331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74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FCoV/HB/WH/2020/230/changshou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Sep-20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ELH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4W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OK236332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75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FCoV/HB/WH/2020/232/Baixiaobai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Sep-20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3M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OK236333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76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FCoV/HB/WH/2020/235/Fugui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Oct-20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7M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OK236334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77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FCoV/HB/WH/2020/238/Tuanzi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Nov-20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6M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OK236335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78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FCoV/HB/WH/2020/242/Doubao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Jan-20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4M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OK236336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79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FCoV/HB/WH/2020/249/Daliu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Dec-20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Multi-cat environment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OK236337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80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FCoV/HB/WH/2020/250/Juzi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Dec-20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/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OK236338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81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FCoV/HB/WH/2020/77/16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Aug-20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/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OK236339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82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FCoV/HB/WH/2020/78/18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Aug-20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/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ELH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9M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OK236340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83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FCoV/HB/WH/2020/82/28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Dec-20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/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feces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OK236341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tblHeader/>
          <w:jc w:val="center"/>
        </w:trPr>
        <w:tc>
          <w:tcPr>
            <w:tcW w:w="499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84</w:t>
            </w:r>
          </w:p>
        </w:tc>
        <w:tc>
          <w:tcPr>
            <w:tcW w:w="31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FIPV/HB/WH/2020/51/huahua</w:t>
            </w:r>
          </w:p>
        </w:tc>
        <w:tc>
          <w:tcPr>
            <w:tcW w:w="874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Dec-20</w:t>
            </w:r>
          </w:p>
        </w:tc>
        <w:tc>
          <w:tcPr>
            <w:tcW w:w="1301" w:type="dxa"/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Single cat household</w:t>
            </w:r>
          </w:p>
        </w:tc>
        <w:tc>
          <w:tcPr>
            <w:tcW w:w="67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ASH</w:t>
            </w:r>
          </w:p>
        </w:tc>
        <w:tc>
          <w:tcPr>
            <w:tcW w:w="68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</w:t>
            </w:r>
          </w:p>
        </w:tc>
        <w:tc>
          <w:tcPr>
            <w:tcW w:w="481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17M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ascites</w:t>
            </w:r>
          </w:p>
        </w:tc>
        <w:tc>
          <w:tcPr>
            <w:tcW w:w="1642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OK236342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  <w:tblHeader/>
          <w:jc w:val="center"/>
        </w:trPr>
        <w:tc>
          <w:tcPr>
            <w:tcW w:w="499" w:type="dxa"/>
            <w:tcBorders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85</w:t>
            </w:r>
          </w:p>
        </w:tc>
        <w:tc>
          <w:tcPr>
            <w:tcW w:w="3180" w:type="dxa"/>
            <w:tcBorders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FIPV/HB/WH/2020/73/Xiaoba</w:t>
            </w:r>
          </w:p>
        </w:tc>
        <w:tc>
          <w:tcPr>
            <w:tcW w:w="874" w:type="dxa"/>
            <w:tcBorders>
              <w:bottom w:val="single" w:color="000000" w:sz="12" w:space="0"/>
            </w:tcBorders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Oct-20</w:t>
            </w:r>
          </w:p>
        </w:tc>
        <w:tc>
          <w:tcPr>
            <w:tcW w:w="1301" w:type="dxa"/>
            <w:tcBorders>
              <w:bottom w:val="single" w:color="000000" w:sz="12" w:space="0"/>
            </w:tcBorders>
            <w:noWrap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/</w:t>
            </w:r>
          </w:p>
        </w:tc>
        <w:tc>
          <w:tcPr>
            <w:tcW w:w="670" w:type="dxa"/>
            <w:tcBorders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80" w:type="dxa"/>
            <w:tcBorders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81" w:type="dxa"/>
            <w:tcBorders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0" w:type="dxa"/>
            <w:tcBorders>
              <w:bottom w:val="single" w:color="000000" w:sz="12" w:space="0"/>
            </w:tcBorders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ascites</w:t>
            </w:r>
          </w:p>
        </w:tc>
        <w:tc>
          <w:tcPr>
            <w:tcW w:w="1642" w:type="dxa"/>
            <w:tcBorders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063" w:type="dxa"/>
            <w:tcBorders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1160" w:type="dxa"/>
            <w:tcBorders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4" w:type="dxa"/>
            <w:tcBorders>
              <w:bottom w:val="single" w:color="000000" w:sz="12" w:space="0"/>
            </w:tcBorders>
            <w:noWrap/>
            <w:vAlign w:val="center"/>
          </w:tcPr>
          <w:p>
            <w:pPr>
              <w:widowControl/>
              <w:spacing w:line="200" w:lineRule="exact"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OK236343</w:t>
            </w:r>
          </w:p>
        </w:tc>
      </w:tr>
    </w:tbl>
    <w:p>
      <w:pPr>
        <w:pStyle w:val="2"/>
        <w:widowControl/>
        <w:shd w:val="clear" w:color="auto" w:fill="FFFFFF"/>
        <w:spacing w:before="0" w:beforeAutospacing="0" w:after="0" w:afterAutospacing="0"/>
        <w:jc w:val="both"/>
        <w:rPr>
          <w:rFonts w:hint="default" w:ascii="Arial" w:hAnsi="Arial" w:eastAsia="Open Sans" w:cs="Arial"/>
          <w:color w:val="1C1D1E"/>
          <w:sz w:val="20"/>
          <w:szCs w:val="20"/>
          <w:shd w:val="clear" w:color="auto" w:fill="FFFFFF"/>
        </w:rPr>
        <w:sectPr>
          <w:pgSz w:w="16838" w:h="11906" w:orient="landscape"/>
          <w:pgMar w:top="720" w:right="720" w:bottom="720" w:left="720" w:header="851" w:footer="992" w:gutter="0"/>
          <w:lnNumType w:countBy="1" w:restart="continuous"/>
          <w:cols w:space="720" w:num="1"/>
          <w:docGrid w:type="lines" w:linePitch="312" w:charSpace="0"/>
        </w:sectPr>
      </w:pPr>
      <w:r>
        <w:rPr>
          <w:rFonts w:hint="default" w:ascii="Arial" w:hAnsi="Arial" w:eastAsia="Open Sans" w:cs="Arial"/>
          <w:color w:val="1C1D1E"/>
          <w:sz w:val="20"/>
          <w:szCs w:val="20"/>
          <w:shd w:val="clear" w:color="auto" w:fill="FFFFFF"/>
        </w:rPr>
        <w:t>Notes</w:t>
      </w:r>
      <w:r>
        <w:rPr>
          <w:rFonts w:hint="default" w:ascii="Arial" w:hAnsi="Arial" w:cs="Arial"/>
          <w:color w:val="1C1D1E"/>
          <w:sz w:val="20"/>
          <w:szCs w:val="20"/>
          <w:shd w:val="clear" w:color="auto" w:fill="FFFFFF"/>
        </w:rPr>
        <w:t>：</w:t>
      </w:r>
      <w:r>
        <w:rPr>
          <w:rFonts w:hint="default" w:ascii="Arial" w:hAnsi="Arial" w:eastAsia="Open Sans" w:cs="Arial"/>
          <w:color w:val="1C1D1E"/>
          <w:sz w:val="20"/>
          <w:szCs w:val="20"/>
          <w:shd w:val="clear" w:color="auto" w:fill="FFFFFF"/>
        </w:rPr>
        <w:t>For breed, ASH: American Shorthair; BSH: British Shorthair; DSH: Domestic Shorthair; ESH: Exotic Shorthair</w:t>
      </w:r>
      <w:r>
        <w:rPr>
          <w:rFonts w:hint="default" w:ascii="Arial" w:hAnsi="Arial" w:cs="Arial"/>
          <w:color w:val="1C1D1E"/>
          <w:sz w:val="20"/>
          <w:szCs w:val="20"/>
          <w:shd w:val="clear" w:color="auto" w:fill="FFFFFF"/>
        </w:rPr>
        <w:t xml:space="preserve">; ELH: Exotic Longhair. </w:t>
      </w:r>
      <w:r>
        <w:rPr>
          <w:rFonts w:hint="default" w:ascii="Arial" w:hAnsi="Arial" w:eastAsia="Open Sans" w:cs="Arial"/>
          <w:color w:val="1C1D1E"/>
          <w:sz w:val="20"/>
          <w:szCs w:val="20"/>
          <w:shd w:val="clear" w:color="auto" w:fill="FFFFFF"/>
        </w:rPr>
        <w:t>For gender, F: female, and M: male. For age, M: month. NA: not available. For sample source, CHC: clinically healthy cat; FSC: FIP-suspected cat. “+” represents positive results of viral detection; “–”represents negative results of viral detection</w:t>
      </w:r>
    </w:p>
    <w:p>
      <w:pPr>
        <w:jc w:val="left"/>
        <w:rPr>
          <w:rFonts w:ascii="Arial" w:hAnsi="Arial" w:eastAsia="TimesNewRomanPS-BoldMT" w:cs="Arial"/>
          <w:b/>
          <w:color w:val="000000"/>
          <w:sz w:val="20"/>
          <w:szCs w:val="20"/>
        </w:rPr>
      </w:pPr>
      <w:r>
        <w:rPr>
          <w:rFonts w:ascii="Arial" w:hAnsi="Arial" w:eastAsia="TimesNewRomanPS-BoldMT" w:cs="Arial"/>
          <w:b/>
          <w:color w:val="000000"/>
          <w:sz w:val="20"/>
          <w:szCs w:val="20"/>
        </w:rPr>
        <w:t xml:space="preserve">Table </w:t>
      </w:r>
      <w:r>
        <w:rPr>
          <w:rFonts w:hint="eastAsia" w:ascii="Arial" w:hAnsi="Arial" w:eastAsia="TimesNewRomanPS-BoldMT" w:cs="Arial"/>
          <w:b/>
          <w:color w:val="000000"/>
          <w:sz w:val="20"/>
          <w:szCs w:val="20"/>
          <w:lang w:val="en-US" w:eastAsia="zh-CN"/>
        </w:rPr>
        <w:t>S2</w:t>
      </w:r>
      <w:r>
        <w:rPr>
          <w:rFonts w:ascii="Arial" w:hAnsi="Arial" w:eastAsia="TimesNewRomanPS-BoldMT" w:cs="Arial"/>
          <w:b/>
          <w:color w:val="000000"/>
          <w:sz w:val="20"/>
          <w:szCs w:val="20"/>
        </w:rPr>
        <w:t xml:space="preserve"> The relationship between FCoV and diarrhea in Non-FIP cat</w:t>
      </w:r>
    </w:p>
    <w:tbl>
      <w:tblPr>
        <w:tblStyle w:val="7"/>
        <w:tblW w:w="1587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3"/>
        <w:gridCol w:w="2299"/>
        <w:gridCol w:w="2592"/>
        <w:gridCol w:w="2086"/>
        <w:gridCol w:w="1158"/>
        <w:gridCol w:w="1227"/>
        <w:gridCol w:w="1299"/>
        <w:gridCol w:w="21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  <w:jc w:val="center"/>
        </w:trPr>
        <w:tc>
          <w:tcPr>
            <w:tcW w:w="3036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pStyle w:val="11"/>
              <w:jc w:val="center"/>
              <w:rPr>
                <w:rFonts w:ascii="Arial" w:hAnsi="Arial" w:eastAsia="宋体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eastAsia="宋体" w:cs="Arial"/>
                <w:b/>
                <w:sz w:val="20"/>
                <w:szCs w:val="20"/>
                <w:lang w:eastAsia="zh-CN"/>
              </w:rPr>
              <w:t>symptom</w:t>
            </w:r>
          </w:p>
        </w:tc>
        <w:tc>
          <w:tcPr>
            <w:tcW w:w="2293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pStyle w:val="11"/>
              <w:jc w:val="center"/>
              <w:rPr>
                <w:rFonts w:ascii="Arial" w:hAnsi="Arial" w:eastAsia="宋体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 w:val="20"/>
                <w:szCs w:val="20"/>
                <w:lang w:eastAsia="zh-CN" w:bidi="ar"/>
              </w:rPr>
              <w:t>Total number of sample</w:t>
            </w:r>
          </w:p>
        </w:tc>
        <w:tc>
          <w:tcPr>
            <w:tcW w:w="2586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pStyle w:val="11"/>
              <w:spacing w:before="32"/>
              <w:ind w:right="104"/>
              <w:jc w:val="center"/>
              <w:rPr>
                <w:rFonts w:ascii="Arial" w:hAnsi="Arial" w:eastAsia="宋体" w:cs="Arial"/>
                <w:b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 w:val="20"/>
                <w:szCs w:val="20"/>
                <w:lang w:eastAsia="zh-CN" w:bidi="ar"/>
              </w:rPr>
              <w:t>FCoV positive</w:t>
            </w:r>
          </w:p>
        </w:tc>
        <w:tc>
          <w:tcPr>
            <w:tcW w:w="2081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pStyle w:val="11"/>
              <w:spacing w:before="62"/>
              <w:jc w:val="center"/>
              <w:rPr>
                <w:rFonts w:ascii="Arial" w:hAnsi="Arial" w:eastAsia="宋体" w:cs="Arial"/>
                <w:b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 w:val="20"/>
                <w:szCs w:val="20"/>
                <w:lang w:eastAsia="zh-CN" w:bidi="ar"/>
              </w:rPr>
              <w:t>FCoV negative</w:t>
            </w:r>
          </w:p>
        </w:tc>
        <w:tc>
          <w:tcPr>
            <w:tcW w:w="1155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</w:tcPr>
          <w:p>
            <w:pPr>
              <w:pStyle w:val="11"/>
              <w:spacing w:before="178"/>
              <w:ind w:right="37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position w:val="-9"/>
                <w:sz w:val="20"/>
                <w:szCs w:val="20"/>
              </w:rPr>
              <w:t>χ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224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pStyle w:val="11"/>
              <w:spacing w:before="1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p</w:t>
            </w:r>
          </w:p>
        </w:tc>
        <w:tc>
          <w:tcPr>
            <w:tcW w:w="1296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pStyle w:val="11"/>
              <w:ind w:right="1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</w:t>
            </w:r>
          </w:p>
        </w:tc>
        <w:tc>
          <w:tcPr>
            <w:tcW w:w="2165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pStyle w:val="11"/>
              <w:ind w:right="16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95%CI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  <w:jc w:val="center"/>
        </w:trPr>
        <w:tc>
          <w:tcPr>
            <w:tcW w:w="3036" w:type="dxa"/>
            <w:tcBorders>
              <w:top w:val="single" w:color="000000" w:sz="12" w:space="0"/>
              <w:left w:val="nil"/>
              <w:bottom w:val="nil"/>
              <w:right w:val="nil"/>
            </w:tcBorders>
          </w:tcPr>
          <w:p>
            <w:pPr>
              <w:pStyle w:val="11"/>
              <w:spacing w:before="32"/>
              <w:ind w:left="114"/>
              <w:jc w:val="center"/>
              <w:rPr>
                <w:rFonts w:ascii="Arial" w:hAnsi="Arial" w:eastAsia="宋体"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2293" w:type="dxa"/>
            <w:tcBorders>
              <w:top w:val="single" w:color="000000" w:sz="12" w:space="0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spacing w:before="32"/>
              <w:jc w:val="center"/>
              <w:rPr>
                <w:rFonts w:ascii="Arial" w:hAnsi="Arial" w:eastAsia="宋体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eastAsia="宋体" w:cs="Arial"/>
                <w:bCs/>
                <w:sz w:val="20"/>
                <w:szCs w:val="20"/>
                <w:lang w:eastAsia="zh-CN"/>
              </w:rPr>
              <w:t>n=290</w:t>
            </w:r>
          </w:p>
        </w:tc>
        <w:tc>
          <w:tcPr>
            <w:tcW w:w="2586" w:type="dxa"/>
            <w:tcBorders>
              <w:top w:val="single" w:color="000000" w:sz="12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color="000000" w:sz="12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color="000000" w:sz="12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0.395</w:t>
            </w:r>
          </w:p>
        </w:tc>
        <w:tc>
          <w:tcPr>
            <w:tcW w:w="1224" w:type="dxa"/>
            <w:tcBorders>
              <w:top w:val="single" w:color="000000" w:sz="12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"/>
              </w:rPr>
              <w:t>0.530</w:t>
            </w:r>
          </w:p>
        </w:tc>
        <w:tc>
          <w:tcPr>
            <w:tcW w:w="1296" w:type="dxa"/>
            <w:tcBorders>
              <w:top w:val="single" w:color="000000" w:sz="12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single" w:color="000000" w:sz="12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  <w:jc w:val="center"/>
        </w:trPr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1"/>
              <w:spacing w:before="29"/>
              <w:ind w:right="139"/>
              <w:jc w:val="center"/>
              <w:rPr>
                <w:rFonts w:ascii="Arial" w:hAnsi="Arial" w:eastAsia="宋体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hAnsi="Arial" w:eastAsia="宋体" w:cs="Arial"/>
                <w:bCs/>
                <w:sz w:val="20"/>
                <w:szCs w:val="20"/>
                <w:lang w:eastAsia="zh-CN"/>
              </w:rPr>
              <w:t>Diarrhea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spacing w:before="29"/>
              <w:ind w:right="139"/>
              <w:jc w:val="center"/>
              <w:rPr>
                <w:rFonts w:ascii="Arial" w:hAnsi="Arial" w:eastAsia="宋体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hAnsi="Arial" w:eastAsia="宋体" w:cs="Arial"/>
                <w:bCs/>
                <w:sz w:val="20"/>
                <w:szCs w:val="20"/>
                <w:lang w:eastAsia="zh-CN"/>
              </w:rPr>
              <w:t>116</w:t>
            </w: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53（42.1%）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63（38.4%）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1.095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0.826-1.452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3036" w:type="dxa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pPr>
              <w:pStyle w:val="11"/>
              <w:spacing w:before="29"/>
              <w:ind w:right="139"/>
              <w:jc w:val="center"/>
              <w:rPr>
                <w:rFonts w:ascii="Arial" w:hAnsi="Arial" w:eastAsia="宋体" w:cs="Arial"/>
                <w:bCs/>
                <w:sz w:val="20"/>
                <w:szCs w:val="20"/>
                <w:lang w:eastAsia="zh-CN"/>
              </w:rPr>
            </w:pPr>
            <w:r>
              <w:rPr>
                <w:rFonts w:ascii="Arial" w:hAnsi="Arial" w:eastAsia="宋体" w:cs="Arial"/>
                <w:bCs/>
                <w:color w:val="666666"/>
                <w:sz w:val="20"/>
                <w:szCs w:val="20"/>
                <w:shd w:val="clear" w:color="auto" w:fill="FFFFFF"/>
              </w:rPr>
              <w:t>No</w:t>
            </w:r>
            <w:r>
              <w:rPr>
                <w:rFonts w:ascii="Arial" w:hAnsi="Arial" w:eastAsia="宋体" w:cs="Arial"/>
                <w:bCs/>
                <w:color w:val="666666"/>
                <w:sz w:val="20"/>
                <w:szCs w:val="20"/>
                <w:shd w:val="clear" w:color="auto" w:fill="FFFFFF"/>
                <w:lang w:eastAsia="zh-CN"/>
              </w:rPr>
              <w:t>n-</w:t>
            </w:r>
            <w:r>
              <w:rPr>
                <w:rFonts w:ascii="Arial" w:hAnsi="Arial" w:eastAsia="宋体" w:cs="Arial"/>
                <w:bCs/>
                <w:color w:val="666666"/>
                <w:sz w:val="20"/>
                <w:szCs w:val="20"/>
                <w:shd w:val="clear" w:color="auto" w:fill="FFFFFF"/>
              </w:rPr>
              <w:t>diarrhea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pStyle w:val="11"/>
              <w:spacing w:before="29"/>
              <w:ind w:right="139"/>
              <w:jc w:val="center"/>
              <w:rPr>
                <w:rFonts w:ascii="Arial" w:hAnsi="Arial" w:eastAsia="宋体" w:cs="Arial"/>
                <w:bCs/>
                <w:color w:val="666666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ascii="Arial" w:hAnsi="Arial" w:eastAsia="宋体" w:cs="Arial"/>
                <w:bCs/>
                <w:color w:val="666666"/>
                <w:sz w:val="20"/>
                <w:szCs w:val="20"/>
                <w:shd w:val="clear" w:color="auto" w:fill="FFFFFF"/>
                <w:lang w:eastAsia="zh-CN"/>
              </w:rPr>
              <w:t>174</w:t>
            </w:r>
          </w:p>
        </w:tc>
        <w:tc>
          <w:tcPr>
            <w:tcW w:w="2586" w:type="dxa"/>
            <w:tcBorders>
              <w:top w:val="nil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73（57.9%）</w:t>
            </w:r>
          </w:p>
        </w:tc>
        <w:tc>
          <w:tcPr>
            <w:tcW w:w="2081" w:type="dxa"/>
            <w:tcBorders>
              <w:top w:val="nil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101（61.6%）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0.941</w:t>
            </w:r>
          </w:p>
        </w:tc>
        <w:tc>
          <w:tcPr>
            <w:tcW w:w="2165" w:type="dxa"/>
            <w:tcBorders>
              <w:top w:val="nil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"/>
              </w:rPr>
              <w:t>0.777-1.140</w:t>
            </w:r>
          </w:p>
        </w:tc>
      </w:tr>
    </w:tbl>
    <w:p>
      <w:pPr>
        <w:rPr>
          <w:rFonts w:hint="eastAsia" w:ascii="Arial" w:hAnsi="Arial" w:cs="Arial"/>
          <w:b/>
          <w:bCs/>
          <w:sz w:val="20"/>
          <w:szCs w:val="20"/>
          <w:lang w:bidi="ar"/>
        </w:rPr>
        <w:sectPr>
          <w:pgSz w:w="16838" w:h="11906" w:orient="landscape"/>
          <w:pgMar w:top="720" w:right="720" w:bottom="720" w:left="720" w:header="851" w:footer="992" w:gutter="0"/>
          <w:lnNumType w:countBy="1" w:restart="continuous"/>
          <w:cols w:space="720" w:num="1"/>
          <w:docGrid w:type="lines" w:linePitch="312" w:charSpace="0"/>
        </w:sectPr>
      </w:pPr>
    </w:p>
    <w:p>
      <w:pPr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hint="eastAsia" w:ascii="Arial" w:hAnsi="Arial" w:cs="Arial"/>
          <w:b/>
          <w:bCs/>
          <w:sz w:val="20"/>
          <w:szCs w:val="20"/>
          <w:lang w:bidi="ar"/>
        </w:rPr>
        <w:t xml:space="preserve">Table </w:t>
      </w:r>
      <w:r>
        <w:rPr>
          <w:rFonts w:hint="eastAsia" w:ascii="Arial" w:hAnsi="Arial" w:cs="Arial"/>
          <w:b/>
          <w:bCs/>
          <w:sz w:val="20"/>
          <w:szCs w:val="20"/>
          <w:lang w:val="en-US" w:eastAsia="zh-CN" w:bidi="ar"/>
        </w:rPr>
        <w:t>S3</w:t>
      </w:r>
      <w:bookmarkStart w:id="0" w:name="_GoBack"/>
      <w:bookmarkEnd w:id="0"/>
      <w:r>
        <w:rPr>
          <w:rFonts w:hint="eastAsia" w:ascii="Arial" w:hAnsi="Arial" w:cs="Arial"/>
          <w:b/>
          <w:bCs/>
          <w:sz w:val="20"/>
          <w:szCs w:val="20"/>
          <w:lang w:bidi="ar"/>
        </w:rPr>
        <w:t xml:space="preserve"> The reference sequence involved and its related information</w:t>
      </w:r>
    </w:p>
    <w:tbl>
      <w:tblPr>
        <w:tblStyle w:val="7"/>
        <w:tblW w:w="15874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2221"/>
        <w:gridCol w:w="3209"/>
        <w:gridCol w:w="1538"/>
        <w:gridCol w:w="2255"/>
        <w:gridCol w:w="2294"/>
        <w:gridCol w:w="216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  <w:jc w:val="center"/>
        </w:trPr>
        <w:tc>
          <w:tcPr>
            <w:tcW w:w="2158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NCBI No.</w:t>
            </w:r>
          </w:p>
        </w:tc>
        <w:tc>
          <w:tcPr>
            <w:tcW w:w="2188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Country</w:t>
            </w:r>
          </w:p>
        </w:tc>
        <w:tc>
          <w:tcPr>
            <w:tcW w:w="3161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Collection time</w:t>
            </w:r>
          </w:p>
        </w:tc>
        <w:tc>
          <w:tcPr>
            <w:tcW w:w="5996" w:type="dxa"/>
            <w:gridSpan w:val="3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Where the reference sequence is used in the text</w:t>
            </w:r>
          </w:p>
        </w:tc>
        <w:tc>
          <w:tcPr>
            <w:tcW w:w="2134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Virus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NC045512.2</w:t>
            </w:r>
          </w:p>
        </w:tc>
        <w:tc>
          <w:tcPr>
            <w:tcW w:w="2188" w:type="dxa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China</w:t>
            </w:r>
          </w:p>
        </w:tc>
        <w:tc>
          <w:tcPr>
            <w:tcW w:w="3161" w:type="dxa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2019</w:t>
            </w:r>
          </w:p>
        </w:tc>
        <w:tc>
          <w:tcPr>
            <w:tcW w:w="1515" w:type="dxa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221" w:type="dxa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134" w:type="dxa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2019-nCoV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NC004718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Canada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2003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SARS-CoV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MZ724506.1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India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2021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SARS-CoV-2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KC164505.2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UK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2012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MERS-CoV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KP981644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Italy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2005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CCoV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NC038861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USA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2000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TEGV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NC002306.3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USA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2005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MW030110.1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USA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2002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MW030109.1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USA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2018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MW030108.1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China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2021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MT444152.1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China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2019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MT239440.1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China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MT239439.1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China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2016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MN165107.1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China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2018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MG893511.1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Germany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2012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KY566211.1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China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2016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KY566210.1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China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2016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KY566209.1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China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2016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KY292377.1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China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2016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KX722530.1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Denmark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2015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KX722529.1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Belgium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2015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KU215419.1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Belgium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2013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KP143512.1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UK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2013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KP143511.1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UK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2013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KP143510.1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UK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2013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KP143509.1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UK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2013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KP143508.1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UK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2013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KP143507.1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UK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2013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KF530123.1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2010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JN634064.1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USA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2011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JN183883.1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2010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JN183882.1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2010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HQ392472.1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2010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HQ392471.1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HQ392470.1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HQ392469.1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2008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HQ012372.1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HQ012371.1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2008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HQ012370.1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2008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HQ012369.1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HQ012368.1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HQ012367.1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GU553362.1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GU553361.1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GQ152141.1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China/Taiwan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FJ938062.1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FJ938061.1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USA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1998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FJ938060.1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USA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1993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FJ938059.1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FJ938058.1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FJ938057.1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FJ938056.1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FJ938055.1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FJ938054.1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FJ938053.1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FJ938052.1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NLD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2007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FJ938051.1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USA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2002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FCoV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EU186072.1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USA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1970s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DQ848678.1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UK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2006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Furin cleavage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DQ286389.1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USA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2005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DQ010921.1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USA</w:t>
            </w:r>
          </w:p>
        </w:tc>
        <w:tc>
          <w:tcPr>
            <w:tcW w:w="31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2005</w:t>
            </w:r>
          </w:p>
        </w:tc>
        <w:tc>
          <w:tcPr>
            <w:tcW w:w="15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Phylogenetics</w:t>
            </w:r>
          </w:p>
        </w:tc>
        <w:tc>
          <w:tcPr>
            <w:tcW w:w="22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1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58" w:type="dxa"/>
            <w:tcBorders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AY994055.1</w:t>
            </w:r>
          </w:p>
        </w:tc>
        <w:tc>
          <w:tcPr>
            <w:tcW w:w="2188" w:type="dxa"/>
            <w:tcBorders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USA</w:t>
            </w:r>
          </w:p>
        </w:tc>
        <w:tc>
          <w:tcPr>
            <w:tcW w:w="3161" w:type="dxa"/>
            <w:tcBorders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2008</w:t>
            </w:r>
          </w:p>
        </w:tc>
        <w:tc>
          <w:tcPr>
            <w:tcW w:w="1515" w:type="dxa"/>
            <w:tcBorders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Mutation</w:t>
            </w:r>
          </w:p>
        </w:tc>
        <w:tc>
          <w:tcPr>
            <w:tcW w:w="2221" w:type="dxa"/>
            <w:tcBorders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260" w:type="dxa"/>
            <w:tcBorders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2134" w:type="dxa"/>
            <w:tcBorders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  <w:lang w:bidi="ar"/>
              </w:rPr>
              <w:t>FIPV</w:t>
            </w:r>
          </w:p>
        </w:tc>
      </w:tr>
    </w:tbl>
    <w:p>
      <w:pPr>
        <w:rPr>
          <w:rFonts w:ascii="Arial" w:hAnsi="Arial" w:cs="Arial"/>
          <w:b/>
          <w:bCs/>
          <w:sz w:val="20"/>
          <w:szCs w:val="20"/>
          <w:lang w:bidi="ar"/>
        </w:rPr>
      </w:pPr>
    </w:p>
    <w:sectPr>
      <w:pgSz w:w="16838" w:h="11906" w:orient="landscape"/>
      <w:pgMar w:top="720" w:right="720" w:bottom="720" w:left="720" w:header="851" w:footer="992" w:gutter="0"/>
      <w:lnNumType w:countBy="1" w:restart="continuous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NewRomanPS-BoldMT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6F"/>
    <w:rsid w:val="003513A1"/>
    <w:rsid w:val="00537944"/>
    <w:rsid w:val="008E49EC"/>
    <w:rsid w:val="009C1A35"/>
    <w:rsid w:val="00AB40DB"/>
    <w:rsid w:val="00B41C6F"/>
    <w:rsid w:val="00CE5BC4"/>
    <w:rsid w:val="158400C8"/>
    <w:rsid w:val="1D5D79BE"/>
    <w:rsid w:val="200513B4"/>
    <w:rsid w:val="21773C5C"/>
    <w:rsid w:val="278A15C0"/>
    <w:rsid w:val="27922538"/>
    <w:rsid w:val="2C8C0797"/>
    <w:rsid w:val="2EDE6EC8"/>
    <w:rsid w:val="2FD80338"/>
    <w:rsid w:val="38974DDE"/>
    <w:rsid w:val="5A9F4ED1"/>
    <w:rsid w:val="5C10312D"/>
    <w:rsid w:val="5F1D3F54"/>
    <w:rsid w:val="64F90D4B"/>
    <w:rsid w:val="67DE630F"/>
    <w:rsid w:val="6FA3661E"/>
    <w:rsid w:val="72E27199"/>
    <w:rsid w:val="77277166"/>
    <w:rsid w:val="789F00F7"/>
    <w:rsid w:val="7D5C12B5"/>
    <w:rsid w:val="7F87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4"/>
    <w:qFormat/>
    <w:uiPriority w:val="0"/>
    <w:pPr>
      <w:jc w:val="left"/>
    </w:p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3"/>
    <w:next w:val="3"/>
    <w:link w:val="15"/>
    <w:qFormat/>
    <w:uiPriority w:val="0"/>
    <w:rPr>
      <w:b/>
      <w:bCs/>
    </w:rPr>
  </w:style>
  <w:style w:type="character" w:styleId="9">
    <w:name w:val="line number"/>
    <w:basedOn w:val="8"/>
    <w:uiPriority w:val="0"/>
  </w:style>
  <w:style w:type="character" w:styleId="10">
    <w:name w:val="annotation reference"/>
    <w:basedOn w:val="8"/>
    <w:qFormat/>
    <w:uiPriority w:val="0"/>
    <w:rPr>
      <w:sz w:val="21"/>
      <w:szCs w:val="21"/>
    </w:rPr>
  </w:style>
  <w:style w:type="paragraph" w:customStyle="1" w:styleId="11">
    <w:name w:val="Table Paragraph"/>
    <w:basedOn w:val="1"/>
    <w:qFormat/>
    <w:uiPriority w:val="1"/>
    <w:rPr>
      <w:rFonts w:ascii="Times New Roman" w:hAnsi="Times New Roman" w:eastAsia="Times New Roman"/>
      <w:lang w:eastAsia="en-US" w:bidi="en-US"/>
    </w:rPr>
  </w:style>
  <w:style w:type="character" w:customStyle="1" w:styleId="12">
    <w:name w:val="页眉 字符"/>
    <w:basedOn w:val="8"/>
    <w:link w:val="5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3">
    <w:name w:val="页脚 字符"/>
    <w:basedOn w:val="8"/>
    <w:link w:val="4"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4">
    <w:name w:val="批注文字 字符"/>
    <w:basedOn w:val="8"/>
    <w:link w:val="3"/>
    <w:uiPriority w:val="0"/>
    <w:rPr>
      <w:rFonts w:ascii="Calibri" w:hAnsi="Calibri" w:eastAsia="宋体" w:cs="Times New Roman"/>
      <w:kern w:val="2"/>
      <w:sz w:val="21"/>
      <w:szCs w:val="24"/>
    </w:rPr>
  </w:style>
  <w:style w:type="character" w:customStyle="1" w:styleId="15">
    <w:name w:val="批注主题 字符"/>
    <w:basedOn w:val="14"/>
    <w:link w:val="6"/>
    <w:uiPriority w:val="0"/>
    <w:rPr>
      <w:rFonts w:ascii="Calibri" w:hAnsi="Calibri" w:eastAsia="宋体" w:cs="Times New Roman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FCE328-44E2-4708-B52A-1B5147A1FE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5874</Words>
  <Characters>6521</Characters>
  <Lines>232</Lines>
  <Paragraphs>163</Paragraphs>
  <TotalTime>33</TotalTime>
  <ScaleCrop>false</ScaleCrop>
  <LinksUpToDate>false</LinksUpToDate>
  <CharactersWithSpaces>12232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2022-01-22T06:55:00Z</dcterms:created>
  <dc:creator>apple</dc:creator>
  <cp:lastModifiedBy>〇〇丫H</cp:lastModifiedBy>
  <cp:lastPrinted>2022-01-20T17:04:00Z</cp:lastPrinted>
  <dcterms:modified xsi:type="dcterms:W3CDTF">2022-02-09T03:36:58Z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100C8777A8494B2295262762156F940D</vt:lpwstr>
  </property>
</Properties>
</file>