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主页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新闻资讯（</w:t>
      </w:r>
      <w:r>
        <w:rPr>
          <w:rFonts w:hint="eastAsia"/>
          <w:lang w:val="en-US" w:eastAsia="zh-CN"/>
        </w:rPr>
        <w:t>news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聚焦热点，关注最前沿的行业新闻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走进协通（video） —— 全方位纪实，带你感受深入体验互联网企业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三大智能板块 （business）—— 智能化应用场景可以应对不同行业需求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合作单位 （cooperation）—— 合作共赢，助力企业快速腾飞发展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公司简介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协通简介 ——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陕西协通智能科技有限公司，成立于2009年，注册资金2100万元，总部位于陕西高新技术企业云集的西安高新技术产业开发区。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通智能坚持以“协作共赢、融合沟通”为核心价值理念，“整体推进、重点突破，自主发展、开放合作”为基本原则，依托技术创新和优质服务，长期致力于智慧城市建设，专注开展智慧社区、智慧警务、智慧政务三大业务。多年来，通过卓越的软件研发能力和丰富的行业经验，将智能科技与生活相融合，实现了个人、家庭、社区与城市间的互联互通，为社区警务、政务提供了一个智慧、便捷的专业平台，受到了广大客户的一致认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“立足当前，放眼未来”，在智能互联这条道路上，协通智能将坚持为客户创造价值、为员工谋求发展、为企业延续辉煌的理念，不断提升、稳步发展，力争将足迹遍布全球。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奉献热情：协作、共赢、融合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观看我们的视频 统一换成 走进协通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企业文化（Corporate Culture）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管理理念：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经营理念：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使命：创造价值、服务客户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团队建设（Team Building）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发展人才：使命 价值 创造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荣誉资质（Qualification Honor）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最新动态（News）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业务板块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智慧警务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充分运用“互联网+”思维，通过互联化、物联化、智能化的方式，实现警务信息“强度整合、高度共享、深度应用”的警务发展模式。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网格化管理、智能引擎终端、数据挖掘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智慧政务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利用现代信息技术，有效挖掘、分析处理各类政务信息，节省大量政务成本，增加政务的透明性与公正性，为社会经济运行态势和社会管理创新提供有力数据的政务平台。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统一平台、统一身份认证、自动运维监控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智慧社区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以居民生活幸福为出发点，将互联网、云计算等新一代信息技术与生活服务领域相融合，从而形成一种基于信息化、智能化社会管理与服务的新型管理形态社区。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便民利民、智慧型社区、私密安全服务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社区警务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以技术支撑平台，实现社区警务工作“一个平台录入、一个地方展现、一个体系应用”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民警可以在任何时间、任何地点，通过文字、录音、摄像、拍照等多种方式采录信息，并在“第一时间”将采集的信息实时录入公安网系统内，协通智能通过对原“派综系统”和“双向积分”系统相关模块进行升级改造，以派综系统“一标三实”为基础，统一搭建地图导航、图属互动及业务工作“一站”办理、信息资源完整支撑、移动终端同步应用的社区警务工作平台，并同步完成社区警务社会化采集功能的建设，实现社区警务工作“一个平台录入、一个地方展现、一个体系应用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平台应用—— 重点人口管控、实有房管理、治安防范、精准定位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基于标准地址的二维码门牌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只需动一动手指，陌生街巷就被“智慧”激活，主动为您提供信息服务。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门牌就是在传统门牌上添加二维码，通过扫描二维码了解房屋地理位置、网格民警联系方式、安全防范资讯、租房等相关信息，为快递送餐、出租出售等生活服务提供了便捷通道，为公安、民警、医疗等服务部门精准定位。在便民利民的同时，还便于警务工作者统计居民信息和社区管理，传统的门牌，在智能科技的应用技术下，也可以发挥无穷大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流动人口与出租屋管理—— 采用云计算架构和大数据分析技术，数据化支撑公安警务工作。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人脸识别对比、一标三实采集、网上巡查监测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73525"/>
    <w:rsid w:val="05D73525"/>
    <w:rsid w:val="0BA33D94"/>
    <w:rsid w:val="264E603D"/>
    <w:rsid w:val="2B321BCE"/>
    <w:rsid w:val="32602276"/>
    <w:rsid w:val="3FD35491"/>
    <w:rsid w:val="51A36DF2"/>
    <w:rsid w:val="5FF918D0"/>
    <w:rsid w:val="6083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2018-06-11T01:30:00Z</dcterms:created>
  <dc:creator>    绕指柔 </dc:creator>
  <cp:lastModifiedBy>    绕指柔 </cp:lastModifiedBy>
  <dcterms:modified xsi:type="dcterms:W3CDTF">2018-06-20T07:15:56Z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