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E8" w:rsidRDefault="00281606" w:rsidP="00281606">
      <w:pPr>
        <w:jc w:val="center"/>
        <w:rPr>
          <w:rFonts w:cstheme="minorHAnsi"/>
          <w:sz w:val="48"/>
          <w:szCs w:val="48"/>
        </w:rPr>
      </w:pPr>
      <w:proofErr w:type="spellStart"/>
      <w:r>
        <w:rPr>
          <w:rFonts w:cstheme="minorHAnsi"/>
          <w:sz w:val="48"/>
          <w:szCs w:val="48"/>
        </w:rPr>
        <w:t>Stored</w:t>
      </w:r>
      <w:proofErr w:type="spellEnd"/>
      <w:r>
        <w:rPr>
          <w:rFonts w:cstheme="minorHAnsi"/>
          <w:sz w:val="48"/>
          <w:szCs w:val="48"/>
        </w:rPr>
        <w:t xml:space="preserve"> </w:t>
      </w:r>
      <w:proofErr w:type="spellStart"/>
      <w:r>
        <w:rPr>
          <w:rFonts w:cstheme="minorHAnsi"/>
          <w:sz w:val="48"/>
          <w:szCs w:val="48"/>
        </w:rPr>
        <w:t>Procedures</w:t>
      </w:r>
      <w:proofErr w:type="spellEnd"/>
      <w:r>
        <w:rPr>
          <w:rFonts w:cstheme="minorHAnsi"/>
          <w:sz w:val="48"/>
          <w:szCs w:val="48"/>
        </w:rPr>
        <w:t xml:space="preserve"> in </w:t>
      </w:r>
      <w:proofErr w:type="spellStart"/>
      <w:r>
        <w:rPr>
          <w:rFonts w:cstheme="minorHAnsi"/>
          <w:sz w:val="48"/>
          <w:szCs w:val="48"/>
        </w:rPr>
        <w:t>MariaDB</w:t>
      </w:r>
      <w:proofErr w:type="spellEnd"/>
      <w:r>
        <w:rPr>
          <w:rFonts w:cstheme="minorHAnsi"/>
          <w:sz w:val="48"/>
          <w:szCs w:val="48"/>
        </w:rPr>
        <w:t>/MySQL</w:t>
      </w:r>
    </w:p>
    <w:p w:rsidR="000612CD" w:rsidRDefault="000612CD" w:rsidP="00281606">
      <w:pPr>
        <w:jc w:val="center"/>
        <w:rPr>
          <w:rFonts w:cstheme="minorHAnsi"/>
          <w:sz w:val="32"/>
          <w:szCs w:val="32"/>
        </w:rPr>
      </w:pPr>
      <w:r>
        <w:rPr>
          <w:rFonts w:cstheme="minorHAnsi"/>
          <w:sz w:val="32"/>
          <w:szCs w:val="32"/>
        </w:rPr>
        <w:t>Vorab: Transaction/Transaktionen</w:t>
      </w:r>
    </w:p>
    <w:p w:rsidR="000612CD" w:rsidRDefault="000612CD" w:rsidP="000612CD">
      <w:pPr>
        <w:rPr>
          <w:rFonts w:cstheme="minorHAnsi"/>
          <w:sz w:val="24"/>
          <w:szCs w:val="24"/>
        </w:rPr>
      </w:pPr>
      <w:r>
        <w:rPr>
          <w:rFonts w:cstheme="minorHAnsi"/>
          <w:sz w:val="24"/>
          <w:szCs w:val="24"/>
        </w:rPr>
        <w:t>Transaktionen fassen eine Gruppe von Datenbank-Operationen zusammen. Diese werden als „Block“ ausgeführt. Erst wenn alle Operationen erfolgreich durchgeführt wurden, ist die Transaktion beendet. Ein einzelner Fehlschlag bei den Operationen führt dazu, dass die gesamte Transaktion fehlschlägt!</w:t>
      </w:r>
    </w:p>
    <w:p w:rsidR="00160B45" w:rsidRDefault="00160B45" w:rsidP="000612CD">
      <w:pPr>
        <w:rPr>
          <w:rFonts w:cstheme="minorHAnsi"/>
          <w:sz w:val="24"/>
          <w:szCs w:val="24"/>
        </w:rPr>
      </w:pPr>
      <w:r>
        <w:rPr>
          <w:rFonts w:cstheme="minorHAnsi"/>
          <w:sz w:val="24"/>
          <w:szCs w:val="24"/>
        </w:rPr>
        <w:t>Transaktionen laufen nach dem ACID-Prinzip ab:</w:t>
      </w:r>
    </w:p>
    <w:p w:rsidR="00160B45" w:rsidRDefault="00160B45" w:rsidP="00160B45">
      <w:pPr>
        <w:pStyle w:val="Listenabsatz"/>
        <w:numPr>
          <w:ilvl w:val="0"/>
          <w:numId w:val="1"/>
        </w:numPr>
        <w:rPr>
          <w:rFonts w:cstheme="minorHAnsi"/>
          <w:sz w:val="24"/>
          <w:szCs w:val="24"/>
        </w:rPr>
      </w:pPr>
      <w:proofErr w:type="spellStart"/>
      <w:r>
        <w:rPr>
          <w:rFonts w:cstheme="minorHAnsi"/>
          <w:sz w:val="24"/>
          <w:szCs w:val="24"/>
        </w:rPr>
        <w:t>Atomicity</w:t>
      </w:r>
      <w:proofErr w:type="spellEnd"/>
      <w:r>
        <w:rPr>
          <w:rFonts w:cstheme="minorHAnsi"/>
          <w:sz w:val="24"/>
          <w:szCs w:val="24"/>
        </w:rPr>
        <w:t>: Jeder einzelne Befehl in der Transaktion kann erfolgreich sein oder nicht; bei Nichterfolg wird die ganze Transaktion abgebrochen!</w:t>
      </w:r>
    </w:p>
    <w:p w:rsidR="00160B45" w:rsidRDefault="00160B45" w:rsidP="00160B45">
      <w:pPr>
        <w:pStyle w:val="Listenabsatz"/>
        <w:numPr>
          <w:ilvl w:val="0"/>
          <w:numId w:val="1"/>
        </w:numPr>
        <w:rPr>
          <w:rFonts w:cstheme="minorHAnsi"/>
          <w:sz w:val="24"/>
          <w:szCs w:val="24"/>
        </w:rPr>
      </w:pPr>
      <w:proofErr w:type="spellStart"/>
      <w:r>
        <w:rPr>
          <w:rFonts w:cstheme="minorHAnsi"/>
          <w:sz w:val="24"/>
          <w:szCs w:val="24"/>
        </w:rPr>
        <w:t>Consistency</w:t>
      </w:r>
      <w:proofErr w:type="spellEnd"/>
      <w:r>
        <w:rPr>
          <w:rFonts w:cstheme="minorHAnsi"/>
          <w:sz w:val="24"/>
          <w:szCs w:val="24"/>
        </w:rPr>
        <w:t>: Die Datenbank wird erst als letzter Schritt upgedatet; alle Änderungen werden berücksichtigt.</w:t>
      </w:r>
    </w:p>
    <w:p w:rsidR="00160B45" w:rsidRDefault="00160B45" w:rsidP="00160B45">
      <w:pPr>
        <w:pStyle w:val="Listenabsatz"/>
        <w:numPr>
          <w:ilvl w:val="0"/>
          <w:numId w:val="1"/>
        </w:numPr>
        <w:rPr>
          <w:rFonts w:cstheme="minorHAnsi"/>
          <w:sz w:val="24"/>
          <w:szCs w:val="24"/>
        </w:rPr>
      </w:pPr>
      <w:r>
        <w:rPr>
          <w:rFonts w:cstheme="minorHAnsi"/>
          <w:sz w:val="24"/>
          <w:szCs w:val="24"/>
        </w:rPr>
        <w:t>Isolation: Bewahrt die Unabhängigkeit von den Transaktionen</w:t>
      </w:r>
    </w:p>
    <w:p w:rsidR="001E0675" w:rsidRDefault="001E0675" w:rsidP="00160B45">
      <w:pPr>
        <w:pStyle w:val="Listenabsatz"/>
        <w:numPr>
          <w:ilvl w:val="0"/>
          <w:numId w:val="1"/>
        </w:numPr>
        <w:rPr>
          <w:rFonts w:cstheme="minorHAnsi"/>
          <w:sz w:val="24"/>
          <w:szCs w:val="24"/>
        </w:rPr>
      </w:pPr>
      <w:proofErr w:type="spellStart"/>
      <w:r>
        <w:rPr>
          <w:rFonts w:cstheme="minorHAnsi"/>
          <w:sz w:val="24"/>
          <w:szCs w:val="24"/>
        </w:rPr>
        <w:t>Durability</w:t>
      </w:r>
      <w:proofErr w:type="spellEnd"/>
      <w:r>
        <w:rPr>
          <w:rFonts w:cstheme="minorHAnsi"/>
          <w:sz w:val="24"/>
          <w:szCs w:val="24"/>
        </w:rPr>
        <w:t xml:space="preserve">: Dauerhaftigkeit – sichert den Datenbestand gegen Abstürze etc. </w:t>
      </w:r>
    </w:p>
    <w:p w:rsidR="001E0675" w:rsidRDefault="001E0675" w:rsidP="001E0675">
      <w:pPr>
        <w:rPr>
          <w:rFonts w:cstheme="minorHAnsi"/>
          <w:sz w:val="24"/>
          <w:szCs w:val="24"/>
          <w:u w:val="single"/>
        </w:rPr>
      </w:pPr>
      <w:r>
        <w:rPr>
          <w:rFonts w:cstheme="minorHAnsi"/>
          <w:sz w:val="24"/>
          <w:szCs w:val="24"/>
          <w:u w:val="single"/>
        </w:rPr>
        <w:t>Syntax(Bsp.):</w:t>
      </w:r>
    </w:p>
    <w:p w:rsidR="001E0675" w:rsidRDefault="001E0675" w:rsidP="001E0675">
      <w:pPr>
        <w:rPr>
          <w:rFonts w:ascii="Courier New" w:hAnsi="Courier New" w:cs="Courier New"/>
          <w:sz w:val="24"/>
          <w:szCs w:val="24"/>
        </w:rPr>
      </w:pPr>
      <w:r>
        <w:rPr>
          <w:rFonts w:ascii="Courier New" w:hAnsi="Courier New" w:cs="Courier New"/>
          <w:sz w:val="24"/>
          <w:szCs w:val="24"/>
        </w:rPr>
        <w:t>START TRANSACTION;</w:t>
      </w:r>
    </w:p>
    <w:p w:rsidR="001E0675" w:rsidRDefault="001E0675" w:rsidP="001E0675">
      <w:pPr>
        <w:rPr>
          <w:rFonts w:ascii="Courier New" w:hAnsi="Courier New" w:cs="Courier New"/>
          <w:sz w:val="24"/>
          <w:szCs w:val="24"/>
        </w:rPr>
      </w:pPr>
      <w:r>
        <w:rPr>
          <w:rFonts w:ascii="Courier New" w:hAnsi="Courier New" w:cs="Courier New"/>
          <w:sz w:val="24"/>
          <w:szCs w:val="24"/>
        </w:rPr>
        <w:t>SELECT …;</w:t>
      </w:r>
    </w:p>
    <w:p w:rsidR="001E0675" w:rsidRDefault="001E0675" w:rsidP="001E0675">
      <w:pPr>
        <w:rPr>
          <w:rFonts w:ascii="Courier New" w:hAnsi="Courier New" w:cs="Courier New"/>
          <w:sz w:val="24"/>
          <w:szCs w:val="24"/>
        </w:rPr>
      </w:pPr>
      <w:r>
        <w:rPr>
          <w:rFonts w:ascii="Courier New" w:hAnsi="Courier New" w:cs="Courier New"/>
          <w:sz w:val="24"/>
          <w:szCs w:val="24"/>
        </w:rPr>
        <w:t>UPDATE …;</w:t>
      </w:r>
    </w:p>
    <w:p w:rsidR="001E0675" w:rsidRDefault="001E0675" w:rsidP="001E0675">
      <w:pPr>
        <w:rPr>
          <w:rFonts w:cstheme="minorHAnsi"/>
          <w:sz w:val="24"/>
          <w:szCs w:val="24"/>
        </w:rPr>
      </w:pPr>
      <w:r>
        <w:rPr>
          <w:rFonts w:cstheme="minorHAnsi"/>
          <w:sz w:val="24"/>
          <w:szCs w:val="24"/>
        </w:rPr>
        <w:t>Bis hierhin wird noch nichts an der Datenbank verändert. Erst mit einem abschließendem</w:t>
      </w:r>
    </w:p>
    <w:p w:rsidR="001E0675" w:rsidRDefault="001E0675" w:rsidP="001E0675">
      <w:pPr>
        <w:rPr>
          <w:rFonts w:ascii="Courier New" w:hAnsi="Courier New" w:cs="Courier New"/>
          <w:sz w:val="24"/>
          <w:szCs w:val="24"/>
        </w:rPr>
      </w:pPr>
      <w:r>
        <w:rPr>
          <w:rFonts w:ascii="Courier New" w:hAnsi="Courier New" w:cs="Courier New"/>
          <w:sz w:val="24"/>
          <w:szCs w:val="24"/>
        </w:rPr>
        <w:t>COMMIT;</w:t>
      </w:r>
    </w:p>
    <w:p w:rsidR="001E0675" w:rsidRDefault="001E0675" w:rsidP="001E0675">
      <w:pPr>
        <w:rPr>
          <w:rFonts w:cstheme="minorHAnsi"/>
          <w:sz w:val="24"/>
          <w:szCs w:val="24"/>
        </w:rPr>
      </w:pPr>
      <w:r>
        <w:rPr>
          <w:rFonts w:cstheme="minorHAnsi"/>
          <w:sz w:val="24"/>
          <w:szCs w:val="24"/>
        </w:rPr>
        <w:t>Werden die Änderungen in der Datenbank tatsächlich umgesetzt.</w:t>
      </w:r>
    </w:p>
    <w:p w:rsidR="001E0675" w:rsidRDefault="001E0675" w:rsidP="001E0675">
      <w:pPr>
        <w:rPr>
          <w:rFonts w:cstheme="minorHAnsi"/>
          <w:sz w:val="24"/>
          <w:szCs w:val="24"/>
        </w:rPr>
      </w:pPr>
      <w:r>
        <w:rPr>
          <w:rFonts w:cstheme="minorHAnsi"/>
          <w:sz w:val="24"/>
          <w:szCs w:val="24"/>
        </w:rPr>
        <w:t>Falls ein Fehler bei z.B. den obigen Befehlen auftritt (egal, ob es logische, Syntax – oder interne Fehler sind), kann die Ausführung der Transaktion mit</w:t>
      </w:r>
    </w:p>
    <w:p w:rsidR="001E0675" w:rsidRDefault="001E0675" w:rsidP="001E0675">
      <w:pPr>
        <w:rPr>
          <w:rFonts w:ascii="Courier New" w:hAnsi="Courier New" w:cs="Courier New"/>
          <w:sz w:val="24"/>
          <w:szCs w:val="24"/>
        </w:rPr>
      </w:pPr>
      <w:r>
        <w:rPr>
          <w:rFonts w:ascii="Courier New" w:hAnsi="Courier New" w:cs="Courier New"/>
          <w:sz w:val="24"/>
          <w:szCs w:val="24"/>
        </w:rPr>
        <w:t>ROLLBACK;</w:t>
      </w:r>
    </w:p>
    <w:p w:rsidR="001E0675" w:rsidRDefault="001E0675" w:rsidP="001E0675">
      <w:pPr>
        <w:rPr>
          <w:rFonts w:cstheme="minorHAnsi"/>
          <w:sz w:val="24"/>
          <w:szCs w:val="24"/>
        </w:rPr>
      </w:pPr>
      <w:r>
        <w:rPr>
          <w:rFonts w:cstheme="minorHAnsi"/>
          <w:sz w:val="24"/>
          <w:szCs w:val="24"/>
        </w:rPr>
        <w:t>Rückgängig gemacht werden.</w:t>
      </w:r>
    </w:p>
    <w:p w:rsidR="001E0675" w:rsidRDefault="001E0675" w:rsidP="001E0675">
      <w:pPr>
        <w:rPr>
          <w:rFonts w:cstheme="minorHAnsi"/>
          <w:sz w:val="24"/>
          <w:szCs w:val="24"/>
        </w:rPr>
      </w:pPr>
    </w:p>
    <w:p w:rsidR="001E0675" w:rsidRDefault="001E0675" w:rsidP="001E0675">
      <w:pPr>
        <w:rPr>
          <w:rFonts w:cstheme="minorHAnsi"/>
          <w:sz w:val="24"/>
          <w:szCs w:val="24"/>
        </w:rPr>
      </w:pPr>
      <w:r>
        <w:rPr>
          <w:rFonts w:cstheme="minorHAnsi"/>
          <w:sz w:val="24"/>
          <w:szCs w:val="24"/>
        </w:rPr>
        <w:t>Sinn machen Transaktionen vor Allem bei vielen gleichzeitig zugreifenden Usern; dort kann man sicherstellen, dass die Daten-Konsistenz gewahrt bleibt.</w:t>
      </w:r>
    </w:p>
    <w:p w:rsidR="001E0675" w:rsidRDefault="001E0675" w:rsidP="001E0675">
      <w:pPr>
        <w:rPr>
          <w:rFonts w:cstheme="minorHAnsi"/>
          <w:sz w:val="24"/>
          <w:szCs w:val="24"/>
        </w:rPr>
      </w:pPr>
    </w:p>
    <w:p w:rsidR="001E0675" w:rsidRDefault="001E0675" w:rsidP="001E0675">
      <w:pPr>
        <w:jc w:val="center"/>
        <w:rPr>
          <w:rFonts w:cstheme="minorHAnsi"/>
          <w:sz w:val="32"/>
          <w:szCs w:val="32"/>
        </w:rPr>
      </w:pPr>
      <w:r>
        <w:rPr>
          <w:rFonts w:cstheme="minorHAnsi"/>
          <w:sz w:val="32"/>
          <w:szCs w:val="32"/>
        </w:rPr>
        <w:t>Vorab: LOCK TABLES</w:t>
      </w:r>
    </w:p>
    <w:p w:rsidR="001E0675" w:rsidRDefault="001E0675" w:rsidP="001E0675">
      <w:pPr>
        <w:rPr>
          <w:rFonts w:cstheme="minorHAnsi"/>
          <w:sz w:val="24"/>
          <w:szCs w:val="24"/>
        </w:rPr>
      </w:pPr>
      <w:r>
        <w:rPr>
          <w:rFonts w:cstheme="minorHAnsi"/>
          <w:sz w:val="24"/>
          <w:szCs w:val="24"/>
        </w:rPr>
        <w:t xml:space="preserve">Exklusiv-Zugriff auf Tabellen kann in </w:t>
      </w:r>
      <w:proofErr w:type="spellStart"/>
      <w:r>
        <w:rPr>
          <w:rFonts w:cstheme="minorHAnsi"/>
          <w:sz w:val="24"/>
          <w:szCs w:val="24"/>
        </w:rPr>
        <w:t>MariaDB</w:t>
      </w:r>
      <w:proofErr w:type="spellEnd"/>
      <w:r>
        <w:rPr>
          <w:rFonts w:cstheme="minorHAnsi"/>
          <w:sz w:val="24"/>
          <w:szCs w:val="24"/>
        </w:rPr>
        <w:t>/MySQL auch erreicht werden, indem man die zu bearbeitenden Tabellen für Lese- oder auch Schreib-Zugriff sperrt.</w:t>
      </w:r>
    </w:p>
    <w:p w:rsidR="007D6B57" w:rsidRDefault="007D6B57" w:rsidP="001E0675">
      <w:pPr>
        <w:rPr>
          <w:rFonts w:cstheme="minorHAnsi"/>
          <w:sz w:val="24"/>
          <w:szCs w:val="24"/>
          <w:u w:val="single"/>
        </w:rPr>
      </w:pPr>
      <w:r>
        <w:rPr>
          <w:rFonts w:cstheme="minorHAnsi"/>
          <w:sz w:val="24"/>
          <w:szCs w:val="24"/>
          <w:u w:val="single"/>
        </w:rPr>
        <w:t>Syntax:</w:t>
      </w:r>
    </w:p>
    <w:p w:rsidR="007D6B57" w:rsidRDefault="007D6B57" w:rsidP="001E0675">
      <w:pPr>
        <w:rPr>
          <w:rFonts w:ascii="Courier New" w:hAnsi="Courier New" w:cs="Courier New"/>
          <w:sz w:val="24"/>
          <w:szCs w:val="24"/>
        </w:rPr>
      </w:pPr>
      <w:r>
        <w:rPr>
          <w:rFonts w:ascii="Courier New" w:hAnsi="Courier New" w:cs="Courier New"/>
          <w:sz w:val="24"/>
          <w:szCs w:val="24"/>
        </w:rPr>
        <w:t>LOCK TABLES table_name1 [</w:t>
      </w:r>
      <w:r>
        <w:rPr>
          <w:rFonts w:ascii="Courier New" w:hAnsi="Courier New" w:cs="Courier New"/>
          <w:b/>
          <w:sz w:val="24"/>
          <w:szCs w:val="24"/>
        </w:rPr>
        <w:t xml:space="preserve">READ </w:t>
      </w:r>
      <w:r>
        <w:rPr>
          <w:rFonts w:ascii="Courier New" w:hAnsi="Courier New" w:cs="Courier New"/>
          <w:sz w:val="24"/>
          <w:szCs w:val="24"/>
        </w:rPr>
        <w:t>| WRITE],</w:t>
      </w:r>
    </w:p>
    <w:p w:rsidR="007D6B57" w:rsidRDefault="007D6B57" w:rsidP="001E0675">
      <w:pPr>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table_name2 [</w:t>
      </w:r>
      <w:r>
        <w:rPr>
          <w:rFonts w:ascii="Courier New" w:hAnsi="Courier New" w:cs="Courier New"/>
          <w:b/>
          <w:sz w:val="24"/>
          <w:szCs w:val="24"/>
        </w:rPr>
        <w:t xml:space="preserve">READ </w:t>
      </w:r>
      <w:r>
        <w:rPr>
          <w:rFonts w:ascii="Courier New" w:hAnsi="Courier New" w:cs="Courier New"/>
          <w:sz w:val="24"/>
          <w:szCs w:val="24"/>
        </w:rPr>
        <w:t>| WRITE],…;</w:t>
      </w:r>
    </w:p>
    <w:p w:rsidR="007D6B57" w:rsidRDefault="007D6B57" w:rsidP="001E0675">
      <w:pPr>
        <w:rPr>
          <w:rFonts w:cstheme="minorHAnsi"/>
          <w:sz w:val="24"/>
          <w:szCs w:val="24"/>
        </w:rPr>
      </w:pPr>
      <w:r>
        <w:rPr>
          <w:rFonts w:cstheme="minorHAnsi"/>
          <w:sz w:val="24"/>
          <w:szCs w:val="24"/>
        </w:rPr>
        <w:t>wobei READ ein „lesender“ Lock ist. Der User, der diesen READ-Lock initiiert, hat eben diesen lesenden Zugriff und kann nicht in die Tabelle schreiben; für andere User gilt ebenfalls ein Schreib-Verbot, solange diese Tabelle gesperrt ist.</w:t>
      </w:r>
      <w:r>
        <w:rPr>
          <w:rFonts w:cstheme="minorHAnsi"/>
          <w:sz w:val="24"/>
          <w:szCs w:val="24"/>
        </w:rPr>
        <w:br/>
        <w:t>WRITE – Locks gewähren Lese- und Schreibzugriff auf die entsprechende Tabelle; andere User können weder schreibend noch lesend zugreifen!</w:t>
      </w:r>
    </w:p>
    <w:p w:rsidR="007D6B57" w:rsidRDefault="007D6B57" w:rsidP="001E0675">
      <w:pPr>
        <w:rPr>
          <w:rFonts w:cstheme="minorHAnsi"/>
          <w:sz w:val="24"/>
          <w:szCs w:val="24"/>
        </w:rPr>
      </w:pPr>
      <w:r>
        <w:rPr>
          <w:rFonts w:cstheme="minorHAnsi"/>
          <w:sz w:val="24"/>
          <w:szCs w:val="24"/>
        </w:rPr>
        <w:t xml:space="preserve">Bei Beenden der Datenbankverbindung werden diese LOCKS implizit aufgehoben; man sollte allerding die gemachten LOCKS sauber und per Hand mit </w:t>
      </w:r>
    </w:p>
    <w:p w:rsidR="007D6B57" w:rsidRDefault="007D6B57" w:rsidP="001E0675">
      <w:pPr>
        <w:rPr>
          <w:rFonts w:ascii="Courier New" w:hAnsi="Courier New" w:cs="Courier New"/>
          <w:sz w:val="24"/>
          <w:szCs w:val="24"/>
        </w:rPr>
      </w:pPr>
      <w:r>
        <w:rPr>
          <w:rFonts w:ascii="Courier New" w:hAnsi="Courier New" w:cs="Courier New"/>
          <w:sz w:val="24"/>
          <w:szCs w:val="24"/>
        </w:rPr>
        <w:t>UNLOCK TABLES;</w:t>
      </w:r>
    </w:p>
    <w:p w:rsidR="007D6B57" w:rsidRDefault="007D6B57" w:rsidP="001E0675">
      <w:pPr>
        <w:rPr>
          <w:rFonts w:cstheme="minorHAnsi"/>
          <w:sz w:val="24"/>
          <w:szCs w:val="24"/>
        </w:rPr>
      </w:pPr>
      <w:r>
        <w:rPr>
          <w:rFonts w:cstheme="minorHAnsi"/>
          <w:sz w:val="24"/>
          <w:szCs w:val="24"/>
        </w:rPr>
        <w:t>Wieder aufheben, damit andere Leute wieder ordentlichen Zugriff haben.</w:t>
      </w:r>
    </w:p>
    <w:p w:rsidR="00AA56BF" w:rsidRDefault="00AA56BF" w:rsidP="001E0675">
      <w:pPr>
        <w:rPr>
          <w:rFonts w:cstheme="minorHAnsi"/>
          <w:sz w:val="24"/>
          <w:szCs w:val="24"/>
        </w:rPr>
      </w:pPr>
      <w:r>
        <w:rPr>
          <w:rFonts w:cstheme="minorHAnsi"/>
          <w:sz w:val="24"/>
          <w:szCs w:val="24"/>
        </w:rPr>
        <w:t xml:space="preserve">Befehle zum Sperren von Tabellen etc. können nur von Benutzern ausgeführt werden, denen das auch in der </w:t>
      </w:r>
      <w:proofErr w:type="spellStart"/>
      <w:r>
        <w:rPr>
          <w:rFonts w:cstheme="minorHAnsi"/>
          <w:sz w:val="24"/>
          <w:szCs w:val="24"/>
        </w:rPr>
        <w:t>MariaDB</w:t>
      </w:r>
      <w:proofErr w:type="spellEnd"/>
      <w:r>
        <w:rPr>
          <w:rFonts w:cstheme="minorHAnsi"/>
          <w:sz w:val="24"/>
          <w:szCs w:val="24"/>
        </w:rPr>
        <w:t>/MySQL-Benutzerverwaltung gewährt wurde! Siehe hierzu auch die entsprechende Dokumentation.</w:t>
      </w:r>
    </w:p>
    <w:p w:rsidR="00AA56BF" w:rsidRDefault="00AA56BF" w:rsidP="001E0675">
      <w:pPr>
        <w:rPr>
          <w:rFonts w:cstheme="minorHAnsi"/>
          <w:sz w:val="24"/>
          <w:szCs w:val="24"/>
        </w:rPr>
      </w:pPr>
    </w:p>
    <w:p w:rsidR="00AA56BF" w:rsidRDefault="00AA56BF" w:rsidP="00AA56BF">
      <w:pPr>
        <w:jc w:val="center"/>
        <w:rPr>
          <w:rFonts w:cstheme="minorHAnsi"/>
          <w:sz w:val="32"/>
          <w:szCs w:val="32"/>
        </w:rPr>
      </w:pPr>
      <w:proofErr w:type="spellStart"/>
      <w:r>
        <w:rPr>
          <w:rFonts w:cstheme="minorHAnsi"/>
          <w:sz w:val="32"/>
          <w:szCs w:val="32"/>
        </w:rPr>
        <w:t>MariaDB</w:t>
      </w:r>
      <w:proofErr w:type="spellEnd"/>
      <w:r>
        <w:rPr>
          <w:rFonts w:cstheme="minorHAnsi"/>
          <w:sz w:val="32"/>
          <w:szCs w:val="32"/>
        </w:rPr>
        <w:t xml:space="preserve">/MySQL </w:t>
      </w:r>
      <w:proofErr w:type="spellStart"/>
      <w:r>
        <w:rPr>
          <w:rFonts w:cstheme="minorHAnsi"/>
          <w:sz w:val="32"/>
          <w:szCs w:val="32"/>
        </w:rPr>
        <w:t>Stored</w:t>
      </w:r>
      <w:proofErr w:type="spellEnd"/>
      <w:r>
        <w:rPr>
          <w:rFonts w:cstheme="minorHAnsi"/>
          <w:sz w:val="32"/>
          <w:szCs w:val="32"/>
        </w:rPr>
        <w:t xml:space="preserve"> </w:t>
      </w:r>
      <w:proofErr w:type="spellStart"/>
      <w:r>
        <w:rPr>
          <w:rFonts w:cstheme="minorHAnsi"/>
          <w:sz w:val="32"/>
          <w:szCs w:val="32"/>
        </w:rPr>
        <w:t>Procedures</w:t>
      </w:r>
      <w:proofErr w:type="spellEnd"/>
    </w:p>
    <w:p w:rsidR="00AA56BF" w:rsidRDefault="00AA56BF" w:rsidP="00AA56BF">
      <w:pPr>
        <w:jc w:val="center"/>
        <w:rPr>
          <w:rFonts w:cstheme="minorHAnsi"/>
          <w:sz w:val="32"/>
          <w:szCs w:val="32"/>
        </w:rPr>
      </w:pPr>
    </w:p>
    <w:p w:rsidR="00AA56BF" w:rsidRDefault="00AA56BF" w:rsidP="00AA56BF">
      <w:pPr>
        <w:rPr>
          <w:rFonts w:cstheme="minorHAnsi"/>
          <w:sz w:val="24"/>
          <w:szCs w:val="24"/>
        </w:rPr>
      </w:pPr>
      <w:proofErr w:type="spellStart"/>
      <w:r>
        <w:rPr>
          <w:rFonts w:cstheme="minorHAnsi"/>
          <w:sz w:val="24"/>
          <w:szCs w:val="24"/>
        </w:rPr>
        <w:t>Stored</w:t>
      </w:r>
      <w:proofErr w:type="spellEnd"/>
      <w:r>
        <w:rPr>
          <w:rFonts w:cstheme="minorHAnsi"/>
          <w:sz w:val="24"/>
          <w:szCs w:val="24"/>
        </w:rPr>
        <w:t xml:space="preserve"> </w:t>
      </w:r>
      <w:proofErr w:type="spellStart"/>
      <w:r>
        <w:rPr>
          <w:rFonts w:cstheme="minorHAnsi"/>
          <w:sz w:val="24"/>
          <w:szCs w:val="24"/>
        </w:rPr>
        <w:t>Procedures</w:t>
      </w:r>
      <w:proofErr w:type="spellEnd"/>
      <w:r>
        <w:rPr>
          <w:rFonts w:cstheme="minorHAnsi"/>
          <w:sz w:val="24"/>
          <w:szCs w:val="24"/>
        </w:rPr>
        <w:t xml:space="preserve"> in SQL sind eine Möglichkeit, gewisse </w:t>
      </w:r>
      <w:proofErr w:type="spellStart"/>
      <w:r>
        <w:rPr>
          <w:rFonts w:cstheme="minorHAnsi"/>
          <w:sz w:val="24"/>
          <w:szCs w:val="24"/>
        </w:rPr>
        <w:t>Arbeitsabläufte</w:t>
      </w:r>
      <w:proofErr w:type="spellEnd"/>
      <w:r>
        <w:rPr>
          <w:rFonts w:cstheme="minorHAnsi"/>
          <w:sz w:val="24"/>
          <w:szCs w:val="24"/>
        </w:rPr>
        <w:t xml:space="preserve"> zu automatisieren. Dabei geht die Flexibilität noch sehr viel weiter als z.B. bei den Views (man muss sich nicht nur auf SELECT – Befehle beschränken und kann durch Übergabe-Parameter relativ allgemeingültige Prozeduren erstellen).</w:t>
      </w:r>
    </w:p>
    <w:p w:rsidR="00AA56BF" w:rsidRDefault="00AA56BF" w:rsidP="00AA56BF">
      <w:pPr>
        <w:rPr>
          <w:rFonts w:cstheme="minorHAnsi"/>
          <w:sz w:val="24"/>
          <w:szCs w:val="24"/>
        </w:rPr>
      </w:pPr>
      <w:r>
        <w:rPr>
          <w:rFonts w:cstheme="minorHAnsi"/>
          <w:sz w:val="24"/>
          <w:szCs w:val="24"/>
        </w:rPr>
        <w:t>Weiter Vorteile von SPs:</w:t>
      </w:r>
    </w:p>
    <w:p w:rsidR="00AA56BF" w:rsidRDefault="00AA56BF" w:rsidP="00AA56BF">
      <w:pPr>
        <w:pStyle w:val="Listenabsatz"/>
        <w:numPr>
          <w:ilvl w:val="0"/>
          <w:numId w:val="2"/>
        </w:numPr>
        <w:rPr>
          <w:rFonts w:cstheme="minorHAnsi"/>
          <w:sz w:val="24"/>
          <w:szCs w:val="24"/>
        </w:rPr>
      </w:pPr>
      <w:r>
        <w:rPr>
          <w:rFonts w:cstheme="minorHAnsi"/>
          <w:sz w:val="24"/>
          <w:szCs w:val="24"/>
        </w:rPr>
        <w:t xml:space="preserve">Reduzierter Netzwerk-Traffic: </w:t>
      </w:r>
      <w:proofErr w:type="spellStart"/>
      <w:r>
        <w:rPr>
          <w:rFonts w:cstheme="minorHAnsi"/>
          <w:sz w:val="24"/>
          <w:szCs w:val="24"/>
        </w:rPr>
        <w:t>Stored</w:t>
      </w:r>
      <w:proofErr w:type="spellEnd"/>
      <w:r>
        <w:rPr>
          <w:rFonts w:cstheme="minorHAnsi"/>
          <w:sz w:val="24"/>
          <w:szCs w:val="24"/>
        </w:rPr>
        <w:t xml:space="preserve"> </w:t>
      </w:r>
      <w:proofErr w:type="spellStart"/>
      <w:r>
        <w:rPr>
          <w:rFonts w:cstheme="minorHAnsi"/>
          <w:sz w:val="24"/>
          <w:szCs w:val="24"/>
        </w:rPr>
        <w:t>Procedures</w:t>
      </w:r>
      <w:proofErr w:type="spellEnd"/>
      <w:r>
        <w:rPr>
          <w:rFonts w:cstheme="minorHAnsi"/>
          <w:sz w:val="24"/>
          <w:szCs w:val="24"/>
        </w:rPr>
        <w:t xml:space="preserve"> (SPs) werden auf dem DB-Server ausgeführt; es müssen nicht erst </w:t>
      </w:r>
      <w:r>
        <w:rPr>
          <w:rFonts w:cstheme="minorHAnsi"/>
          <w:sz w:val="24"/>
          <w:szCs w:val="24"/>
          <w:u w:val="single"/>
        </w:rPr>
        <w:t>alle</w:t>
      </w:r>
      <w:r>
        <w:rPr>
          <w:rFonts w:cstheme="minorHAnsi"/>
          <w:sz w:val="24"/>
          <w:szCs w:val="24"/>
        </w:rPr>
        <w:t xml:space="preserve"> Daten zum Client übertragen werden.</w:t>
      </w:r>
    </w:p>
    <w:p w:rsidR="00AA56BF" w:rsidRDefault="00AA56BF" w:rsidP="00AA56BF">
      <w:pPr>
        <w:pStyle w:val="Listenabsatz"/>
        <w:numPr>
          <w:ilvl w:val="0"/>
          <w:numId w:val="2"/>
        </w:numPr>
        <w:rPr>
          <w:rFonts w:cstheme="minorHAnsi"/>
          <w:sz w:val="24"/>
          <w:szCs w:val="24"/>
        </w:rPr>
      </w:pPr>
      <w:r>
        <w:rPr>
          <w:rFonts w:cstheme="minorHAnsi"/>
          <w:sz w:val="24"/>
          <w:szCs w:val="24"/>
        </w:rPr>
        <w:t>Zentralisieren der DB-Logik: Alle SPs werden auf dem Server gespeichert und sin</w:t>
      </w:r>
      <w:r w:rsidR="004B7B32">
        <w:rPr>
          <w:rFonts w:cstheme="minorHAnsi"/>
          <w:sz w:val="24"/>
          <w:szCs w:val="24"/>
        </w:rPr>
        <w:t>d damit (mit den entsprechenden Berechtigungen) für alle DB-Nutzer zugänglich.</w:t>
      </w:r>
    </w:p>
    <w:p w:rsidR="004B7B32" w:rsidRDefault="004B7B32" w:rsidP="00AA56BF">
      <w:pPr>
        <w:pStyle w:val="Listenabsatz"/>
        <w:numPr>
          <w:ilvl w:val="0"/>
          <w:numId w:val="2"/>
        </w:numPr>
        <w:rPr>
          <w:rFonts w:cstheme="minorHAnsi"/>
          <w:sz w:val="24"/>
          <w:szCs w:val="24"/>
        </w:rPr>
      </w:pPr>
      <w:r>
        <w:rPr>
          <w:rFonts w:cstheme="minorHAnsi"/>
          <w:sz w:val="24"/>
          <w:szCs w:val="24"/>
        </w:rPr>
        <w:t>Durch die DB-Berechtigungen lässt sich eine Datenbank gut absichern, indem man z.B. nur bestimmten Leuten Ausführungsrecht für gewisse SPs gewährt</w:t>
      </w:r>
    </w:p>
    <w:p w:rsidR="004B7B32" w:rsidRDefault="004B7B32" w:rsidP="00AA56BF">
      <w:pPr>
        <w:pStyle w:val="Listenabsatz"/>
        <w:numPr>
          <w:ilvl w:val="0"/>
          <w:numId w:val="2"/>
        </w:numPr>
        <w:rPr>
          <w:rFonts w:cstheme="minorHAnsi"/>
          <w:sz w:val="24"/>
          <w:szCs w:val="24"/>
        </w:rPr>
      </w:pPr>
      <w:r>
        <w:rPr>
          <w:rFonts w:cstheme="minorHAnsi"/>
          <w:sz w:val="24"/>
          <w:szCs w:val="24"/>
        </w:rPr>
        <w:t>(früher: Vorteile in der Ausführungsgeschwindigkeit, wenn SPs auf dem (leistungsstarken?) Server liegen und ausgeführt werden)</w:t>
      </w:r>
    </w:p>
    <w:p w:rsidR="004B7B32" w:rsidRDefault="004B7B32" w:rsidP="004B7B32">
      <w:pPr>
        <w:rPr>
          <w:rFonts w:cstheme="minorHAnsi"/>
          <w:sz w:val="24"/>
          <w:szCs w:val="24"/>
        </w:rPr>
      </w:pPr>
    </w:p>
    <w:p w:rsidR="004B7B32" w:rsidRDefault="004B7B32" w:rsidP="004B7B32">
      <w:pPr>
        <w:rPr>
          <w:rFonts w:cstheme="minorHAnsi"/>
          <w:sz w:val="24"/>
          <w:szCs w:val="24"/>
        </w:rPr>
      </w:pPr>
      <w:r>
        <w:rPr>
          <w:rFonts w:cstheme="minorHAnsi"/>
          <w:sz w:val="24"/>
          <w:szCs w:val="24"/>
        </w:rPr>
        <w:t>Dagegen gibt es auch ein paar Nachteile:</w:t>
      </w:r>
    </w:p>
    <w:p w:rsidR="004B7B32" w:rsidRDefault="004B7B32" w:rsidP="004B7B32">
      <w:pPr>
        <w:pStyle w:val="Listenabsatz"/>
        <w:numPr>
          <w:ilvl w:val="0"/>
          <w:numId w:val="3"/>
        </w:numPr>
        <w:rPr>
          <w:rFonts w:cstheme="minorHAnsi"/>
          <w:sz w:val="24"/>
          <w:szCs w:val="24"/>
        </w:rPr>
      </w:pPr>
      <w:r>
        <w:rPr>
          <w:rFonts w:cstheme="minorHAnsi"/>
          <w:sz w:val="24"/>
          <w:szCs w:val="24"/>
        </w:rPr>
        <w:t>Ressourcen können bei umfangreichen Prozeduren vielleicht trotz leistungsstarkem Server knapp werden – v.a. wenn viele Leute gleichzeitig an der DB arbeiten</w:t>
      </w:r>
    </w:p>
    <w:p w:rsidR="004B7B32" w:rsidRDefault="004B7B32" w:rsidP="004B7B32">
      <w:pPr>
        <w:pStyle w:val="Listenabsatz"/>
        <w:numPr>
          <w:ilvl w:val="0"/>
          <w:numId w:val="3"/>
        </w:numPr>
        <w:rPr>
          <w:rFonts w:cstheme="minorHAnsi"/>
          <w:sz w:val="24"/>
          <w:szCs w:val="24"/>
        </w:rPr>
      </w:pPr>
      <w:proofErr w:type="spellStart"/>
      <w:r>
        <w:rPr>
          <w:rFonts w:cstheme="minorHAnsi"/>
          <w:sz w:val="24"/>
          <w:szCs w:val="24"/>
        </w:rPr>
        <w:t>MariaDB</w:t>
      </w:r>
      <w:proofErr w:type="spellEnd"/>
      <w:r>
        <w:rPr>
          <w:rFonts w:cstheme="minorHAnsi"/>
          <w:sz w:val="24"/>
          <w:szCs w:val="24"/>
        </w:rPr>
        <w:t xml:space="preserve">/MySQL liefern wenig bis keine </w:t>
      </w:r>
      <w:proofErr w:type="spellStart"/>
      <w:r>
        <w:rPr>
          <w:rFonts w:cstheme="minorHAnsi"/>
          <w:sz w:val="24"/>
          <w:szCs w:val="24"/>
        </w:rPr>
        <w:t>Debug</w:t>
      </w:r>
      <w:proofErr w:type="spellEnd"/>
      <w:r>
        <w:rPr>
          <w:rFonts w:cstheme="minorHAnsi"/>
          <w:sz w:val="24"/>
          <w:szCs w:val="24"/>
        </w:rPr>
        <w:t xml:space="preserve">-Möglichkeiten, um Probleme in </w:t>
      </w:r>
      <w:proofErr w:type="spellStart"/>
      <w:r>
        <w:rPr>
          <w:rFonts w:cstheme="minorHAnsi"/>
          <w:sz w:val="24"/>
          <w:szCs w:val="24"/>
        </w:rPr>
        <w:t>Stored</w:t>
      </w:r>
      <w:proofErr w:type="spellEnd"/>
      <w:r>
        <w:rPr>
          <w:rFonts w:cstheme="minorHAnsi"/>
          <w:sz w:val="24"/>
          <w:szCs w:val="24"/>
        </w:rPr>
        <w:t xml:space="preserve"> </w:t>
      </w:r>
      <w:proofErr w:type="spellStart"/>
      <w:r>
        <w:rPr>
          <w:rFonts w:cstheme="minorHAnsi"/>
          <w:sz w:val="24"/>
          <w:szCs w:val="24"/>
        </w:rPr>
        <w:t>Procedures</w:t>
      </w:r>
      <w:proofErr w:type="spellEnd"/>
      <w:r>
        <w:rPr>
          <w:rFonts w:cstheme="minorHAnsi"/>
          <w:sz w:val="24"/>
          <w:szCs w:val="24"/>
        </w:rPr>
        <w:t xml:space="preserve"> zu beheben</w:t>
      </w:r>
    </w:p>
    <w:p w:rsidR="004B7B32" w:rsidRDefault="004B7B32" w:rsidP="004B7B32">
      <w:pPr>
        <w:pStyle w:val="Listenabsatz"/>
        <w:numPr>
          <w:ilvl w:val="0"/>
          <w:numId w:val="3"/>
        </w:numPr>
        <w:rPr>
          <w:rFonts w:cstheme="minorHAnsi"/>
          <w:sz w:val="24"/>
          <w:szCs w:val="24"/>
        </w:rPr>
      </w:pPr>
      <w:r>
        <w:rPr>
          <w:rFonts w:cstheme="minorHAnsi"/>
          <w:sz w:val="24"/>
          <w:szCs w:val="24"/>
        </w:rPr>
        <w:t xml:space="preserve">„Spezielle Syntax“: </w:t>
      </w:r>
      <w:proofErr w:type="spellStart"/>
      <w:r>
        <w:rPr>
          <w:rFonts w:cstheme="minorHAnsi"/>
          <w:sz w:val="24"/>
          <w:szCs w:val="24"/>
        </w:rPr>
        <w:t>MariaDB</w:t>
      </w:r>
      <w:proofErr w:type="spellEnd"/>
      <w:r>
        <w:rPr>
          <w:rFonts w:cstheme="minorHAnsi"/>
          <w:sz w:val="24"/>
          <w:szCs w:val="24"/>
        </w:rPr>
        <w:t>/MySQL benötigen für SPs eine spezielle Syntax, die in anderen SQL-Versionen (SQL Server, Oracle) s</w:t>
      </w:r>
      <w:r w:rsidR="001D6A9E">
        <w:rPr>
          <w:rFonts w:cstheme="minorHAnsi"/>
          <w:sz w:val="24"/>
          <w:szCs w:val="24"/>
        </w:rPr>
        <w:t xml:space="preserve">ubstantiell unterschiedlich sein kann </w:t>
      </w:r>
      <w:r w:rsidR="001D6A9E">
        <w:rPr>
          <w:rFonts w:cstheme="minorHAnsi"/>
          <w:sz w:val="24"/>
          <w:szCs w:val="24"/>
        </w:rPr>
        <w:lastRenderedPageBreak/>
        <w:t>(wie auch die allgemeine SQL-Syntax unter den verschiedenen Versionen nicht ganz kompatibel ist!)</w:t>
      </w:r>
    </w:p>
    <w:p w:rsidR="00446DE2" w:rsidRDefault="00446DE2" w:rsidP="00446DE2">
      <w:pPr>
        <w:rPr>
          <w:rFonts w:cstheme="minorHAnsi"/>
          <w:sz w:val="24"/>
          <w:szCs w:val="24"/>
        </w:rPr>
      </w:pPr>
    </w:p>
    <w:p w:rsidR="00446DE2" w:rsidRDefault="00446DE2" w:rsidP="00446DE2">
      <w:pPr>
        <w:jc w:val="center"/>
        <w:rPr>
          <w:rFonts w:cstheme="minorHAnsi"/>
          <w:sz w:val="32"/>
          <w:szCs w:val="32"/>
        </w:rPr>
      </w:pPr>
      <w:r>
        <w:rPr>
          <w:rFonts w:cstheme="minorHAnsi"/>
          <w:sz w:val="32"/>
          <w:szCs w:val="32"/>
        </w:rPr>
        <w:t xml:space="preserve">(Statement) </w:t>
      </w:r>
      <w:proofErr w:type="spellStart"/>
      <w:r>
        <w:rPr>
          <w:rFonts w:cstheme="minorHAnsi"/>
          <w:sz w:val="32"/>
          <w:szCs w:val="32"/>
        </w:rPr>
        <w:t>Delimiter</w:t>
      </w:r>
      <w:proofErr w:type="spellEnd"/>
    </w:p>
    <w:p w:rsidR="00686690" w:rsidRDefault="00686690" w:rsidP="00686690">
      <w:pPr>
        <w:rPr>
          <w:rFonts w:cstheme="minorHAnsi"/>
          <w:sz w:val="24"/>
          <w:szCs w:val="24"/>
        </w:rPr>
      </w:pPr>
      <w:r>
        <w:rPr>
          <w:rFonts w:cstheme="minorHAnsi"/>
          <w:sz w:val="24"/>
          <w:szCs w:val="24"/>
        </w:rPr>
        <w:t xml:space="preserve">Die meisten SQL-Oberflächen sehen ein SQL-Statement als abgeschlossen an, sobald sie auf den ersten, sogenannten </w:t>
      </w:r>
      <w:proofErr w:type="spellStart"/>
      <w:r>
        <w:rPr>
          <w:rFonts w:cstheme="minorHAnsi"/>
          <w:sz w:val="24"/>
          <w:szCs w:val="24"/>
        </w:rPr>
        <w:t>Delimiter</w:t>
      </w:r>
      <w:proofErr w:type="spellEnd"/>
      <w:r>
        <w:rPr>
          <w:rFonts w:cstheme="minorHAnsi"/>
          <w:sz w:val="24"/>
          <w:szCs w:val="24"/>
        </w:rPr>
        <w:t xml:space="preserve"> treffen (Default: Semikolon </w:t>
      </w:r>
      <w:proofErr w:type="gramStart"/>
      <w:r>
        <w:rPr>
          <w:rFonts w:cstheme="minorHAnsi"/>
          <w:sz w:val="24"/>
          <w:szCs w:val="24"/>
        </w:rPr>
        <w:t>„;</w:t>
      </w:r>
      <w:proofErr w:type="gramEnd"/>
      <w:r>
        <w:rPr>
          <w:rFonts w:cstheme="minorHAnsi"/>
          <w:sz w:val="24"/>
          <w:szCs w:val="24"/>
        </w:rPr>
        <w:t>“).</w:t>
      </w:r>
    </w:p>
    <w:p w:rsidR="00686690" w:rsidRDefault="00686690" w:rsidP="00686690">
      <w:pPr>
        <w:rPr>
          <w:rFonts w:cstheme="minorHAnsi"/>
          <w:sz w:val="24"/>
          <w:szCs w:val="24"/>
        </w:rPr>
      </w:pPr>
      <w:r>
        <w:rPr>
          <w:rFonts w:cstheme="minorHAnsi"/>
          <w:sz w:val="24"/>
          <w:szCs w:val="24"/>
        </w:rPr>
        <w:t xml:space="preserve">Dies führt zu Schwierigkeiten bei </w:t>
      </w:r>
      <w:proofErr w:type="spellStart"/>
      <w:r>
        <w:rPr>
          <w:rFonts w:cstheme="minorHAnsi"/>
          <w:sz w:val="24"/>
          <w:szCs w:val="24"/>
        </w:rPr>
        <w:t>Stored</w:t>
      </w:r>
      <w:proofErr w:type="spellEnd"/>
      <w:r>
        <w:rPr>
          <w:rFonts w:cstheme="minorHAnsi"/>
          <w:sz w:val="24"/>
          <w:szCs w:val="24"/>
        </w:rPr>
        <w:t xml:space="preserve"> </w:t>
      </w:r>
      <w:proofErr w:type="spellStart"/>
      <w:r>
        <w:rPr>
          <w:rFonts w:cstheme="minorHAnsi"/>
          <w:sz w:val="24"/>
          <w:szCs w:val="24"/>
        </w:rPr>
        <w:t>Procedures</w:t>
      </w:r>
      <w:proofErr w:type="spellEnd"/>
      <w:r>
        <w:rPr>
          <w:rFonts w:cstheme="minorHAnsi"/>
          <w:sz w:val="24"/>
          <w:szCs w:val="24"/>
        </w:rPr>
        <w:t>, da in der Regel mehrere Statements in einer Prozedur zusammengefasst werden. Somit wäre für den SQL-Interpreter die SP nach dem ersten „;“ beendet und führt dann mit großer Wahrscheinlichkeit zu Fehlermeldungen!</w:t>
      </w:r>
    </w:p>
    <w:p w:rsidR="00686690" w:rsidRDefault="00686690" w:rsidP="00686690">
      <w:pPr>
        <w:rPr>
          <w:rFonts w:cstheme="minorHAnsi"/>
          <w:sz w:val="24"/>
          <w:szCs w:val="24"/>
        </w:rPr>
      </w:pPr>
      <w:r>
        <w:rPr>
          <w:rFonts w:cstheme="minorHAnsi"/>
          <w:sz w:val="24"/>
          <w:szCs w:val="24"/>
        </w:rPr>
        <w:t>Lösung: Man stellt vorab den „</w:t>
      </w:r>
      <w:proofErr w:type="spellStart"/>
      <w:r>
        <w:rPr>
          <w:rFonts w:cstheme="minorHAnsi"/>
          <w:sz w:val="24"/>
          <w:szCs w:val="24"/>
        </w:rPr>
        <w:t>Delimiter</w:t>
      </w:r>
      <w:proofErr w:type="spellEnd"/>
      <w:r>
        <w:rPr>
          <w:rFonts w:cstheme="minorHAnsi"/>
          <w:sz w:val="24"/>
          <w:szCs w:val="24"/>
        </w:rPr>
        <w:t>“ um auf ein Zeichen, welches man in der nachfolgenden Prozedur nicht benutzt:</w:t>
      </w:r>
    </w:p>
    <w:p w:rsidR="00686690" w:rsidRDefault="00686690" w:rsidP="00686690">
      <w:pPr>
        <w:rPr>
          <w:rFonts w:ascii="Courier New" w:hAnsi="Courier New" w:cs="Courier New"/>
          <w:sz w:val="24"/>
          <w:szCs w:val="24"/>
        </w:rPr>
      </w:pPr>
      <w:r>
        <w:rPr>
          <w:rFonts w:ascii="Courier New" w:hAnsi="Courier New" w:cs="Courier New"/>
          <w:sz w:val="24"/>
          <w:szCs w:val="24"/>
        </w:rPr>
        <w:t>DELIMITER| / DELIMITER $$  / DELIMITER §§ etc.</w:t>
      </w:r>
    </w:p>
    <w:p w:rsidR="00686690" w:rsidRDefault="00686690" w:rsidP="00686690">
      <w:pPr>
        <w:rPr>
          <w:rFonts w:cstheme="minorHAnsi"/>
          <w:sz w:val="24"/>
          <w:szCs w:val="24"/>
        </w:rPr>
      </w:pPr>
      <w:r>
        <w:rPr>
          <w:rFonts w:cstheme="minorHAnsi"/>
          <w:sz w:val="24"/>
          <w:szCs w:val="24"/>
        </w:rPr>
        <w:t>Nach dem Ende der eigentlichen SP sollte man den „</w:t>
      </w:r>
      <w:proofErr w:type="spellStart"/>
      <w:r>
        <w:rPr>
          <w:rFonts w:cstheme="minorHAnsi"/>
          <w:sz w:val="24"/>
          <w:szCs w:val="24"/>
        </w:rPr>
        <w:t>Delimiter</w:t>
      </w:r>
      <w:proofErr w:type="spellEnd"/>
      <w:r>
        <w:rPr>
          <w:rFonts w:cstheme="minorHAnsi"/>
          <w:sz w:val="24"/>
          <w:szCs w:val="24"/>
        </w:rPr>
        <w:t>“ wieder auf den Ursprungswert zurücksetzen, um die normale Funktionalität wieder herzustellen:</w:t>
      </w:r>
    </w:p>
    <w:p w:rsidR="00686690" w:rsidRDefault="00686690" w:rsidP="00686690">
      <w:pPr>
        <w:rPr>
          <w:rFonts w:ascii="Courier New" w:hAnsi="Courier New" w:cs="Courier New"/>
          <w:sz w:val="24"/>
          <w:szCs w:val="24"/>
        </w:rPr>
      </w:pPr>
      <w:r>
        <w:rPr>
          <w:rFonts w:ascii="Courier New" w:hAnsi="Courier New" w:cs="Courier New"/>
          <w:sz w:val="24"/>
          <w:szCs w:val="24"/>
        </w:rPr>
        <w:t>DELIMITER ;</w:t>
      </w:r>
    </w:p>
    <w:p w:rsidR="00686690" w:rsidRDefault="00686690" w:rsidP="00686690">
      <w:pPr>
        <w:rPr>
          <w:rFonts w:cstheme="minorHAnsi"/>
          <w:sz w:val="24"/>
          <w:szCs w:val="24"/>
        </w:rPr>
      </w:pPr>
      <w:r>
        <w:rPr>
          <w:rFonts w:cstheme="minorHAnsi"/>
          <w:sz w:val="24"/>
          <w:szCs w:val="24"/>
        </w:rPr>
        <w:t xml:space="preserve">Bemerkung: Am Ende der SP will man natürlich die Befehlskette abschließen. An dieser Stelle muss man also einmalig das veränderte </w:t>
      </w:r>
      <w:proofErr w:type="spellStart"/>
      <w:r>
        <w:rPr>
          <w:rFonts w:cstheme="minorHAnsi"/>
          <w:sz w:val="24"/>
          <w:szCs w:val="24"/>
        </w:rPr>
        <w:t>Delimiter</w:t>
      </w:r>
      <w:proofErr w:type="spellEnd"/>
      <w:r>
        <w:rPr>
          <w:rFonts w:cstheme="minorHAnsi"/>
          <w:sz w:val="24"/>
          <w:szCs w:val="24"/>
        </w:rPr>
        <w:t>-Symbol verwenden (siehe unten).</w:t>
      </w:r>
    </w:p>
    <w:p w:rsidR="00484000" w:rsidRDefault="00484000" w:rsidP="00686690">
      <w:pPr>
        <w:rPr>
          <w:rFonts w:cstheme="minorHAnsi"/>
          <w:sz w:val="24"/>
          <w:szCs w:val="24"/>
        </w:rPr>
      </w:pPr>
    </w:p>
    <w:p w:rsidR="00484000" w:rsidRDefault="00484000" w:rsidP="00484000">
      <w:pPr>
        <w:jc w:val="center"/>
        <w:rPr>
          <w:rFonts w:cstheme="minorHAnsi"/>
          <w:sz w:val="32"/>
          <w:szCs w:val="32"/>
        </w:rPr>
      </w:pPr>
      <w:r>
        <w:rPr>
          <w:rFonts w:cstheme="minorHAnsi"/>
          <w:sz w:val="32"/>
          <w:szCs w:val="32"/>
        </w:rPr>
        <w:t xml:space="preserve">Erstellen der eigentlichen </w:t>
      </w:r>
      <w:proofErr w:type="spellStart"/>
      <w:r>
        <w:rPr>
          <w:rFonts w:cstheme="minorHAnsi"/>
          <w:sz w:val="32"/>
          <w:szCs w:val="32"/>
        </w:rPr>
        <w:t>Stored</w:t>
      </w:r>
      <w:proofErr w:type="spellEnd"/>
      <w:r>
        <w:rPr>
          <w:rFonts w:cstheme="minorHAnsi"/>
          <w:sz w:val="32"/>
          <w:szCs w:val="32"/>
        </w:rPr>
        <w:t xml:space="preserve"> </w:t>
      </w:r>
      <w:proofErr w:type="spellStart"/>
      <w:r>
        <w:rPr>
          <w:rFonts w:cstheme="minorHAnsi"/>
          <w:sz w:val="32"/>
          <w:szCs w:val="32"/>
        </w:rPr>
        <w:t>Procedure</w:t>
      </w:r>
      <w:proofErr w:type="spellEnd"/>
    </w:p>
    <w:p w:rsidR="00484000" w:rsidRDefault="00484000" w:rsidP="00484000">
      <w:pPr>
        <w:rPr>
          <w:rFonts w:cstheme="minorHAnsi"/>
          <w:sz w:val="24"/>
          <w:szCs w:val="24"/>
        </w:rPr>
      </w:pPr>
      <w:r>
        <w:rPr>
          <w:rFonts w:cstheme="minorHAnsi"/>
          <w:sz w:val="24"/>
          <w:szCs w:val="24"/>
        </w:rPr>
        <w:t xml:space="preserve">Nach der Zeile, die den </w:t>
      </w:r>
      <w:proofErr w:type="spellStart"/>
      <w:r>
        <w:rPr>
          <w:rFonts w:cstheme="minorHAnsi"/>
          <w:sz w:val="24"/>
          <w:szCs w:val="24"/>
        </w:rPr>
        <w:t>Delimiter</w:t>
      </w:r>
      <w:proofErr w:type="spellEnd"/>
      <w:r>
        <w:rPr>
          <w:rFonts w:cstheme="minorHAnsi"/>
          <w:sz w:val="24"/>
          <w:szCs w:val="24"/>
        </w:rPr>
        <w:t xml:space="preserve"> verändert:</w:t>
      </w:r>
    </w:p>
    <w:p w:rsidR="00484000" w:rsidRDefault="00484000" w:rsidP="00484000">
      <w:pPr>
        <w:rPr>
          <w:rFonts w:ascii="Courier New" w:hAnsi="Courier New" w:cs="Courier New"/>
          <w:sz w:val="24"/>
          <w:szCs w:val="24"/>
        </w:rPr>
      </w:pPr>
      <w:r>
        <w:rPr>
          <w:rFonts w:ascii="Courier New" w:hAnsi="Courier New" w:cs="Courier New"/>
          <w:sz w:val="24"/>
          <w:szCs w:val="24"/>
        </w:rPr>
        <w:t xml:space="preserve">CREATE PROCEDURE </w:t>
      </w:r>
      <w:proofErr w:type="spellStart"/>
      <w:r>
        <w:rPr>
          <w:rFonts w:ascii="Courier New" w:hAnsi="Courier New" w:cs="Courier New"/>
          <w:sz w:val="24"/>
          <w:szCs w:val="24"/>
        </w:rPr>
        <w:t>ProcedureName</w:t>
      </w:r>
      <w:proofErr w:type="spellEnd"/>
      <w:r>
        <w:rPr>
          <w:rFonts w:ascii="Courier New" w:hAnsi="Courier New" w:cs="Courier New"/>
          <w:sz w:val="24"/>
          <w:szCs w:val="24"/>
        </w:rPr>
        <w:t xml:space="preserve"> (Parameter1, Parameter2, …)</w:t>
      </w:r>
    </w:p>
    <w:p w:rsidR="00484000" w:rsidRDefault="00484000" w:rsidP="00484000">
      <w:pPr>
        <w:rPr>
          <w:rFonts w:ascii="Courier New" w:hAnsi="Courier New" w:cs="Courier New"/>
          <w:sz w:val="24"/>
          <w:szCs w:val="24"/>
        </w:rPr>
      </w:pPr>
      <w:r>
        <w:rPr>
          <w:rFonts w:ascii="Courier New" w:hAnsi="Courier New" w:cs="Courier New"/>
          <w:sz w:val="24"/>
          <w:szCs w:val="24"/>
        </w:rPr>
        <w:t>BEGIN</w:t>
      </w:r>
    </w:p>
    <w:p w:rsidR="00484000" w:rsidRDefault="00484000" w:rsidP="00484000">
      <w:pPr>
        <w:rPr>
          <w:rFonts w:ascii="Courier New" w:hAnsi="Courier New" w:cs="Courier New"/>
          <w:sz w:val="24"/>
          <w:szCs w:val="24"/>
        </w:rPr>
      </w:pPr>
      <w:r>
        <w:rPr>
          <w:rFonts w:ascii="Courier New" w:hAnsi="Courier New" w:cs="Courier New"/>
          <w:sz w:val="24"/>
          <w:szCs w:val="24"/>
        </w:rPr>
        <w:tab/>
        <w:t>-*SQL-Statements*-</w:t>
      </w:r>
    </w:p>
    <w:p w:rsidR="00484000" w:rsidRDefault="00484000" w:rsidP="00484000">
      <w:pPr>
        <w:rPr>
          <w:rFonts w:ascii="Courier New" w:hAnsi="Courier New" w:cs="Courier New"/>
          <w:sz w:val="24"/>
          <w:szCs w:val="24"/>
        </w:rPr>
      </w:pPr>
      <w:r>
        <w:rPr>
          <w:rFonts w:ascii="Courier New" w:hAnsi="Courier New" w:cs="Courier New"/>
          <w:sz w:val="24"/>
          <w:szCs w:val="24"/>
        </w:rPr>
        <w:t>END |</w:t>
      </w:r>
    </w:p>
    <w:p w:rsidR="00484000" w:rsidRDefault="00484000" w:rsidP="00484000">
      <w:pPr>
        <w:rPr>
          <w:rFonts w:cstheme="minorHAnsi"/>
          <w:sz w:val="24"/>
          <w:szCs w:val="24"/>
        </w:rPr>
      </w:pPr>
      <w:r>
        <w:rPr>
          <w:rFonts w:cstheme="minorHAnsi"/>
          <w:sz w:val="24"/>
          <w:szCs w:val="24"/>
        </w:rPr>
        <w:t>In den runden Klammern können Parameter verschiedener Art „übergeben“ werden:</w:t>
      </w:r>
    </w:p>
    <w:p w:rsidR="00484000" w:rsidRDefault="00484000" w:rsidP="00484000">
      <w:pPr>
        <w:pStyle w:val="Listenabsatz"/>
        <w:numPr>
          <w:ilvl w:val="0"/>
          <w:numId w:val="4"/>
        </w:numPr>
        <w:rPr>
          <w:rFonts w:cstheme="minorHAnsi"/>
          <w:sz w:val="24"/>
          <w:szCs w:val="24"/>
        </w:rPr>
      </w:pPr>
      <w:r>
        <w:rPr>
          <w:rFonts w:ascii="Courier New" w:hAnsi="Courier New" w:cs="Courier New"/>
          <w:sz w:val="24"/>
          <w:szCs w:val="24"/>
        </w:rPr>
        <w:t xml:space="preserve">IN Parameter – </w:t>
      </w:r>
      <w:r>
        <w:rPr>
          <w:rFonts w:cstheme="minorHAnsi"/>
          <w:sz w:val="24"/>
          <w:szCs w:val="24"/>
        </w:rPr>
        <w:t>Input-Parameter (Default, d.h. „IN“ muss nicht angegeben werden). Input-Parameter sind an die SP übergebene Werte; pro Parameter muss natürlich auch ein Datentyp angegeben werden. (vgl. Übergabewerte an Funktionen in anderen Programmiersprachen)</w:t>
      </w:r>
    </w:p>
    <w:p w:rsidR="00484000" w:rsidRDefault="00484000" w:rsidP="00484000">
      <w:pPr>
        <w:pStyle w:val="Listenabsatz"/>
        <w:rPr>
          <w:rFonts w:cstheme="minorHAnsi"/>
          <w:sz w:val="24"/>
          <w:szCs w:val="24"/>
          <w:u w:val="single"/>
        </w:rPr>
      </w:pPr>
      <w:r>
        <w:rPr>
          <w:rFonts w:cstheme="minorHAnsi"/>
          <w:sz w:val="24"/>
          <w:szCs w:val="24"/>
          <w:u w:val="single"/>
        </w:rPr>
        <w:t>Bsp.:</w:t>
      </w:r>
    </w:p>
    <w:p w:rsidR="00484000" w:rsidRDefault="00484000" w:rsidP="00484000">
      <w:pPr>
        <w:pStyle w:val="Listenabsatz"/>
        <w:rPr>
          <w:rFonts w:ascii="Courier New" w:hAnsi="Courier New" w:cs="Courier New"/>
          <w:sz w:val="24"/>
          <w:szCs w:val="24"/>
        </w:rPr>
      </w:pPr>
      <w:r>
        <w:rPr>
          <w:rFonts w:ascii="Courier New" w:hAnsi="Courier New" w:cs="Courier New"/>
          <w:sz w:val="24"/>
          <w:szCs w:val="24"/>
        </w:rPr>
        <w:t>IN Warenwert DECIMAL(6,2)</w:t>
      </w:r>
    </w:p>
    <w:p w:rsidR="00484000" w:rsidRPr="00484000" w:rsidRDefault="00484000" w:rsidP="00484000">
      <w:pPr>
        <w:pStyle w:val="Listenabsatz"/>
        <w:numPr>
          <w:ilvl w:val="0"/>
          <w:numId w:val="4"/>
        </w:numPr>
        <w:rPr>
          <w:rFonts w:ascii="Courier New" w:hAnsi="Courier New" w:cs="Courier New"/>
          <w:sz w:val="24"/>
          <w:szCs w:val="24"/>
        </w:rPr>
      </w:pPr>
      <w:r>
        <w:rPr>
          <w:rFonts w:ascii="Courier New" w:hAnsi="Courier New" w:cs="Courier New"/>
          <w:sz w:val="24"/>
          <w:szCs w:val="24"/>
        </w:rPr>
        <w:t xml:space="preserve">OUT Parameter – </w:t>
      </w:r>
      <w:r>
        <w:rPr>
          <w:rFonts w:cstheme="minorHAnsi"/>
          <w:sz w:val="24"/>
          <w:szCs w:val="24"/>
        </w:rPr>
        <w:t>Output-Parameter. Damit können Werte aus der Prozedur „exportiert“ und ggf. weiterverwendet werden. Dazu muss man beim Aufruf der Prozedur eine lokale Variable mit übergeben; lokale Variablen müssen mit einem vorangestelltem „@“ gekennzeichnet sein.</w:t>
      </w:r>
    </w:p>
    <w:p w:rsidR="00484000" w:rsidRDefault="00484000" w:rsidP="00484000">
      <w:pPr>
        <w:pStyle w:val="Listenabsatz"/>
        <w:rPr>
          <w:rFonts w:cstheme="minorHAnsi"/>
          <w:sz w:val="24"/>
          <w:szCs w:val="24"/>
          <w:u w:val="single"/>
        </w:rPr>
      </w:pPr>
      <w:r>
        <w:rPr>
          <w:rFonts w:cstheme="minorHAnsi"/>
          <w:sz w:val="24"/>
          <w:szCs w:val="24"/>
          <w:u w:val="single"/>
        </w:rPr>
        <w:lastRenderedPageBreak/>
        <w:t>Bsp.:</w:t>
      </w:r>
    </w:p>
    <w:p w:rsidR="00484000" w:rsidRDefault="00484000" w:rsidP="00484000">
      <w:pPr>
        <w:pStyle w:val="Listenabsatz"/>
        <w:rPr>
          <w:rFonts w:ascii="Courier New" w:hAnsi="Courier New" w:cs="Courier New"/>
          <w:sz w:val="24"/>
          <w:szCs w:val="24"/>
        </w:rPr>
      </w:pPr>
      <w:r>
        <w:rPr>
          <w:rFonts w:ascii="Courier New" w:hAnsi="Courier New" w:cs="Courier New"/>
          <w:sz w:val="24"/>
          <w:szCs w:val="24"/>
        </w:rPr>
        <w:t>CREATE PROCEDURE Beispiel01 (OUT Ausgabe1 INT)</w:t>
      </w:r>
    </w:p>
    <w:p w:rsidR="00F115FB" w:rsidRDefault="00F115FB" w:rsidP="00484000">
      <w:pPr>
        <w:pStyle w:val="Listenabsatz"/>
        <w:rPr>
          <w:rFonts w:ascii="Courier New" w:hAnsi="Courier New" w:cs="Courier New"/>
          <w:sz w:val="24"/>
          <w:szCs w:val="24"/>
        </w:rPr>
      </w:pPr>
      <w:r>
        <w:rPr>
          <w:rFonts w:ascii="Courier New" w:hAnsi="Courier New" w:cs="Courier New"/>
          <w:sz w:val="24"/>
          <w:szCs w:val="24"/>
        </w:rPr>
        <w:t>…</w:t>
      </w:r>
    </w:p>
    <w:p w:rsidR="00F115FB" w:rsidRDefault="00F115FB" w:rsidP="00484000">
      <w:pPr>
        <w:pStyle w:val="Listenabsatz"/>
        <w:rPr>
          <w:rFonts w:cstheme="minorHAnsi"/>
          <w:sz w:val="24"/>
          <w:szCs w:val="24"/>
          <w:u w:val="single"/>
        </w:rPr>
      </w:pPr>
      <w:r>
        <w:rPr>
          <w:rFonts w:cstheme="minorHAnsi"/>
          <w:sz w:val="24"/>
          <w:szCs w:val="24"/>
          <w:u w:val="single"/>
        </w:rPr>
        <w:t>Aufruf:</w:t>
      </w:r>
    </w:p>
    <w:p w:rsidR="00F115FB" w:rsidRDefault="00F115FB" w:rsidP="00484000">
      <w:pPr>
        <w:pStyle w:val="Listenabsatz"/>
        <w:rPr>
          <w:rFonts w:ascii="Courier New" w:hAnsi="Courier New" w:cs="Courier New"/>
          <w:sz w:val="24"/>
          <w:szCs w:val="24"/>
        </w:rPr>
      </w:pPr>
      <w:r>
        <w:rPr>
          <w:rFonts w:ascii="Courier New" w:hAnsi="Courier New" w:cs="Courier New"/>
          <w:sz w:val="24"/>
          <w:szCs w:val="24"/>
        </w:rPr>
        <w:t>CALL Beispiel101 (@aus1);</w:t>
      </w:r>
    </w:p>
    <w:p w:rsidR="00F115FB" w:rsidRDefault="00F115FB" w:rsidP="00484000">
      <w:pPr>
        <w:pStyle w:val="Listenabsatz"/>
        <w:rPr>
          <w:rFonts w:ascii="Courier New" w:hAnsi="Courier New" w:cs="Courier New"/>
          <w:sz w:val="24"/>
          <w:szCs w:val="24"/>
        </w:rPr>
      </w:pPr>
      <w:r>
        <w:rPr>
          <w:rFonts w:ascii="Courier New" w:hAnsi="Courier New" w:cs="Courier New"/>
          <w:sz w:val="24"/>
          <w:szCs w:val="24"/>
        </w:rPr>
        <w:t>SELECT @aus1;</w:t>
      </w:r>
    </w:p>
    <w:p w:rsidR="00F115FB" w:rsidRDefault="00F115FB" w:rsidP="00484000">
      <w:pPr>
        <w:pStyle w:val="Listenabsatz"/>
        <w:rPr>
          <w:rFonts w:ascii="Courier New" w:hAnsi="Courier New" w:cs="Courier New"/>
          <w:sz w:val="24"/>
          <w:szCs w:val="24"/>
        </w:rPr>
      </w:pPr>
    </w:p>
    <w:p w:rsidR="00F115FB" w:rsidRPr="00F115FB" w:rsidRDefault="00F115FB" w:rsidP="00F115FB">
      <w:pPr>
        <w:pStyle w:val="Listenabsatz"/>
        <w:numPr>
          <w:ilvl w:val="0"/>
          <w:numId w:val="4"/>
        </w:numPr>
        <w:rPr>
          <w:rFonts w:ascii="Courier New" w:hAnsi="Courier New" w:cs="Courier New"/>
          <w:sz w:val="24"/>
          <w:szCs w:val="24"/>
        </w:rPr>
      </w:pPr>
      <w:r>
        <w:rPr>
          <w:rFonts w:ascii="Courier New" w:hAnsi="Courier New" w:cs="Courier New"/>
          <w:sz w:val="24"/>
          <w:szCs w:val="24"/>
        </w:rPr>
        <w:t xml:space="preserve">INOUT Parameter – </w:t>
      </w:r>
      <w:r>
        <w:rPr>
          <w:rFonts w:cstheme="minorHAnsi"/>
          <w:sz w:val="24"/>
          <w:szCs w:val="24"/>
        </w:rPr>
        <w:t>Kombination aus Input- und Output-Parameter. Dieser muss vorab schon mit z.B.</w:t>
      </w:r>
    </w:p>
    <w:p w:rsidR="00F115FB" w:rsidRDefault="00F115FB" w:rsidP="00F115FB">
      <w:pPr>
        <w:pStyle w:val="Listenabsatz"/>
        <w:rPr>
          <w:rFonts w:ascii="Courier New" w:hAnsi="Courier New" w:cs="Courier New"/>
          <w:sz w:val="24"/>
          <w:szCs w:val="24"/>
        </w:rPr>
      </w:pPr>
      <w:r>
        <w:rPr>
          <w:rFonts w:ascii="Courier New" w:hAnsi="Courier New" w:cs="Courier New"/>
          <w:sz w:val="24"/>
          <w:szCs w:val="24"/>
        </w:rPr>
        <w:t>SET @</w:t>
      </w:r>
      <w:proofErr w:type="spellStart"/>
      <w:r>
        <w:rPr>
          <w:rFonts w:ascii="Courier New" w:hAnsi="Courier New" w:cs="Courier New"/>
          <w:sz w:val="24"/>
          <w:szCs w:val="24"/>
        </w:rPr>
        <w:t>bspinout</w:t>
      </w:r>
      <w:proofErr w:type="spellEnd"/>
      <w:r>
        <w:rPr>
          <w:rFonts w:ascii="Courier New" w:hAnsi="Courier New" w:cs="Courier New"/>
          <w:sz w:val="24"/>
          <w:szCs w:val="24"/>
        </w:rPr>
        <w:t xml:space="preserve"> = 42;</w:t>
      </w:r>
    </w:p>
    <w:p w:rsidR="00F115FB" w:rsidRDefault="00F115FB" w:rsidP="00F115FB">
      <w:pPr>
        <w:pStyle w:val="Listenabsatz"/>
        <w:rPr>
          <w:rFonts w:cstheme="minorHAnsi"/>
          <w:sz w:val="24"/>
          <w:szCs w:val="24"/>
        </w:rPr>
      </w:pPr>
      <w:r>
        <w:rPr>
          <w:rFonts w:cstheme="minorHAnsi"/>
          <w:sz w:val="24"/>
          <w:szCs w:val="24"/>
        </w:rPr>
        <w:t>Deklariert werden.</w:t>
      </w:r>
    </w:p>
    <w:p w:rsidR="00F115FB" w:rsidRDefault="00F115FB" w:rsidP="00F115FB">
      <w:pPr>
        <w:rPr>
          <w:rFonts w:cstheme="minorHAnsi"/>
          <w:sz w:val="24"/>
          <w:szCs w:val="24"/>
        </w:rPr>
      </w:pPr>
    </w:p>
    <w:p w:rsidR="00F115FB" w:rsidRDefault="00F115FB" w:rsidP="00F115FB">
      <w:pPr>
        <w:rPr>
          <w:rFonts w:cstheme="minorHAnsi"/>
          <w:sz w:val="24"/>
          <w:szCs w:val="24"/>
        </w:rPr>
      </w:pPr>
      <w:r>
        <w:rPr>
          <w:rFonts w:cstheme="minorHAnsi"/>
          <w:sz w:val="24"/>
          <w:szCs w:val="24"/>
        </w:rPr>
        <w:t xml:space="preserve">Allgemein werden in SPs die Codeblöcke, die in anderen Sprachen z.B. mit Klammern ({}) eingeschlossen werden, hier mit </w:t>
      </w:r>
      <w:r>
        <w:rPr>
          <w:rFonts w:ascii="Courier New" w:hAnsi="Courier New" w:cs="Courier New"/>
          <w:sz w:val="24"/>
          <w:szCs w:val="24"/>
        </w:rPr>
        <w:t xml:space="preserve">BEGIN </w:t>
      </w:r>
      <w:r>
        <w:rPr>
          <w:rFonts w:cstheme="minorHAnsi"/>
          <w:sz w:val="24"/>
          <w:szCs w:val="24"/>
        </w:rPr>
        <w:t xml:space="preserve">und </w:t>
      </w:r>
      <w:r>
        <w:rPr>
          <w:rFonts w:ascii="Courier New" w:hAnsi="Courier New" w:cs="Courier New"/>
          <w:sz w:val="24"/>
          <w:szCs w:val="24"/>
        </w:rPr>
        <w:t xml:space="preserve">END </w:t>
      </w:r>
      <w:r>
        <w:rPr>
          <w:rFonts w:cstheme="minorHAnsi"/>
          <w:sz w:val="24"/>
          <w:szCs w:val="24"/>
        </w:rPr>
        <w:t>eingeschlossen.</w:t>
      </w:r>
    </w:p>
    <w:p w:rsidR="00F115FB" w:rsidRDefault="00F115FB" w:rsidP="00F115FB">
      <w:pPr>
        <w:rPr>
          <w:rFonts w:cstheme="minorHAnsi"/>
          <w:sz w:val="24"/>
          <w:szCs w:val="24"/>
        </w:rPr>
      </w:pPr>
      <w:r>
        <w:rPr>
          <w:rFonts w:cstheme="minorHAnsi"/>
          <w:sz w:val="24"/>
          <w:szCs w:val="24"/>
        </w:rPr>
        <w:t xml:space="preserve">Dabei ist allerdings darauf zu achten, dass der Haupt-Codeblock (entsprechend einer </w:t>
      </w:r>
      <w:proofErr w:type="spellStart"/>
      <w:r>
        <w:rPr>
          <w:rFonts w:cstheme="minorHAnsi"/>
          <w:sz w:val="24"/>
          <w:szCs w:val="24"/>
        </w:rPr>
        <w:t>main</w:t>
      </w:r>
      <w:proofErr w:type="spellEnd"/>
      <w:r>
        <w:rPr>
          <w:rFonts w:cstheme="minorHAnsi"/>
          <w:sz w:val="24"/>
          <w:szCs w:val="24"/>
        </w:rPr>
        <w:t>()-Funktion in anderen Sprachen) dann tatsächlich einmalig mit dem anfangs veränderten „</w:t>
      </w:r>
      <w:proofErr w:type="spellStart"/>
      <w:r>
        <w:rPr>
          <w:rFonts w:cstheme="minorHAnsi"/>
          <w:sz w:val="24"/>
          <w:szCs w:val="24"/>
        </w:rPr>
        <w:t>Delimiter</w:t>
      </w:r>
      <w:proofErr w:type="spellEnd"/>
      <w:r>
        <w:rPr>
          <w:rFonts w:cstheme="minorHAnsi"/>
          <w:sz w:val="24"/>
          <w:szCs w:val="24"/>
        </w:rPr>
        <w:t>“ abgeschlossen werden muss, denn an der Stelle will man ja tatsächlich die SP abschließen! (</w:t>
      </w:r>
      <w:r>
        <w:rPr>
          <w:rFonts w:ascii="Courier New" w:hAnsi="Courier New" w:cs="Courier New"/>
          <w:sz w:val="24"/>
          <w:szCs w:val="24"/>
        </w:rPr>
        <w:t>END |)</w:t>
      </w:r>
      <w:r>
        <w:rPr>
          <w:rFonts w:cstheme="minorHAnsi"/>
          <w:sz w:val="24"/>
          <w:szCs w:val="24"/>
        </w:rPr>
        <w:t>, siehe oben!</w:t>
      </w:r>
    </w:p>
    <w:p w:rsidR="00F115FB" w:rsidRDefault="00F115FB" w:rsidP="00F115FB">
      <w:pPr>
        <w:rPr>
          <w:rFonts w:cstheme="minorHAnsi"/>
          <w:sz w:val="24"/>
          <w:szCs w:val="24"/>
        </w:rPr>
      </w:pPr>
    </w:p>
    <w:p w:rsidR="00F115FB" w:rsidRDefault="00F115FB" w:rsidP="00F115FB">
      <w:pPr>
        <w:jc w:val="center"/>
        <w:rPr>
          <w:rFonts w:cstheme="minorHAnsi"/>
          <w:sz w:val="32"/>
          <w:szCs w:val="32"/>
        </w:rPr>
      </w:pPr>
      <w:r>
        <w:rPr>
          <w:rFonts w:cstheme="minorHAnsi"/>
          <w:sz w:val="32"/>
          <w:szCs w:val="32"/>
        </w:rPr>
        <w:t xml:space="preserve">„Abspeichern“ und Löschen von </w:t>
      </w:r>
      <w:proofErr w:type="spellStart"/>
      <w:r>
        <w:rPr>
          <w:rFonts w:cstheme="minorHAnsi"/>
          <w:sz w:val="32"/>
          <w:szCs w:val="32"/>
        </w:rPr>
        <w:t>Stored</w:t>
      </w:r>
      <w:proofErr w:type="spellEnd"/>
      <w:r>
        <w:rPr>
          <w:rFonts w:cstheme="minorHAnsi"/>
          <w:sz w:val="32"/>
          <w:szCs w:val="32"/>
        </w:rPr>
        <w:t xml:space="preserve"> </w:t>
      </w:r>
      <w:proofErr w:type="spellStart"/>
      <w:r>
        <w:rPr>
          <w:rFonts w:cstheme="minorHAnsi"/>
          <w:sz w:val="32"/>
          <w:szCs w:val="32"/>
        </w:rPr>
        <w:t>Procedures</w:t>
      </w:r>
      <w:proofErr w:type="spellEnd"/>
    </w:p>
    <w:p w:rsidR="00F115FB" w:rsidRDefault="00F115FB" w:rsidP="00F115FB">
      <w:pPr>
        <w:rPr>
          <w:rFonts w:cstheme="minorHAnsi"/>
          <w:sz w:val="24"/>
          <w:szCs w:val="24"/>
        </w:rPr>
      </w:pPr>
      <w:r>
        <w:rPr>
          <w:rFonts w:cstheme="minorHAnsi"/>
          <w:sz w:val="24"/>
          <w:szCs w:val="24"/>
        </w:rPr>
        <w:t xml:space="preserve">Abspeichern soll in dem Zusammenhang bedeuten, dass man den Code seiner SP in SQL einmal ausführen/interpretieren lässt (in </w:t>
      </w:r>
      <w:proofErr w:type="spellStart"/>
      <w:r>
        <w:rPr>
          <w:rFonts w:cstheme="minorHAnsi"/>
          <w:sz w:val="24"/>
          <w:szCs w:val="24"/>
        </w:rPr>
        <w:t>DBeaver</w:t>
      </w:r>
      <w:proofErr w:type="spellEnd"/>
      <w:r>
        <w:rPr>
          <w:rFonts w:cstheme="minorHAnsi"/>
          <w:sz w:val="24"/>
          <w:szCs w:val="24"/>
        </w:rPr>
        <w:t>: Alt-X zum Ausführen von mehrzeiligen Befehlen). Anschließend ist die SP in der Datenbank gespeichert und zum Aufruf bereit.</w:t>
      </w:r>
    </w:p>
    <w:p w:rsidR="00F115FB" w:rsidRDefault="00F115FB" w:rsidP="00F115FB">
      <w:pPr>
        <w:rPr>
          <w:rFonts w:cstheme="minorHAnsi"/>
          <w:sz w:val="24"/>
          <w:szCs w:val="24"/>
        </w:rPr>
      </w:pPr>
      <w:r>
        <w:rPr>
          <w:rFonts w:cstheme="minorHAnsi"/>
          <w:sz w:val="24"/>
          <w:szCs w:val="24"/>
        </w:rPr>
        <w:t>Gelöscht werden können SPs von der Datenbank mittels:</w:t>
      </w:r>
    </w:p>
    <w:p w:rsidR="00F115FB" w:rsidRDefault="00F115FB" w:rsidP="00F115FB">
      <w:pPr>
        <w:rPr>
          <w:rFonts w:ascii="Courier New" w:hAnsi="Courier New" w:cs="Courier New"/>
          <w:sz w:val="24"/>
          <w:szCs w:val="24"/>
        </w:rPr>
      </w:pPr>
      <w:r>
        <w:rPr>
          <w:rFonts w:ascii="Courier New" w:hAnsi="Courier New" w:cs="Courier New"/>
          <w:sz w:val="24"/>
          <w:szCs w:val="24"/>
        </w:rPr>
        <w:t>DROP PROCEDURE [IF EX</w:t>
      </w:r>
      <w:r w:rsidR="004B299D">
        <w:rPr>
          <w:rFonts w:ascii="Courier New" w:hAnsi="Courier New" w:cs="Courier New"/>
          <w:sz w:val="24"/>
          <w:szCs w:val="24"/>
        </w:rPr>
        <w:t xml:space="preserve">ISTS] </w:t>
      </w:r>
      <w:proofErr w:type="spellStart"/>
      <w:r w:rsidR="004B299D">
        <w:rPr>
          <w:rFonts w:ascii="Courier New" w:hAnsi="Courier New" w:cs="Courier New"/>
          <w:sz w:val="24"/>
          <w:szCs w:val="24"/>
        </w:rPr>
        <w:t>sp_name</w:t>
      </w:r>
      <w:proofErr w:type="spellEnd"/>
      <w:r w:rsidR="004B299D">
        <w:rPr>
          <w:rFonts w:ascii="Courier New" w:hAnsi="Courier New" w:cs="Courier New"/>
          <w:sz w:val="24"/>
          <w:szCs w:val="24"/>
        </w:rPr>
        <w:t>;</w:t>
      </w:r>
    </w:p>
    <w:p w:rsidR="00B14651" w:rsidRDefault="00B14651" w:rsidP="00F115FB">
      <w:pPr>
        <w:rPr>
          <w:rFonts w:ascii="Courier New" w:hAnsi="Courier New" w:cs="Courier New"/>
          <w:sz w:val="24"/>
          <w:szCs w:val="24"/>
        </w:rPr>
      </w:pPr>
    </w:p>
    <w:p w:rsidR="00B14651" w:rsidRDefault="00B14651" w:rsidP="00B14651">
      <w:pPr>
        <w:jc w:val="center"/>
        <w:rPr>
          <w:rFonts w:cstheme="minorHAnsi"/>
          <w:sz w:val="32"/>
          <w:szCs w:val="32"/>
        </w:rPr>
      </w:pPr>
      <w:r>
        <w:rPr>
          <w:rFonts w:cstheme="minorHAnsi"/>
          <w:sz w:val="32"/>
          <w:szCs w:val="32"/>
        </w:rPr>
        <w:t>Aufruf einer SP</w:t>
      </w:r>
    </w:p>
    <w:p w:rsidR="00B14651" w:rsidRDefault="00B14651" w:rsidP="00B14651">
      <w:pPr>
        <w:rPr>
          <w:rFonts w:ascii="Courier New" w:hAnsi="Courier New" w:cs="Courier New"/>
          <w:sz w:val="24"/>
          <w:szCs w:val="24"/>
        </w:rPr>
      </w:pPr>
      <w:r>
        <w:rPr>
          <w:rFonts w:ascii="Courier New" w:hAnsi="Courier New" w:cs="Courier New"/>
          <w:sz w:val="24"/>
          <w:szCs w:val="24"/>
        </w:rPr>
        <w:t xml:space="preserve">CALL </w:t>
      </w:r>
      <w:proofErr w:type="spellStart"/>
      <w:r>
        <w:rPr>
          <w:rFonts w:ascii="Courier New" w:hAnsi="Courier New" w:cs="Courier New"/>
          <w:sz w:val="24"/>
          <w:szCs w:val="24"/>
        </w:rPr>
        <w:t>sp_name</w:t>
      </w:r>
      <w:proofErr w:type="spellEnd"/>
      <w:r>
        <w:rPr>
          <w:rFonts w:ascii="Courier New" w:hAnsi="Courier New" w:cs="Courier New"/>
          <w:sz w:val="24"/>
          <w:szCs w:val="24"/>
        </w:rPr>
        <w:t xml:space="preserve"> (parameter1, parameter2, …);</w:t>
      </w:r>
    </w:p>
    <w:p w:rsidR="00484000" w:rsidRDefault="00B14651" w:rsidP="00B14651">
      <w:pPr>
        <w:rPr>
          <w:rFonts w:cstheme="minorHAnsi"/>
          <w:sz w:val="24"/>
          <w:szCs w:val="24"/>
        </w:rPr>
      </w:pPr>
      <w:r>
        <w:rPr>
          <w:rFonts w:cstheme="minorHAnsi"/>
          <w:sz w:val="24"/>
          <w:szCs w:val="24"/>
        </w:rPr>
        <w:t>Wichtig ist, dass im Falle von INOUT-Parametern  der übergebene Parameter vorab schon deklariert werden muss!</w:t>
      </w:r>
    </w:p>
    <w:p w:rsidR="00076C66" w:rsidRDefault="00076C66" w:rsidP="00076C66">
      <w:pPr>
        <w:jc w:val="center"/>
        <w:rPr>
          <w:rFonts w:cstheme="minorHAnsi"/>
          <w:sz w:val="32"/>
          <w:szCs w:val="32"/>
        </w:rPr>
      </w:pPr>
      <w:r>
        <w:rPr>
          <w:rFonts w:cstheme="minorHAnsi"/>
          <w:sz w:val="32"/>
          <w:szCs w:val="32"/>
        </w:rPr>
        <w:t>Variablen innerhalb der SP</w:t>
      </w:r>
    </w:p>
    <w:p w:rsidR="00076C66" w:rsidRDefault="00076C66" w:rsidP="00076C66">
      <w:pPr>
        <w:rPr>
          <w:rFonts w:cstheme="minorHAnsi"/>
          <w:sz w:val="24"/>
          <w:szCs w:val="24"/>
        </w:rPr>
      </w:pPr>
      <w:r>
        <w:rPr>
          <w:rFonts w:cstheme="minorHAnsi"/>
          <w:sz w:val="24"/>
          <w:szCs w:val="24"/>
        </w:rPr>
        <w:t xml:space="preserve">Beliebige </w:t>
      </w:r>
      <w:proofErr w:type="gramStart"/>
      <w:r>
        <w:rPr>
          <w:rFonts w:cstheme="minorHAnsi"/>
          <w:sz w:val="24"/>
          <w:szCs w:val="24"/>
        </w:rPr>
        <w:t>Variablen</w:t>
      </w:r>
      <w:proofErr w:type="gramEnd"/>
      <w:r>
        <w:rPr>
          <w:rFonts w:cstheme="minorHAnsi"/>
          <w:sz w:val="24"/>
          <w:szCs w:val="24"/>
        </w:rPr>
        <w:t xml:space="preserve"> können mit</w:t>
      </w:r>
    </w:p>
    <w:p w:rsidR="00076C66" w:rsidRDefault="00076C66" w:rsidP="00076C66">
      <w:pPr>
        <w:rPr>
          <w:rFonts w:ascii="Courier New" w:hAnsi="Courier New" w:cs="Courier New"/>
          <w:sz w:val="24"/>
          <w:szCs w:val="24"/>
        </w:rPr>
      </w:pPr>
      <w:r>
        <w:rPr>
          <w:rFonts w:ascii="Courier New" w:hAnsi="Courier New" w:cs="Courier New"/>
          <w:sz w:val="24"/>
          <w:szCs w:val="24"/>
        </w:rPr>
        <w:t xml:space="preserve">DECLARE </w:t>
      </w:r>
      <w:proofErr w:type="spellStart"/>
      <w:r>
        <w:rPr>
          <w:rFonts w:ascii="Courier New" w:hAnsi="Courier New" w:cs="Courier New"/>
          <w:sz w:val="24"/>
          <w:szCs w:val="24"/>
        </w:rPr>
        <w:t>var_name</w:t>
      </w:r>
      <w:proofErr w:type="spellEnd"/>
      <w:r>
        <w:rPr>
          <w:rFonts w:ascii="Courier New" w:hAnsi="Courier New" w:cs="Courier New"/>
          <w:sz w:val="24"/>
          <w:szCs w:val="24"/>
        </w:rPr>
        <w:t xml:space="preserve"> Datentyp [DEFAULT </w:t>
      </w:r>
      <w:proofErr w:type="spellStart"/>
      <w:r>
        <w:rPr>
          <w:rFonts w:ascii="Courier New" w:hAnsi="Courier New" w:cs="Courier New"/>
          <w:sz w:val="24"/>
          <w:szCs w:val="24"/>
        </w:rPr>
        <w:t>default_value</w:t>
      </w:r>
      <w:proofErr w:type="spellEnd"/>
      <w:r>
        <w:rPr>
          <w:rFonts w:ascii="Courier New" w:hAnsi="Courier New" w:cs="Courier New"/>
          <w:sz w:val="24"/>
          <w:szCs w:val="24"/>
        </w:rPr>
        <w:t>];</w:t>
      </w:r>
    </w:p>
    <w:p w:rsidR="00076C66" w:rsidRDefault="00076C66" w:rsidP="00076C66">
      <w:pPr>
        <w:rPr>
          <w:rFonts w:cstheme="minorHAnsi"/>
          <w:sz w:val="24"/>
          <w:szCs w:val="24"/>
        </w:rPr>
      </w:pPr>
      <w:r>
        <w:rPr>
          <w:rFonts w:cstheme="minorHAnsi"/>
          <w:sz w:val="24"/>
          <w:szCs w:val="24"/>
        </w:rPr>
        <w:t>Deklariert werden. Dabei kann optional auch ein Startwert mit DEFAULT … übergeben werden.</w:t>
      </w:r>
    </w:p>
    <w:p w:rsidR="00076C66" w:rsidRDefault="00076C66" w:rsidP="00076C66">
      <w:pPr>
        <w:rPr>
          <w:rFonts w:cstheme="minorHAnsi"/>
          <w:sz w:val="24"/>
          <w:szCs w:val="24"/>
        </w:rPr>
      </w:pPr>
      <w:r>
        <w:rPr>
          <w:rFonts w:cstheme="minorHAnsi"/>
          <w:sz w:val="24"/>
          <w:szCs w:val="24"/>
        </w:rPr>
        <w:t>Variablen können auch explizit gesetzt werden mit</w:t>
      </w:r>
    </w:p>
    <w:p w:rsidR="00076C66" w:rsidRDefault="00076C66" w:rsidP="00076C66">
      <w:pPr>
        <w:rPr>
          <w:rFonts w:ascii="Courier New" w:hAnsi="Courier New" w:cs="Courier New"/>
          <w:sz w:val="24"/>
          <w:szCs w:val="24"/>
        </w:rPr>
      </w:pPr>
      <w:r>
        <w:rPr>
          <w:rFonts w:ascii="Courier New" w:hAnsi="Courier New" w:cs="Courier New"/>
          <w:sz w:val="24"/>
          <w:szCs w:val="24"/>
        </w:rPr>
        <w:lastRenderedPageBreak/>
        <w:t xml:space="preserve">SET </w:t>
      </w:r>
      <w:proofErr w:type="spellStart"/>
      <w:r>
        <w:rPr>
          <w:rFonts w:ascii="Courier New" w:hAnsi="Courier New" w:cs="Courier New"/>
          <w:sz w:val="24"/>
          <w:szCs w:val="24"/>
        </w:rPr>
        <w:t>var_name</w:t>
      </w:r>
      <w:proofErr w:type="spellEnd"/>
      <w:r>
        <w:rPr>
          <w:rFonts w:ascii="Courier New" w:hAnsi="Courier New" w:cs="Courier New"/>
          <w:sz w:val="24"/>
          <w:szCs w:val="24"/>
        </w:rPr>
        <w:t xml:space="preserve"> = </w:t>
      </w:r>
      <w:proofErr w:type="spellStart"/>
      <w:r>
        <w:rPr>
          <w:rFonts w:ascii="Courier New" w:hAnsi="Courier New" w:cs="Courier New"/>
          <w:sz w:val="24"/>
          <w:szCs w:val="24"/>
        </w:rPr>
        <w:t>value</w:t>
      </w:r>
      <w:proofErr w:type="spellEnd"/>
      <w:r>
        <w:rPr>
          <w:rFonts w:ascii="Courier New" w:hAnsi="Courier New" w:cs="Courier New"/>
          <w:sz w:val="24"/>
          <w:szCs w:val="24"/>
        </w:rPr>
        <w:t>;</w:t>
      </w:r>
    </w:p>
    <w:p w:rsidR="00076C66" w:rsidRDefault="00076C66" w:rsidP="00076C66">
      <w:pPr>
        <w:rPr>
          <w:rFonts w:cstheme="minorHAnsi"/>
          <w:sz w:val="24"/>
          <w:szCs w:val="24"/>
        </w:rPr>
      </w:pPr>
      <w:r>
        <w:rPr>
          <w:rFonts w:cstheme="minorHAnsi"/>
          <w:sz w:val="24"/>
          <w:szCs w:val="24"/>
        </w:rPr>
        <w:t>Oder auch „interaktiv“ mittels SELECT-Befehl ausgelesen werden:</w:t>
      </w:r>
    </w:p>
    <w:p w:rsidR="00076C66" w:rsidRDefault="00076C66" w:rsidP="00076C66">
      <w:pPr>
        <w:rPr>
          <w:rFonts w:ascii="Courier New" w:hAnsi="Courier New" w:cs="Courier New"/>
          <w:sz w:val="24"/>
          <w:szCs w:val="24"/>
        </w:rPr>
      </w:pPr>
      <w:r>
        <w:rPr>
          <w:rFonts w:ascii="Courier New" w:hAnsi="Courier New" w:cs="Courier New"/>
          <w:sz w:val="24"/>
          <w:szCs w:val="24"/>
        </w:rPr>
        <w:t xml:space="preserve">SELECT … INTO </w:t>
      </w:r>
      <w:proofErr w:type="spellStart"/>
      <w:r>
        <w:rPr>
          <w:rFonts w:ascii="Courier New" w:hAnsi="Courier New" w:cs="Courier New"/>
          <w:sz w:val="24"/>
          <w:szCs w:val="24"/>
        </w:rPr>
        <w:t>var_name</w:t>
      </w:r>
      <w:proofErr w:type="spellEnd"/>
      <w:r>
        <w:rPr>
          <w:rFonts w:ascii="Courier New" w:hAnsi="Courier New" w:cs="Courier New"/>
          <w:sz w:val="24"/>
          <w:szCs w:val="24"/>
        </w:rPr>
        <w:t xml:space="preserve"> FROM… WHERE…;</w:t>
      </w:r>
    </w:p>
    <w:p w:rsidR="00076C66" w:rsidRDefault="00076C66" w:rsidP="00076C66">
      <w:pPr>
        <w:jc w:val="center"/>
        <w:rPr>
          <w:rFonts w:cstheme="minorHAnsi"/>
          <w:sz w:val="24"/>
          <w:szCs w:val="24"/>
        </w:rPr>
      </w:pPr>
    </w:p>
    <w:p w:rsidR="00076C66" w:rsidRDefault="00076C66" w:rsidP="00076C66">
      <w:pPr>
        <w:jc w:val="center"/>
        <w:rPr>
          <w:rFonts w:cstheme="minorHAnsi"/>
          <w:sz w:val="32"/>
          <w:szCs w:val="32"/>
        </w:rPr>
      </w:pPr>
      <w:r>
        <w:rPr>
          <w:rFonts w:cstheme="minorHAnsi"/>
          <w:sz w:val="32"/>
          <w:szCs w:val="32"/>
        </w:rPr>
        <w:t>Labels für Code-Blöcke</w:t>
      </w:r>
    </w:p>
    <w:p w:rsidR="00076C66" w:rsidRDefault="00076C66" w:rsidP="00076C66">
      <w:pPr>
        <w:rPr>
          <w:rFonts w:cstheme="minorHAnsi"/>
          <w:sz w:val="24"/>
          <w:szCs w:val="24"/>
        </w:rPr>
      </w:pPr>
      <w:r>
        <w:rPr>
          <w:rFonts w:cstheme="minorHAnsi"/>
          <w:sz w:val="24"/>
          <w:szCs w:val="24"/>
        </w:rPr>
        <w:t>Code-Blöcke werden, wie schon erwähnt, mit BEGIN und END eingegrenzt. Bei bestimmten Konstrukten ist es günstig, solchen Blöcken einen Namen zu geben, um sie explizit anzusprechen und insbesondere auch beenden zu können:</w:t>
      </w:r>
    </w:p>
    <w:p w:rsidR="00076C66" w:rsidRDefault="00076C66" w:rsidP="00076C66">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label</w:t>
      </w:r>
      <w:proofErr w:type="spellEnd"/>
      <w:r>
        <w:rPr>
          <w:rFonts w:ascii="Courier New" w:hAnsi="Courier New" w:cs="Courier New"/>
          <w:sz w:val="24"/>
          <w:szCs w:val="24"/>
        </w:rPr>
        <w:t>:]BEGIN</w:t>
      </w:r>
    </w:p>
    <w:p w:rsidR="00076C66" w:rsidRDefault="00076C66" w:rsidP="00076C66">
      <w:pPr>
        <w:rPr>
          <w:rFonts w:ascii="Courier New" w:hAnsi="Courier New" w:cs="Courier New"/>
          <w:sz w:val="24"/>
          <w:szCs w:val="24"/>
        </w:rPr>
      </w:pPr>
      <w:r>
        <w:rPr>
          <w:rFonts w:ascii="Courier New" w:hAnsi="Courier New" w:cs="Courier New"/>
          <w:sz w:val="24"/>
          <w:szCs w:val="24"/>
        </w:rPr>
        <w:t>-*Code*-</w:t>
      </w:r>
    </w:p>
    <w:p w:rsidR="00076C66" w:rsidRDefault="00076C66" w:rsidP="00076C66">
      <w:pPr>
        <w:rPr>
          <w:rFonts w:ascii="Courier New" w:hAnsi="Courier New" w:cs="Courier New"/>
          <w:sz w:val="24"/>
          <w:szCs w:val="24"/>
        </w:rPr>
      </w:pPr>
      <w:r>
        <w:rPr>
          <w:rFonts w:ascii="Courier New" w:hAnsi="Courier New" w:cs="Courier New"/>
          <w:sz w:val="24"/>
          <w:szCs w:val="24"/>
        </w:rPr>
        <w:t>END;</w:t>
      </w:r>
    </w:p>
    <w:p w:rsidR="00076C66" w:rsidRPr="00076C66" w:rsidRDefault="00076C66" w:rsidP="00076C66">
      <w:pPr>
        <w:rPr>
          <w:rFonts w:cstheme="minorHAnsi"/>
          <w:sz w:val="24"/>
          <w:szCs w:val="24"/>
        </w:rPr>
      </w:pPr>
      <w:r>
        <w:rPr>
          <w:rFonts w:cstheme="minorHAnsi"/>
          <w:sz w:val="24"/>
          <w:szCs w:val="24"/>
        </w:rPr>
        <w:t>Dann kann man einen so benannten Code-Block auch z.B. explizit verlassen mit:</w:t>
      </w:r>
    </w:p>
    <w:p w:rsidR="00076C66" w:rsidRDefault="00076C66" w:rsidP="00076C66">
      <w:pPr>
        <w:rPr>
          <w:rFonts w:ascii="Courier New" w:hAnsi="Courier New" w:cs="Courier New"/>
          <w:sz w:val="24"/>
          <w:szCs w:val="24"/>
        </w:rPr>
      </w:pPr>
      <w:r>
        <w:rPr>
          <w:rFonts w:ascii="Courier New" w:hAnsi="Courier New" w:cs="Courier New"/>
          <w:sz w:val="24"/>
          <w:szCs w:val="24"/>
        </w:rPr>
        <w:t xml:space="preserve">LEAVE </w:t>
      </w:r>
      <w:proofErr w:type="spellStart"/>
      <w:r>
        <w:rPr>
          <w:rFonts w:ascii="Courier New" w:hAnsi="Courier New" w:cs="Courier New"/>
          <w:sz w:val="24"/>
          <w:szCs w:val="24"/>
        </w:rPr>
        <w:t>label</w:t>
      </w:r>
      <w:proofErr w:type="spellEnd"/>
      <w:r>
        <w:rPr>
          <w:rFonts w:ascii="Courier New" w:hAnsi="Courier New" w:cs="Courier New"/>
          <w:sz w:val="24"/>
          <w:szCs w:val="24"/>
        </w:rPr>
        <w:t>;</w:t>
      </w:r>
    </w:p>
    <w:p w:rsidR="00076C66" w:rsidRDefault="00076C66" w:rsidP="00076C66">
      <w:pPr>
        <w:rPr>
          <w:rFonts w:ascii="Courier New" w:hAnsi="Courier New" w:cs="Courier New"/>
          <w:sz w:val="24"/>
          <w:szCs w:val="24"/>
        </w:rPr>
      </w:pPr>
    </w:p>
    <w:p w:rsidR="00076C66" w:rsidRDefault="00076C66" w:rsidP="00076C66">
      <w:pPr>
        <w:jc w:val="center"/>
        <w:rPr>
          <w:rFonts w:cstheme="minorHAnsi"/>
          <w:sz w:val="32"/>
          <w:szCs w:val="32"/>
        </w:rPr>
      </w:pPr>
      <w:r>
        <w:rPr>
          <w:rFonts w:cstheme="minorHAnsi"/>
          <w:sz w:val="32"/>
          <w:szCs w:val="32"/>
        </w:rPr>
        <w:t xml:space="preserve">Einfache </w:t>
      </w:r>
      <w:proofErr w:type="spellStart"/>
      <w:r>
        <w:rPr>
          <w:rFonts w:cstheme="minorHAnsi"/>
          <w:sz w:val="32"/>
          <w:szCs w:val="32"/>
        </w:rPr>
        <w:t>Programmierkonstrukte</w:t>
      </w:r>
      <w:proofErr w:type="spellEnd"/>
      <w:r>
        <w:rPr>
          <w:rFonts w:cstheme="minorHAnsi"/>
          <w:sz w:val="32"/>
          <w:szCs w:val="32"/>
        </w:rPr>
        <w:t xml:space="preserve"> in </w:t>
      </w:r>
      <w:proofErr w:type="spellStart"/>
      <w:r>
        <w:rPr>
          <w:rFonts w:cstheme="minorHAnsi"/>
          <w:sz w:val="32"/>
          <w:szCs w:val="32"/>
        </w:rPr>
        <w:t>MariaDB</w:t>
      </w:r>
      <w:proofErr w:type="spellEnd"/>
      <w:r>
        <w:rPr>
          <w:rFonts w:cstheme="minorHAnsi"/>
          <w:sz w:val="32"/>
          <w:szCs w:val="32"/>
        </w:rPr>
        <w:t>/MySQL:</w:t>
      </w:r>
    </w:p>
    <w:p w:rsidR="00076C66" w:rsidRDefault="00076C66" w:rsidP="00076C66">
      <w:pPr>
        <w:pStyle w:val="Listenabsatz"/>
        <w:numPr>
          <w:ilvl w:val="0"/>
          <w:numId w:val="4"/>
        </w:numPr>
        <w:rPr>
          <w:rFonts w:cstheme="minorHAnsi"/>
          <w:sz w:val="24"/>
          <w:szCs w:val="24"/>
        </w:rPr>
      </w:pPr>
      <w:r>
        <w:rPr>
          <w:rFonts w:cstheme="minorHAnsi"/>
          <w:sz w:val="24"/>
          <w:szCs w:val="24"/>
        </w:rPr>
        <w:t>IF Statement:</w:t>
      </w:r>
    </w:p>
    <w:p w:rsidR="00076C66" w:rsidRDefault="00076C66" w:rsidP="00076C66">
      <w:pPr>
        <w:pStyle w:val="Listenabsatz"/>
        <w:rPr>
          <w:rFonts w:ascii="Courier New" w:hAnsi="Courier New" w:cs="Courier New"/>
          <w:sz w:val="24"/>
          <w:szCs w:val="24"/>
        </w:rPr>
      </w:pPr>
      <w:r>
        <w:rPr>
          <w:rFonts w:ascii="Courier New" w:hAnsi="Courier New" w:cs="Courier New"/>
          <w:sz w:val="24"/>
          <w:szCs w:val="24"/>
        </w:rPr>
        <w:t>IF Bedingung THEN</w:t>
      </w:r>
    </w:p>
    <w:p w:rsidR="00076C66" w:rsidRDefault="00076C66" w:rsidP="00076C66">
      <w:pPr>
        <w:pStyle w:val="Listenabsatz"/>
        <w:rPr>
          <w:rFonts w:ascii="Courier New" w:hAnsi="Courier New" w:cs="Courier New"/>
          <w:sz w:val="24"/>
          <w:szCs w:val="24"/>
        </w:rPr>
      </w:pPr>
      <w:r>
        <w:rPr>
          <w:rFonts w:ascii="Courier New" w:hAnsi="Courier New" w:cs="Courier New"/>
          <w:sz w:val="24"/>
          <w:szCs w:val="24"/>
        </w:rPr>
        <w:t>-*Code*-</w:t>
      </w:r>
    </w:p>
    <w:p w:rsidR="00076C66" w:rsidRDefault="00076C66" w:rsidP="00076C66">
      <w:pPr>
        <w:pStyle w:val="Listenabsatz"/>
        <w:rPr>
          <w:rFonts w:ascii="Courier New" w:hAnsi="Courier New" w:cs="Courier New"/>
          <w:sz w:val="24"/>
          <w:szCs w:val="24"/>
        </w:rPr>
      </w:pPr>
      <w:r>
        <w:rPr>
          <w:rFonts w:ascii="Courier New" w:hAnsi="Courier New" w:cs="Courier New"/>
          <w:sz w:val="24"/>
          <w:szCs w:val="24"/>
        </w:rPr>
        <w:t>ELSEIF BEDINGUNG THEN</w:t>
      </w:r>
    </w:p>
    <w:p w:rsidR="00076C66" w:rsidRDefault="00076C66" w:rsidP="00076C66">
      <w:pPr>
        <w:pStyle w:val="Listenabsatz"/>
        <w:rPr>
          <w:rFonts w:ascii="Courier New" w:hAnsi="Courier New" w:cs="Courier New"/>
          <w:sz w:val="24"/>
          <w:szCs w:val="24"/>
        </w:rPr>
      </w:pPr>
      <w:r>
        <w:rPr>
          <w:rFonts w:ascii="Courier New" w:hAnsi="Courier New" w:cs="Courier New"/>
          <w:sz w:val="24"/>
          <w:szCs w:val="24"/>
        </w:rPr>
        <w:t>-*Code*-</w:t>
      </w:r>
    </w:p>
    <w:p w:rsidR="00076C66" w:rsidRDefault="00076C66" w:rsidP="00076C66">
      <w:pPr>
        <w:pStyle w:val="Listenabsatz"/>
        <w:rPr>
          <w:rFonts w:ascii="Courier New" w:hAnsi="Courier New" w:cs="Courier New"/>
          <w:sz w:val="24"/>
          <w:szCs w:val="24"/>
        </w:rPr>
      </w:pPr>
      <w:r>
        <w:rPr>
          <w:rFonts w:ascii="Courier New" w:hAnsi="Courier New" w:cs="Courier New"/>
          <w:sz w:val="24"/>
          <w:szCs w:val="24"/>
        </w:rPr>
        <w:t>ELSE</w:t>
      </w:r>
    </w:p>
    <w:p w:rsidR="00076C66" w:rsidRDefault="00076C66" w:rsidP="00076C66">
      <w:pPr>
        <w:pStyle w:val="Listenabsatz"/>
        <w:rPr>
          <w:rFonts w:ascii="Courier New" w:hAnsi="Courier New" w:cs="Courier New"/>
          <w:sz w:val="24"/>
          <w:szCs w:val="24"/>
        </w:rPr>
      </w:pPr>
      <w:r>
        <w:rPr>
          <w:rFonts w:ascii="Courier New" w:hAnsi="Courier New" w:cs="Courier New"/>
          <w:sz w:val="24"/>
          <w:szCs w:val="24"/>
        </w:rPr>
        <w:t>-*Code*-</w:t>
      </w:r>
    </w:p>
    <w:p w:rsidR="00076C66" w:rsidRDefault="00076C66" w:rsidP="00076C66">
      <w:pPr>
        <w:pStyle w:val="Listenabsatz"/>
        <w:rPr>
          <w:rFonts w:ascii="Courier New" w:hAnsi="Courier New" w:cs="Courier New"/>
          <w:sz w:val="24"/>
          <w:szCs w:val="24"/>
        </w:rPr>
      </w:pPr>
      <w:r>
        <w:rPr>
          <w:rFonts w:ascii="Courier New" w:hAnsi="Courier New" w:cs="Courier New"/>
          <w:sz w:val="24"/>
          <w:szCs w:val="24"/>
        </w:rPr>
        <w:t>END IF;</w:t>
      </w:r>
    </w:p>
    <w:p w:rsidR="00AF1751" w:rsidRPr="00AF1751" w:rsidRDefault="00AF1751" w:rsidP="00AF1751">
      <w:pPr>
        <w:pStyle w:val="Listenabsatz"/>
        <w:numPr>
          <w:ilvl w:val="0"/>
          <w:numId w:val="4"/>
        </w:numPr>
        <w:rPr>
          <w:rFonts w:ascii="Courier New" w:hAnsi="Courier New" w:cs="Courier New"/>
          <w:sz w:val="24"/>
          <w:szCs w:val="24"/>
        </w:rPr>
      </w:pPr>
      <w:r>
        <w:rPr>
          <w:rFonts w:cstheme="minorHAnsi"/>
          <w:sz w:val="24"/>
          <w:szCs w:val="24"/>
        </w:rPr>
        <w:t>CASE Statement:</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 xml:space="preserve">CASE </w:t>
      </w:r>
      <w:proofErr w:type="spellStart"/>
      <w:r>
        <w:rPr>
          <w:rFonts w:ascii="Courier New" w:hAnsi="Courier New" w:cs="Courier New"/>
          <w:sz w:val="24"/>
          <w:szCs w:val="24"/>
        </w:rPr>
        <w:t>case_value</w:t>
      </w:r>
      <w:proofErr w:type="spellEnd"/>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WHEN value1 THEN -*Code*-</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WHEN value2 THEN -*Code*-</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[ELSE -*Code*-]</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END CASE;</w:t>
      </w:r>
    </w:p>
    <w:p w:rsidR="00AF1751" w:rsidRPr="00AF1751" w:rsidRDefault="00AF1751" w:rsidP="00AF1751">
      <w:pPr>
        <w:pStyle w:val="Listenabsatz"/>
        <w:numPr>
          <w:ilvl w:val="0"/>
          <w:numId w:val="4"/>
        </w:numPr>
        <w:rPr>
          <w:rFonts w:ascii="Courier New" w:hAnsi="Courier New" w:cs="Courier New"/>
          <w:sz w:val="24"/>
          <w:szCs w:val="24"/>
        </w:rPr>
      </w:pPr>
      <w:r>
        <w:rPr>
          <w:rFonts w:cstheme="minorHAnsi"/>
          <w:sz w:val="24"/>
          <w:szCs w:val="24"/>
        </w:rPr>
        <w:t>LOOP Schleife: funktioniert ähnlich wie [</w:t>
      </w:r>
      <w:proofErr w:type="spellStart"/>
      <w:r>
        <w:rPr>
          <w:rFonts w:cstheme="minorHAnsi"/>
          <w:sz w:val="24"/>
          <w:szCs w:val="24"/>
        </w:rPr>
        <w:t>While</w:t>
      </w:r>
      <w:proofErr w:type="spellEnd"/>
      <w:r>
        <w:rPr>
          <w:rFonts w:cstheme="minorHAnsi"/>
          <w:sz w:val="24"/>
          <w:szCs w:val="24"/>
        </w:rPr>
        <w:t xml:space="preserve"> True] in anderen Sprachen; es wird also eine Schleife mehrfach durchlaufen. Um eine solche LOOP-Schleife zu steuern, gibt es die ITERATE und LEAVE-Statements.</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loop_label</w:t>
      </w:r>
      <w:proofErr w:type="spellEnd"/>
      <w:r>
        <w:rPr>
          <w:rFonts w:ascii="Courier New" w:hAnsi="Courier New" w:cs="Courier New"/>
          <w:sz w:val="24"/>
          <w:szCs w:val="24"/>
        </w:rPr>
        <w:t>:]LOOP</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-*Code*-</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END LOOP;</w:t>
      </w:r>
    </w:p>
    <w:p w:rsidR="00AF1751" w:rsidRDefault="00AF1751" w:rsidP="00AF1751">
      <w:pPr>
        <w:pStyle w:val="Listenabsatz"/>
        <w:rPr>
          <w:rFonts w:cstheme="minorHAnsi"/>
          <w:sz w:val="24"/>
          <w:szCs w:val="24"/>
        </w:rPr>
      </w:pPr>
      <w:r>
        <w:rPr>
          <w:rFonts w:cstheme="minorHAnsi"/>
          <w:sz w:val="24"/>
          <w:szCs w:val="24"/>
        </w:rPr>
        <w:t>Mit ITERATE kann der Schleifendurchlauf von vorne gestartet werden; mit LEAVE kann der Loop verlassen werden.</w:t>
      </w:r>
    </w:p>
    <w:p w:rsidR="00AF1751" w:rsidRDefault="00AF1751" w:rsidP="00AF1751">
      <w:pPr>
        <w:pStyle w:val="Listenabsatz"/>
        <w:numPr>
          <w:ilvl w:val="0"/>
          <w:numId w:val="4"/>
        </w:numPr>
        <w:rPr>
          <w:rFonts w:cstheme="minorHAnsi"/>
          <w:sz w:val="24"/>
          <w:szCs w:val="24"/>
        </w:rPr>
      </w:pPr>
      <w:r>
        <w:rPr>
          <w:rFonts w:cstheme="minorHAnsi"/>
          <w:sz w:val="24"/>
          <w:szCs w:val="24"/>
        </w:rPr>
        <w:lastRenderedPageBreak/>
        <w:t>WHILE-Schleife: Solange eine Bedingung wahr ist, wird die Schleife immer wieder durchlaufen.</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while_label</w:t>
      </w:r>
      <w:proofErr w:type="spellEnd"/>
      <w:r>
        <w:rPr>
          <w:rFonts w:ascii="Courier New" w:hAnsi="Courier New" w:cs="Courier New"/>
          <w:sz w:val="24"/>
          <w:szCs w:val="24"/>
        </w:rPr>
        <w:t xml:space="preserve">:]WHILE </w:t>
      </w:r>
      <w:proofErr w:type="spellStart"/>
      <w:r>
        <w:rPr>
          <w:rFonts w:ascii="Courier New" w:hAnsi="Courier New" w:cs="Courier New"/>
          <w:sz w:val="24"/>
          <w:szCs w:val="24"/>
        </w:rPr>
        <w:t>bedingung</w:t>
      </w:r>
      <w:proofErr w:type="spellEnd"/>
      <w:r>
        <w:rPr>
          <w:rFonts w:ascii="Courier New" w:hAnsi="Courier New" w:cs="Courier New"/>
          <w:sz w:val="24"/>
          <w:szCs w:val="24"/>
        </w:rPr>
        <w:t xml:space="preserve"> DO</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-*Code*-</w:t>
      </w:r>
    </w:p>
    <w:p w:rsidR="00AF1751" w:rsidRDefault="00AF1751" w:rsidP="00AF1751">
      <w:pPr>
        <w:pStyle w:val="Listenabsatz"/>
        <w:rPr>
          <w:rFonts w:ascii="Courier New" w:hAnsi="Courier New" w:cs="Courier New"/>
          <w:sz w:val="24"/>
          <w:szCs w:val="24"/>
        </w:rPr>
      </w:pPr>
      <w:r>
        <w:rPr>
          <w:rFonts w:ascii="Courier New" w:hAnsi="Courier New" w:cs="Courier New"/>
          <w:sz w:val="24"/>
          <w:szCs w:val="24"/>
        </w:rPr>
        <w:t>END WHILE;</w:t>
      </w:r>
    </w:p>
    <w:p w:rsidR="00AF1751" w:rsidRDefault="00AF1751" w:rsidP="00AF1751">
      <w:pPr>
        <w:pStyle w:val="Listenabsatz"/>
        <w:rPr>
          <w:rFonts w:cstheme="minorHAnsi"/>
          <w:sz w:val="24"/>
          <w:szCs w:val="24"/>
        </w:rPr>
      </w:pPr>
      <w:r>
        <w:rPr>
          <w:rFonts w:cstheme="minorHAnsi"/>
          <w:sz w:val="24"/>
          <w:szCs w:val="24"/>
        </w:rPr>
        <w:t>Hier kann auch wieder, wie in allen Schleifen, mittels ITERATE und LEAVE genauer gesteuert werden.</w:t>
      </w:r>
    </w:p>
    <w:p w:rsidR="00220068" w:rsidRDefault="00220068" w:rsidP="00220068">
      <w:pPr>
        <w:pStyle w:val="Listenabsatz"/>
        <w:numPr>
          <w:ilvl w:val="0"/>
          <w:numId w:val="4"/>
        </w:numPr>
        <w:rPr>
          <w:rFonts w:cstheme="minorHAnsi"/>
          <w:sz w:val="24"/>
          <w:szCs w:val="24"/>
        </w:rPr>
      </w:pPr>
      <w:r>
        <w:rPr>
          <w:rFonts w:cstheme="minorHAnsi"/>
          <w:sz w:val="24"/>
          <w:szCs w:val="24"/>
        </w:rPr>
        <w:t xml:space="preserve">REPEAT-Loop: Ähnlich der WHILE-Schleife, jedoch wird die Bedingung erst am Ende getestet. Effektiv heißt das, dass die Schleife </w:t>
      </w:r>
      <w:r>
        <w:rPr>
          <w:rFonts w:cstheme="minorHAnsi"/>
          <w:i/>
          <w:sz w:val="24"/>
          <w:szCs w:val="24"/>
        </w:rPr>
        <w:t xml:space="preserve">mindestens </w:t>
      </w:r>
      <w:r>
        <w:rPr>
          <w:rFonts w:cstheme="minorHAnsi"/>
          <w:sz w:val="24"/>
          <w:szCs w:val="24"/>
        </w:rPr>
        <w:t>einmal durchlaufen wird, bevor zum ersten Mal die Bedingung getestet wird.</w:t>
      </w:r>
    </w:p>
    <w:p w:rsidR="00220068" w:rsidRDefault="00220068" w:rsidP="00220068">
      <w:pPr>
        <w:pStyle w:val="Listenabsatz"/>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repeat_label</w:t>
      </w:r>
      <w:proofErr w:type="spellEnd"/>
      <w:r>
        <w:rPr>
          <w:rFonts w:ascii="Courier New" w:hAnsi="Courier New" w:cs="Courier New"/>
          <w:sz w:val="24"/>
          <w:szCs w:val="24"/>
        </w:rPr>
        <w:t>:]REPEAT</w:t>
      </w:r>
    </w:p>
    <w:p w:rsidR="00220068" w:rsidRDefault="00220068" w:rsidP="00220068">
      <w:pPr>
        <w:pStyle w:val="Listenabsatz"/>
        <w:rPr>
          <w:rFonts w:ascii="Courier New" w:hAnsi="Courier New" w:cs="Courier New"/>
          <w:sz w:val="24"/>
          <w:szCs w:val="24"/>
        </w:rPr>
      </w:pPr>
      <w:r>
        <w:rPr>
          <w:rFonts w:ascii="Courier New" w:hAnsi="Courier New" w:cs="Courier New"/>
          <w:sz w:val="24"/>
          <w:szCs w:val="24"/>
        </w:rPr>
        <w:t>-*Code*-</w:t>
      </w:r>
    </w:p>
    <w:p w:rsidR="00220068" w:rsidRDefault="00220068" w:rsidP="00220068">
      <w:pPr>
        <w:pStyle w:val="Listenabsatz"/>
        <w:rPr>
          <w:rFonts w:ascii="Courier New" w:hAnsi="Courier New" w:cs="Courier New"/>
          <w:sz w:val="24"/>
          <w:szCs w:val="24"/>
        </w:rPr>
      </w:pPr>
      <w:r>
        <w:rPr>
          <w:rFonts w:ascii="Courier New" w:hAnsi="Courier New" w:cs="Courier New"/>
          <w:sz w:val="24"/>
          <w:szCs w:val="24"/>
        </w:rPr>
        <w:t xml:space="preserve">UNTIL </w:t>
      </w:r>
      <w:proofErr w:type="spellStart"/>
      <w:r>
        <w:rPr>
          <w:rFonts w:ascii="Courier New" w:hAnsi="Courier New" w:cs="Courier New"/>
          <w:sz w:val="24"/>
          <w:szCs w:val="24"/>
        </w:rPr>
        <w:t>bedingung</w:t>
      </w:r>
      <w:proofErr w:type="spellEnd"/>
    </w:p>
    <w:p w:rsidR="00220068" w:rsidRDefault="00220068" w:rsidP="00220068">
      <w:pPr>
        <w:pStyle w:val="Listenabsatz"/>
        <w:rPr>
          <w:rFonts w:ascii="Courier New" w:hAnsi="Courier New" w:cs="Courier New"/>
          <w:sz w:val="24"/>
          <w:szCs w:val="24"/>
        </w:rPr>
      </w:pPr>
      <w:r>
        <w:rPr>
          <w:rFonts w:ascii="Courier New" w:hAnsi="Courier New" w:cs="Courier New"/>
          <w:sz w:val="24"/>
          <w:szCs w:val="24"/>
        </w:rPr>
        <w:t>END REPEAT;</w:t>
      </w:r>
    </w:p>
    <w:p w:rsidR="000516A7" w:rsidRDefault="000516A7" w:rsidP="00220068">
      <w:pPr>
        <w:pStyle w:val="Listenabsatz"/>
        <w:rPr>
          <w:rFonts w:ascii="Courier New" w:hAnsi="Courier New" w:cs="Courier New"/>
          <w:sz w:val="24"/>
          <w:szCs w:val="24"/>
        </w:rPr>
      </w:pPr>
    </w:p>
    <w:p w:rsidR="000516A7" w:rsidRDefault="000516A7" w:rsidP="000516A7">
      <w:pPr>
        <w:pStyle w:val="Listenabsatz"/>
        <w:jc w:val="center"/>
        <w:rPr>
          <w:rFonts w:cstheme="minorHAnsi"/>
          <w:sz w:val="32"/>
          <w:szCs w:val="32"/>
        </w:rPr>
      </w:pPr>
      <w:r>
        <w:rPr>
          <w:rFonts w:cstheme="minorHAnsi"/>
          <w:sz w:val="32"/>
          <w:szCs w:val="32"/>
        </w:rPr>
        <w:t>SQL Cursors</w:t>
      </w:r>
    </w:p>
    <w:p w:rsidR="000516A7" w:rsidRDefault="000516A7" w:rsidP="000516A7">
      <w:pPr>
        <w:pStyle w:val="Listenabsatz"/>
        <w:rPr>
          <w:rFonts w:cstheme="minorHAnsi"/>
          <w:sz w:val="24"/>
          <w:szCs w:val="24"/>
        </w:rPr>
      </w:pPr>
      <w:r>
        <w:rPr>
          <w:rFonts w:cstheme="minorHAnsi"/>
          <w:sz w:val="24"/>
          <w:szCs w:val="24"/>
        </w:rPr>
        <w:t xml:space="preserve">Mit Cursors kann nicht nur ein einzelnes Suchergebnis bearbeitet werden, sondern ein ganzer Satz an Ergebnissen durchlaufen und weiter bearbeitet </w:t>
      </w:r>
      <w:proofErr w:type="gramStart"/>
      <w:r>
        <w:rPr>
          <w:rFonts w:cstheme="minorHAnsi"/>
          <w:sz w:val="24"/>
          <w:szCs w:val="24"/>
        </w:rPr>
        <w:t>werden</w:t>
      </w:r>
      <w:proofErr w:type="gramEnd"/>
      <w:r>
        <w:rPr>
          <w:rFonts w:cstheme="minorHAnsi"/>
          <w:sz w:val="24"/>
          <w:szCs w:val="24"/>
        </w:rPr>
        <w:t>.</w:t>
      </w:r>
    </w:p>
    <w:p w:rsidR="000516A7" w:rsidRDefault="000516A7" w:rsidP="000516A7">
      <w:pPr>
        <w:pStyle w:val="Listenabsatz"/>
        <w:rPr>
          <w:rFonts w:cstheme="minorHAnsi"/>
          <w:sz w:val="24"/>
          <w:szCs w:val="24"/>
        </w:rPr>
      </w:pPr>
      <w:r>
        <w:rPr>
          <w:rFonts w:cstheme="minorHAnsi"/>
          <w:sz w:val="24"/>
          <w:szCs w:val="24"/>
        </w:rPr>
        <w:t xml:space="preserve">Cursors sind </w:t>
      </w:r>
      <w:proofErr w:type="spellStart"/>
      <w:r>
        <w:rPr>
          <w:rFonts w:cstheme="minorHAnsi"/>
          <w:sz w:val="24"/>
          <w:szCs w:val="24"/>
        </w:rPr>
        <w:t>read-only</w:t>
      </w:r>
      <w:proofErr w:type="spellEnd"/>
      <w:r>
        <w:rPr>
          <w:rFonts w:cstheme="minorHAnsi"/>
          <w:sz w:val="24"/>
          <w:szCs w:val="24"/>
        </w:rPr>
        <w:t>, müssen sukzessive abgearbeitet werden (d.h. nacheinander, ohne Sprünge oder Rückwärtsschritte). Außerdem sind Cursors „</w:t>
      </w:r>
      <w:proofErr w:type="spellStart"/>
      <w:r>
        <w:rPr>
          <w:rFonts w:cstheme="minorHAnsi"/>
          <w:sz w:val="24"/>
          <w:szCs w:val="24"/>
        </w:rPr>
        <w:t>asensitiv</w:t>
      </w:r>
      <w:proofErr w:type="spellEnd"/>
      <w:r>
        <w:rPr>
          <w:rFonts w:cstheme="minorHAnsi"/>
          <w:sz w:val="24"/>
          <w:szCs w:val="24"/>
        </w:rPr>
        <w:t>“, d.h. sie lesen die tatsächlichen Daten aus der DB und machen nicht erst eine Arbeitskopie davon. Dies bringt einen kleinen Geschwindigkeitsvorteil. Nachteil ist, dass etwaige parallele Schreibzugriffe die Cursor-Daten beeinflussen können.</w:t>
      </w:r>
    </w:p>
    <w:p w:rsidR="000516A7" w:rsidRDefault="000516A7" w:rsidP="000516A7">
      <w:pPr>
        <w:pStyle w:val="Listenabsatz"/>
        <w:rPr>
          <w:rFonts w:cstheme="minorHAnsi"/>
          <w:sz w:val="24"/>
          <w:szCs w:val="24"/>
          <w:u w:val="single"/>
        </w:rPr>
      </w:pPr>
      <w:r>
        <w:rPr>
          <w:rFonts w:cstheme="minorHAnsi"/>
          <w:sz w:val="24"/>
          <w:szCs w:val="24"/>
          <w:u w:val="single"/>
        </w:rPr>
        <w:t>Deklarieren und Öffnen eines Cursors:</w:t>
      </w:r>
    </w:p>
    <w:p w:rsidR="000516A7" w:rsidRDefault="000516A7" w:rsidP="000516A7">
      <w:pPr>
        <w:pStyle w:val="Listenabsatz"/>
        <w:rPr>
          <w:rFonts w:ascii="Courier New" w:hAnsi="Courier New" w:cs="Courier New"/>
          <w:sz w:val="24"/>
          <w:szCs w:val="24"/>
        </w:rPr>
      </w:pPr>
      <w:r>
        <w:rPr>
          <w:rFonts w:ascii="Courier New" w:hAnsi="Courier New" w:cs="Courier New"/>
          <w:sz w:val="24"/>
          <w:szCs w:val="24"/>
        </w:rPr>
        <w:t xml:space="preserve">DECLARE </w:t>
      </w:r>
      <w:proofErr w:type="spellStart"/>
      <w:r>
        <w:rPr>
          <w:rFonts w:ascii="Courier New" w:hAnsi="Courier New" w:cs="Courier New"/>
          <w:sz w:val="24"/>
          <w:szCs w:val="24"/>
        </w:rPr>
        <w:t>cursor_name</w:t>
      </w:r>
      <w:proofErr w:type="spellEnd"/>
      <w:r>
        <w:rPr>
          <w:rFonts w:ascii="Courier New" w:hAnsi="Courier New" w:cs="Courier New"/>
          <w:sz w:val="24"/>
          <w:szCs w:val="24"/>
        </w:rPr>
        <w:t xml:space="preserve"> CURSOR FOR SELECT …;</w:t>
      </w:r>
    </w:p>
    <w:p w:rsidR="000516A7" w:rsidRDefault="000516A7" w:rsidP="000516A7">
      <w:pPr>
        <w:pStyle w:val="Listenabsatz"/>
        <w:rPr>
          <w:rFonts w:cstheme="minorHAnsi"/>
          <w:sz w:val="24"/>
          <w:szCs w:val="24"/>
        </w:rPr>
      </w:pPr>
      <w:r>
        <w:rPr>
          <w:rFonts w:cstheme="minorHAnsi"/>
          <w:sz w:val="24"/>
          <w:szCs w:val="24"/>
        </w:rPr>
        <w:t xml:space="preserve">Die Cursor-Deklaration muss </w:t>
      </w:r>
      <w:r>
        <w:rPr>
          <w:rFonts w:cstheme="minorHAnsi"/>
          <w:i/>
          <w:sz w:val="24"/>
          <w:szCs w:val="24"/>
        </w:rPr>
        <w:t>nach</w:t>
      </w:r>
      <w:r>
        <w:rPr>
          <w:rFonts w:cstheme="minorHAnsi"/>
          <w:sz w:val="24"/>
          <w:szCs w:val="24"/>
        </w:rPr>
        <w:t xml:space="preserve"> allen anderen Variablen-Deklarationen stattfinden.</w:t>
      </w:r>
    </w:p>
    <w:p w:rsidR="000516A7" w:rsidRDefault="000516A7" w:rsidP="000516A7">
      <w:pPr>
        <w:pStyle w:val="Listenabsatz"/>
        <w:rPr>
          <w:rFonts w:cstheme="minorHAnsi"/>
          <w:sz w:val="24"/>
          <w:szCs w:val="24"/>
        </w:rPr>
      </w:pPr>
      <w:r>
        <w:rPr>
          <w:rFonts w:cstheme="minorHAnsi"/>
          <w:sz w:val="24"/>
          <w:szCs w:val="24"/>
        </w:rPr>
        <w:t>Wenn der Cursor dann gebraucht/ausgelesen werden soll, dann „öffnet“ man ihn:</w:t>
      </w:r>
    </w:p>
    <w:p w:rsidR="000516A7" w:rsidRDefault="000516A7" w:rsidP="000516A7">
      <w:pPr>
        <w:pStyle w:val="Listenabsatz"/>
        <w:rPr>
          <w:rFonts w:ascii="Courier New" w:hAnsi="Courier New" w:cs="Courier New"/>
          <w:sz w:val="24"/>
          <w:szCs w:val="24"/>
        </w:rPr>
      </w:pPr>
      <w:r>
        <w:rPr>
          <w:rFonts w:ascii="Courier New" w:hAnsi="Courier New" w:cs="Courier New"/>
          <w:sz w:val="24"/>
          <w:szCs w:val="24"/>
        </w:rPr>
        <w:t xml:space="preserve">OPEN </w:t>
      </w:r>
      <w:proofErr w:type="spellStart"/>
      <w:r>
        <w:rPr>
          <w:rFonts w:ascii="Courier New" w:hAnsi="Courier New" w:cs="Courier New"/>
          <w:sz w:val="24"/>
          <w:szCs w:val="24"/>
        </w:rPr>
        <w:t>cursor_name</w:t>
      </w:r>
      <w:proofErr w:type="spellEnd"/>
      <w:r>
        <w:rPr>
          <w:rFonts w:ascii="Courier New" w:hAnsi="Courier New" w:cs="Courier New"/>
          <w:sz w:val="24"/>
          <w:szCs w:val="24"/>
        </w:rPr>
        <w:t>;</w:t>
      </w:r>
    </w:p>
    <w:p w:rsidR="000516A7" w:rsidRDefault="000516A7" w:rsidP="000516A7">
      <w:pPr>
        <w:pStyle w:val="Listenabsatz"/>
        <w:rPr>
          <w:rFonts w:cstheme="minorHAnsi"/>
          <w:sz w:val="24"/>
          <w:szCs w:val="24"/>
        </w:rPr>
      </w:pPr>
      <w:r>
        <w:rPr>
          <w:rFonts w:cstheme="minorHAnsi"/>
          <w:sz w:val="24"/>
          <w:szCs w:val="24"/>
        </w:rPr>
        <w:t>Um dann tatsächlich, z.B. innerhalb einer Schleife, sukzessive die Daten des Cursors auslesen zu können, benutzt man:</w:t>
      </w:r>
    </w:p>
    <w:p w:rsidR="000516A7" w:rsidRDefault="000516A7" w:rsidP="000516A7">
      <w:pPr>
        <w:pStyle w:val="Listenabsatz"/>
        <w:rPr>
          <w:rFonts w:ascii="Courier New" w:hAnsi="Courier New" w:cs="Courier New"/>
          <w:sz w:val="24"/>
          <w:szCs w:val="24"/>
        </w:rPr>
      </w:pPr>
      <w:r>
        <w:rPr>
          <w:rFonts w:ascii="Courier New" w:hAnsi="Courier New" w:cs="Courier New"/>
          <w:sz w:val="24"/>
          <w:szCs w:val="24"/>
        </w:rPr>
        <w:t xml:space="preserve">FETCH </w:t>
      </w:r>
      <w:proofErr w:type="spellStart"/>
      <w:r>
        <w:rPr>
          <w:rFonts w:ascii="Courier New" w:hAnsi="Courier New" w:cs="Courier New"/>
          <w:sz w:val="24"/>
          <w:szCs w:val="24"/>
        </w:rPr>
        <w:t>cursor_name</w:t>
      </w:r>
      <w:proofErr w:type="spellEnd"/>
      <w:r>
        <w:rPr>
          <w:rFonts w:ascii="Courier New" w:hAnsi="Courier New" w:cs="Courier New"/>
          <w:sz w:val="24"/>
          <w:szCs w:val="24"/>
        </w:rPr>
        <w:t xml:space="preserve"> INTO var1, var2,…;</w:t>
      </w:r>
    </w:p>
    <w:p w:rsidR="000516A7" w:rsidRDefault="000516A7" w:rsidP="000516A7">
      <w:pPr>
        <w:pStyle w:val="Listenabsatz"/>
        <w:rPr>
          <w:rFonts w:cstheme="minorHAnsi"/>
          <w:sz w:val="24"/>
          <w:szCs w:val="24"/>
        </w:rPr>
      </w:pPr>
      <w:r>
        <w:rPr>
          <w:rFonts w:cstheme="minorHAnsi"/>
          <w:sz w:val="24"/>
          <w:szCs w:val="24"/>
        </w:rPr>
        <w:t xml:space="preserve">Damit wird also pro Schleifendurchlauf immer die nächste Zeile „geholt“. Wenn dann keine weiteren Datensätze gefunden werden (also man am Ende seiner Selektion angekommen ist), muss man einen „Handler“ für diesen Fall deklarieren (am </w:t>
      </w:r>
      <w:proofErr w:type="spellStart"/>
      <w:r>
        <w:rPr>
          <w:rFonts w:cstheme="minorHAnsi"/>
          <w:sz w:val="24"/>
          <w:szCs w:val="24"/>
        </w:rPr>
        <w:t>Besten</w:t>
      </w:r>
      <w:proofErr w:type="spellEnd"/>
      <w:r>
        <w:rPr>
          <w:rFonts w:cstheme="minorHAnsi"/>
          <w:sz w:val="24"/>
          <w:szCs w:val="24"/>
        </w:rPr>
        <w:t xml:space="preserve"> direkt unter d</w:t>
      </w:r>
      <w:r w:rsidR="005025E8">
        <w:rPr>
          <w:rFonts w:cstheme="minorHAnsi"/>
          <w:sz w:val="24"/>
          <w:szCs w:val="24"/>
        </w:rPr>
        <w:t>i</w:t>
      </w:r>
      <w:r>
        <w:rPr>
          <w:rFonts w:cstheme="minorHAnsi"/>
          <w:sz w:val="24"/>
          <w:szCs w:val="24"/>
        </w:rPr>
        <w:t>e Cursor-Deklaration):</w:t>
      </w:r>
    </w:p>
    <w:p w:rsidR="005025E8" w:rsidRDefault="005025E8" w:rsidP="000516A7">
      <w:pPr>
        <w:pStyle w:val="Listenabsatz"/>
        <w:rPr>
          <w:rFonts w:ascii="Courier New" w:hAnsi="Courier New" w:cs="Courier New"/>
          <w:sz w:val="24"/>
          <w:szCs w:val="24"/>
        </w:rPr>
      </w:pPr>
      <w:r>
        <w:rPr>
          <w:rFonts w:ascii="Courier New" w:hAnsi="Courier New" w:cs="Courier New"/>
          <w:sz w:val="24"/>
          <w:szCs w:val="24"/>
        </w:rPr>
        <w:t>DECLARE CONTINUE HANDLER FOR NOT FOUND</w:t>
      </w:r>
    </w:p>
    <w:p w:rsidR="005025E8" w:rsidRDefault="005025E8" w:rsidP="000516A7">
      <w:pPr>
        <w:pStyle w:val="Listenabsatz"/>
        <w:rPr>
          <w:rFonts w:ascii="Courier New" w:hAnsi="Courier New" w:cs="Courier New"/>
          <w:sz w:val="24"/>
          <w:szCs w:val="24"/>
        </w:rPr>
      </w:pPr>
      <w:r>
        <w:rPr>
          <w:rFonts w:ascii="Courier New" w:hAnsi="Courier New" w:cs="Courier New"/>
          <w:sz w:val="24"/>
          <w:szCs w:val="24"/>
        </w:rPr>
        <w:t>-*Code</w:t>
      </w:r>
      <w:r>
        <w:rPr>
          <w:rFonts w:ascii="Courier New" w:hAnsi="Courier New" w:cs="Courier New"/>
          <w:sz w:val="24"/>
          <w:szCs w:val="24"/>
        </w:rPr>
        <w:t xml:space="preserve">, z.B. </w:t>
      </w:r>
      <w:proofErr w:type="spellStart"/>
      <w:r>
        <w:rPr>
          <w:rFonts w:ascii="Courier New" w:hAnsi="Courier New" w:cs="Courier New"/>
          <w:sz w:val="24"/>
          <w:szCs w:val="24"/>
        </w:rPr>
        <w:t>finished</w:t>
      </w:r>
      <w:proofErr w:type="spellEnd"/>
      <w:r>
        <w:rPr>
          <w:rFonts w:ascii="Courier New" w:hAnsi="Courier New" w:cs="Courier New"/>
          <w:sz w:val="24"/>
          <w:szCs w:val="24"/>
        </w:rPr>
        <w:t>-Variable auf 1 setzen etc.</w:t>
      </w:r>
      <w:r>
        <w:rPr>
          <w:rFonts w:ascii="Courier New" w:hAnsi="Courier New" w:cs="Courier New"/>
          <w:sz w:val="24"/>
          <w:szCs w:val="24"/>
        </w:rPr>
        <w:t>*-</w:t>
      </w:r>
      <w:r>
        <w:rPr>
          <w:rFonts w:ascii="Courier New" w:hAnsi="Courier New" w:cs="Courier New"/>
          <w:sz w:val="24"/>
          <w:szCs w:val="24"/>
        </w:rPr>
        <w:t>;</w:t>
      </w:r>
    </w:p>
    <w:p w:rsidR="005025E8" w:rsidRDefault="005025E8" w:rsidP="000516A7">
      <w:pPr>
        <w:pStyle w:val="Listenabsatz"/>
        <w:rPr>
          <w:rFonts w:ascii="Courier New" w:hAnsi="Courier New" w:cs="Courier New"/>
          <w:sz w:val="24"/>
          <w:szCs w:val="24"/>
        </w:rPr>
      </w:pPr>
    </w:p>
    <w:p w:rsidR="005025E8" w:rsidRDefault="005025E8" w:rsidP="000516A7">
      <w:pPr>
        <w:pStyle w:val="Listenabsatz"/>
        <w:rPr>
          <w:rFonts w:cstheme="minorHAnsi"/>
          <w:sz w:val="24"/>
          <w:szCs w:val="24"/>
        </w:rPr>
      </w:pPr>
      <w:r>
        <w:rPr>
          <w:rFonts w:cstheme="minorHAnsi"/>
          <w:sz w:val="24"/>
          <w:szCs w:val="24"/>
        </w:rPr>
        <w:t>Der Cursor wird normalerweise automatisch geschlossen, sobald die Verbindung zur DB abreißt. Des guten Tones halber sollte man ihn aber nach Beendigung der Arbeit explizit schließen:</w:t>
      </w:r>
    </w:p>
    <w:p w:rsidR="005025E8" w:rsidRDefault="005025E8" w:rsidP="000516A7">
      <w:pPr>
        <w:pStyle w:val="Listenabsatz"/>
        <w:rPr>
          <w:rFonts w:ascii="Courier New" w:hAnsi="Courier New" w:cs="Courier New"/>
          <w:sz w:val="24"/>
          <w:szCs w:val="24"/>
        </w:rPr>
      </w:pPr>
      <w:r>
        <w:rPr>
          <w:rFonts w:ascii="Courier New" w:hAnsi="Courier New" w:cs="Courier New"/>
          <w:sz w:val="24"/>
          <w:szCs w:val="24"/>
        </w:rPr>
        <w:t xml:space="preserve">CLOSE </w:t>
      </w:r>
      <w:proofErr w:type="spellStart"/>
      <w:r>
        <w:rPr>
          <w:rFonts w:ascii="Courier New" w:hAnsi="Courier New" w:cs="Courier New"/>
          <w:sz w:val="24"/>
          <w:szCs w:val="24"/>
        </w:rPr>
        <w:t>cursor_name</w:t>
      </w:r>
      <w:proofErr w:type="spellEnd"/>
      <w:r>
        <w:rPr>
          <w:rFonts w:ascii="Courier New" w:hAnsi="Courier New" w:cs="Courier New"/>
          <w:sz w:val="24"/>
          <w:szCs w:val="24"/>
        </w:rPr>
        <w:t>;</w:t>
      </w:r>
    </w:p>
    <w:p w:rsidR="005025E8" w:rsidRDefault="005025E8" w:rsidP="000516A7">
      <w:pPr>
        <w:pStyle w:val="Listenabsatz"/>
        <w:rPr>
          <w:rFonts w:ascii="Courier New" w:hAnsi="Courier New" w:cs="Courier New"/>
          <w:sz w:val="24"/>
          <w:szCs w:val="24"/>
        </w:rPr>
      </w:pPr>
    </w:p>
    <w:p w:rsidR="005025E8" w:rsidRDefault="005025E8" w:rsidP="005025E8">
      <w:pPr>
        <w:pStyle w:val="Listenabsatz"/>
        <w:jc w:val="center"/>
        <w:rPr>
          <w:rFonts w:cstheme="minorHAnsi"/>
          <w:sz w:val="32"/>
          <w:szCs w:val="32"/>
        </w:rPr>
      </w:pPr>
      <w:r>
        <w:rPr>
          <w:rFonts w:cstheme="minorHAnsi"/>
          <w:sz w:val="32"/>
          <w:szCs w:val="32"/>
        </w:rPr>
        <w:t xml:space="preserve">Error-Handling in </w:t>
      </w:r>
      <w:proofErr w:type="spellStart"/>
      <w:r>
        <w:rPr>
          <w:rFonts w:cstheme="minorHAnsi"/>
          <w:sz w:val="32"/>
          <w:szCs w:val="32"/>
        </w:rPr>
        <w:t>MariaDB</w:t>
      </w:r>
      <w:proofErr w:type="spellEnd"/>
      <w:r>
        <w:rPr>
          <w:rFonts w:cstheme="minorHAnsi"/>
          <w:sz w:val="32"/>
          <w:szCs w:val="32"/>
        </w:rPr>
        <w:t>/MySQL</w:t>
      </w:r>
    </w:p>
    <w:p w:rsidR="005025E8" w:rsidRDefault="005025E8" w:rsidP="005025E8">
      <w:pPr>
        <w:pStyle w:val="Listenabsatz"/>
        <w:jc w:val="center"/>
        <w:rPr>
          <w:rFonts w:cstheme="minorHAnsi"/>
          <w:sz w:val="32"/>
          <w:szCs w:val="32"/>
        </w:rPr>
      </w:pPr>
    </w:p>
    <w:p w:rsidR="005025E8" w:rsidRPr="005025E8" w:rsidRDefault="005025E8" w:rsidP="005025E8">
      <w:pPr>
        <w:pStyle w:val="Listenabsatz"/>
        <w:rPr>
          <w:rFonts w:cstheme="minorHAnsi"/>
          <w:sz w:val="24"/>
          <w:szCs w:val="24"/>
        </w:rPr>
      </w:pPr>
      <w:r>
        <w:rPr>
          <w:rFonts w:cstheme="minorHAnsi"/>
          <w:sz w:val="24"/>
          <w:szCs w:val="24"/>
        </w:rPr>
        <w:lastRenderedPageBreak/>
        <w:t xml:space="preserve">Error-Handling, also das Abfangen von Fehlern sowie auch das Erzeugen von Fehlerbedingungen, ist auch hier möglich. Da dies bei kürzeren SPs eventuell nicht so sehr wichtig ist, wird dieses Thema hier nur erwähnt; es sei auf die nachfolgenden Beispiele zu </w:t>
      </w:r>
      <w:proofErr w:type="spellStart"/>
      <w:r>
        <w:rPr>
          <w:rFonts w:cstheme="minorHAnsi"/>
          <w:sz w:val="24"/>
          <w:szCs w:val="24"/>
        </w:rPr>
        <w:t>Stored</w:t>
      </w:r>
      <w:proofErr w:type="spellEnd"/>
      <w:r>
        <w:rPr>
          <w:rFonts w:cstheme="minorHAnsi"/>
          <w:sz w:val="24"/>
          <w:szCs w:val="24"/>
        </w:rPr>
        <w:t xml:space="preserve"> </w:t>
      </w:r>
      <w:proofErr w:type="spellStart"/>
      <w:r>
        <w:rPr>
          <w:rFonts w:cstheme="minorHAnsi"/>
          <w:sz w:val="24"/>
          <w:szCs w:val="24"/>
        </w:rPr>
        <w:t>Procedures</w:t>
      </w:r>
      <w:proofErr w:type="spellEnd"/>
      <w:r>
        <w:rPr>
          <w:rFonts w:cstheme="minorHAnsi"/>
          <w:sz w:val="24"/>
          <w:szCs w:val="24"/>
        </w:rPr>
        <w:t xml:space="preserve"> hingewiesen!</w:t>
      </w:r>
      <w:bookmarkStart w:id="0" w:name="_GoBack"/>
      <w:bookmarkEnd w:id="0"/>
    </w:p>
    <w:p w:rsidR="00220068" w:rsidRPr="00220068" w:rsidRDefault="00220068" w:rsidP="00220068">
      <w:pPr>
        <w:rPr>
          <w:rFonts w:ascii="Courier New" w:hAnsi="Courier New" w:cs="Courier New"/>
          <w:sz w:val="24"/>
          <w:szCs w:val="24"/>
        </w:rPr>
      </w:pPr>
    </w:p>
    <w:sectPr w:rsidR="00220068" w:rsidRPr="002200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47572"/>
    <w:multiLevelType w:val="hybridMultilevel"/>
    <w:tmpl w:val="601EE3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324723"/>
    <w:multiLevelType w:val="hybridMultilevel"/>
    <w:tmpl w:val="A8901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5B271A"/>
    <w:multiLevelType w:val="hybridMultilevel"/>
    <w:tmpl w:val="A962C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BA7CD9"/>
    <w:multiLevelType w:val="hybridMultilevel"/>
    <w:tmpl w:val="B3CC4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06"/>
    <w:rsid w:val="000516A7"/>
    <w:rsid w:val="000612CD"/>
    <w:rsid w:val="00076C66"/>
    <w:rsid w:val="00160B45"/>
    <w:rsid w:val="001D6A9E"/>
    <w:rsid w:val="001E0675"/>
    <w:rsid w:val="00220068"/>
    <w:rsid w:val="00281606"/>
    <w:rsid w:val="004233E8"/>
    <w:rsid w:val="00446DE2"/>
    <w:rsid w:val="00484000"/>
    <w:rsid w:val="004A5FD7"/>
    <w:rsid w:val="004B299D"/>
    <w:rsid w:val="004B7B32"/>
    <w:rsid w:val="005025E8"/>
    <w:rsid w:val="00686690"/>
    <w:rsid w:val="007D6B57"/>
    <w:rsid w:val="00951FF3"/>
    <w:rsid w:val="00AA56BF"/>
    <w:rsid w:val="00AF1751"/>
    <w:rsid w:val="00B14651"/>
    <w:rsid w:val="00F115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E13C7-FAEE-4CB8-BD84-66955D6B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60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1462</Words>
  <Characters>9215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Obermaier</dc:creator>
  <cp:keywords/>
  <dc:description/>
  <cp:lastModifiedBy>Obermaier</cp:lastModifiedBy>
  <cp:revision>13</cp:revision>
  <dcterms:created xsi:type="dcterms:W3CDTF">2022-05-18T09:51:00Z</dcterms:created>
  <dcterms:modified xsi:type="dcterms:W3CDTF">2022-05-25T10:42:00Z</dcterms:modified>
</cp:coreProperties>
</file>