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6DB5D247" w:rsidR="004B0384" w:rsidRDefault="004B0384" w:rsidP="004B0384">
      <w:pPr>
        <w:rPr>
          <w:sz w:val="28"/>
          <w:szCs w:val="28"/>
        </w:rPr>
      </w:pPr>
      <w:r>
        <w:rPr>
          <w:sz w:val="28"/>
          <w:szCs w:val="28"/>
        </w:rPr>
        <w:t xml:space="preserve">Darba vadītājs: </w:t>
      </w:r>
      <w:r w:rsidR="001510FA">
        <w:rPr>
          <w:sz w:val="28"/>
          <w:szCs w:val="28"/>
        </w:rPr>
        <w:t xml:space="preserve">asoiciētā </w:t>
      </w:r>
      <w:r>
        <w:rPr>
          <w:sz w:val="28"/>
          <w:szCs w:val="28"/>
        </w:rPr>
        <w:t>profesore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0B249539" w:rsidR="00F0549C" w:rsidRDefault="0010434F" w:rsidP="004B0384">
      <w:pPr>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0FAEAAE8" w:rsidR="0010434F" w:rsidRDefault="0010434F" w:rsidP="0010434F">
      <w:pPr>
        <w:pStyle w:val="Teksts"/>
      </w:pPr>
    </w:p>
    <w:p w14:paraId="3ADF35E6" w14:textId="20238FD0" w:rsidR="0010434F" w:rsidRDefault="0010434F">
      <w:pPr>
        <w:spacing w:after="200" w:line="276" w:lineRule="auto"/>
        <w:rPr>
          <w:szCs w:val="28"/>
        </w:rPr>
      </w:pPr>
      <w:r>
        <w:br w:type="page"/>
      </w:r>
    </w:p>
    <w:p w14:paraId="0F50D2DE" w14:textId="2CF84EBB" w:rsidR="0010434F" w:rsidRDefault="0010434F" w:rsidP="0010434F">
      <w:pPr>
        <w:pStyle w:val="Teksts"/>
        <w:jc w:val="center"/>
        <w:rPr>
          <w:sz w:val="28"/>
        </w:rPr>
      </w:pPr>
      <w:r>
        <w:rPr>
          <w:sz w:val="28"/>
        </w:rPr>
        <w:lastRenderedPageBreak/>
        <w:t>ABSTRACT</w:t>
      </w:r>
    </w:p>
    <w:p w14:paraId="4CF118ED" w14:textId="0FB4B083" w:rsidR="0010434F" w:rsidRDefault="0010434F" w:rsidP="0010434F">
      <w:pPr>
        <w:pStyle w:val="Teksts"/>
        <w:jc w:val="center"/>
      </w:pPr>
      <w:r w:rsidRPr="0010434F">
        <w:t>Processing of integrated</w:t>
      </w:r>
      <w:r>
        <w:t xml:space="preserve"> </w:t>
      </w:r>
      <w:r w:rsidRPr="0010434F">
        <w:t>heterogeneous data sources</w:t>
      </w:r>
      <w:r>
        <w:t xml:space="preserve"> </w:t>
      </w:r>
      <w:r w:rsidRPr="0010434F">
        <w:t>evolution</w:t>
      </w:r>
    </w:p>
    <w:p w14:paraId="21E459D3" w14:textId="5056AB06" w:rsidR="0010434F" w:rsidRDefault="0010434F" w:rsidP="0010434F">
      <w:pPr>
        <w:pStyle w:val="Teksts"/>
      </w:pPr>
    </w:p>
    <w:p w14:paraId="27EBE7F0" w14:textId="202DA51A" w:rsidR="0010434F" w:rsidRDefault="0010434F">
      <w:pPr>
        <w:spacing w:after="200" w:line="276" w:lineRule="auto"/>
        <w:rPr>
          <w:szCs w:val="28"/>
        </w:rPr>
      </w:pPr>
      <w:r>
        <w:br w:type="page"/>
      </w:r>
    </w:p>
    <w:p w14:paraId="122391CB" w14:textId="0C375C59" w:rsidR="0010434F" w:rsidRDefault="0010434F" w:rsidP="0010434F">
      <w:pPr>
        <w:pStyle w:val="Teksts"/>
        <w:jc w:val="center"/>
        <w:rPr>
          <w:sz w:val="28"/>
        </w:rPr>
      </w:pPr>
      <w:r>
        <w:rPr>
          <w:sz w:val="28"/>
        </w:rPr>
        <w:lastRenderedPageBreak/>
        <w:t>SATURA RĀDĪTĀJS</w:t>
      </w:r>
    </w:p>
    <w:p w14:paraId="4EC32A42" w14:textId="268ED174" w:rsidR="008B6524" w:rsidRDefault="0001325B"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fldChar w:fldCharType="begin"/>
      </w:r>
      <w:r>
        <w:instrText xml:space="preserve"> TOC \h \z \t "nodaļas virsraksts,1,apakšnodaļas virsraksts,2" </w:instrText>
      </w:r>
      <w:r>
        <w:fldChar w:fldCharType="separate"/>
      </w:r>
      <w:hyperlink w:anchor="_Toc38988831" w:history="1">
        <w:r w:rsidR="008B6524" w:rsidRPr="00F00B66">
          <w:rPr>
            <w:rStyle w:val="Hyperlink"/>
            <w:rFonts w:eastAsiaTheme="majorEastAsia"/>
            <w:noProof/>
          </w:rPr>
          <w:t>IEVADS</w:t>
        </w:r>
        <w:r w:rsidR="008B6524">
          <w:rPr>
            <w:noProof/>
            <w:webHidden/>
          </w:rPr>
          <w:tab/>
        </w:r>
        <w:r w:rsidR="008B6524">
          <w:rPr>
            <w:noProof/>
            <w:webHidden/>
          </w:rPr>
          <w:fldChar w:fldCharType="begin"/>
        </w:r>
        <w:r w:rsidR="008B6524">
          <w:rPr>
            <w:noProof/>
            <w:webHidden/>
          </w:rPr>
          <w:instrText xml:space="preserve"> PAGEREF _Toc38988831 \h </w:instrText>
        </w:r>
        <w:r w:rsidR="008B6524">
          <w:rPr>
            <w:noProof/>
            <w:webHidden/>
          </w:rPr>
        </w:r>
        <w:r w:rsidR="008B6524">
          <w:rPr>
            <w:noProof/>
            <w:webHidden/>
          </w:rPr>
          <w:fldChar w:fldCharType="separate"/>
        </w:r>
        <w:r w:rsidR="008B6524">
          <w:rPr>
            <w:noProof/>
            <w:webHidden/>
          </w:rPr>
          <w:t>6</w:t>
        </w:r>
        <w:r w:rsidR="008B6524">
          <w:rPr>
            <w:noProof/>
            <w:webHidden/>
          </w:rPr>
          <w:fldChar w:fldCharType="end"/>
        </w:r>
      </w:hyperlink>
    </w:p>
    <w:p w14:paraId="3038F75A" w14:textId="164F3C5D" w:rsidR="008B6524" w:rsidRDefault="00116302"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2" w:history="1">
        <w:r w:rsidR="008B6524" w:rsidRPr="00F00B66">
          <w:rPr>
            <w:rStyle w:val="Hyperlink"/>
            <w:rFonts w:eastAsiaTheme="majorEastAsia"/>
            <w:noProof/>
          </w:rPr>
          <w:t>1.</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noliktavas</w:t>
        </w:r>
        <w:r w:rsidR="008B6524">
          <w:rPr>
            <w:noProof/>
            <w:webHidden/>
          </w:rPr>
          <w:tab/>
        </w:r>
        <w:r w:rsidR="008B6524">
          <w:rPr>
            <w:noProof/>
            <w:webHidden/>
          </w:rPr>
          <w:fldChar w:fldCharType="begin"/>
        </w:r>
        <w:r w:rsidR="008B6524">
          <w:rPr>
            <w:noProof/>
            <w:webHidden/>
          </w:rPr>
          <w:instrText xml:space="preserve"> PAGEREF _Toc38988832 \h </w:instrText>
        </w:r>
        <w:r w:rsidR="008B6524">
          <w:rPr>
            <w:noProof/>
            <w:webHidden/>
          </w:rPr>
        </w:r>
        <w:r w:rsidR="008B6524">
          <w:rPr>
            <w:noProof/>
            <w:webHidden/>
          </w:rPr>
          <w:fldChar w:fldCharType="separate"/>
        </w:r>
        <w:r w:rsidR="008B6524">
          <w:rPr>
            <w:noProof/>
            <w:webHidden/>
          </w:rPr>
          <w:t>7</w:t>
        </w:r>
        <w:r w:rsidR="008B6524">
          <w:rPr>
            <w:noProof/>
            <w:webHidden/>
          </w:rPr>
          <w:fldChar w:fldCharType="end"/>
        </w:r>
      </w:hyperlink>
    </w:p>
    <w:p w14:paraId="1475F537" w14:textId="049577FE" w:rsidR="008B6524" w:rsidRDefault="00116302"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33" w:history="1">
        <w:r w:rsidR="008B6524" w:rsidRPr="00F00B66">
          <w:rPr>
            <w:rStyle w:val="Hyperlink"/>
            <w:rFonts w:eastAsiaTheme="majorEastAsia"/>
            <w:noProof/>
          </w:rPr>
          <w:t>1.1.</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Neviendabīgi dati</w:t>
        </w:r>
        <w:r w:rsidR="008B6524">
          <w:rPr>
            <w:noProof/>
            <w:webHidden/>
          </w:rPr>
          <w:tab/>
        </w:r>
        <w:r w:rsidR="008B6524">
          <w:rPr>
            <w:noProof/>
            <w:webHidden/>
          </w:rPr>
          <w:fldChar w:fldCharType="begin"/>
        </w:r>
        <w:r w:rsidR="008B6524">
          <w:rPr>
            <w:noProof/>
            <w:webHidden/>
          </w:rPr>
          <w:instrText xml:space="preserve"> PAGEREF _Toc38988833 \h </w:instrText>
        </w:r>
        <w:r w:rsidR="008B6524">
          <w:rPr>
            <w:noProof/>
            <w:webHidden/>
          </w:rPr>
        </w:r>
        <w:r w:rsidR="008B6524">
          <w:rPr>
            <w:noProof/>
            <w:webHidden/>
          </w:rPr>
          <w:fldChar w:fldCharType="separate"/>
        </w:r>
        <w:r w:rsidR="008B6524">
          <w:rPr>
            <w:noProof/>
            <w:webHidden/>
          </w:rPr>
          <w:t>10</w:t>
        </w:r>
        <w:r w:rsidR="008B6524">
          <w:rPr>
            <w:noProof/>
            <w:webHidden/>
          </w:rPr>
          <w:fldChar w:fldCharType="end"/>
        </w:r>
      </w:hyperlink>
    </w:p>
    <w:p w14:paraId="0C4CF754" w14:textId="0EDF182F" w:rsidR="008B6524" w:rsidRDefault="00116302"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4" w:history="1">
        <w:r w:rsidR="008B6524" w:rsidRPr="00F00B66">
          <w:rPr>
            <w:rStyle w:val="Hyperlink"/>
            <w:rFonts w:eastAsiaTheme="majorEastAsia"/>
            <w:noProof/>
          </w:rPr>
          <w:t>2.</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ETL procesi</w:t>
        </w:r>
        <w:r w:rsidR="008B6524">
          <w:rPr>
            <w:noProof/>
            <w:webHidden/>
          </w:rPr>
          <w:tab/>
        </w:r>
        <w:r w:rsidR="008B6524">
          <w:rPr>
            <w:noProof/>
            <w:webHidden/>
          </w:rPr>
          <w:fldChar w:fldCharType="begin"/>
        </w:r>
        <w:r w:rsidR="008B6524">
          <w:rPr>
            <w:noProof/>
            <w:webHidden/>
          </w:rPr>
          <w:instrText xml:space="preserve"> PAGEREF _Toc38988834 \h </w:instrText>
        </w:r>
        <w:r w:rsidR="008B6524">
          <w:rPr>
            <w:noProof/>
            <w:webHidden/>
          </w:rPr>
        </w:r>
        <w:r w:rsidR="008B6524">
          <w:rPr>
            <w:noProof/>
            <w:webHidden/>
          </w:rPr>
          <w:fldChar w:fldCharType="separate"/>
        </w:r>
        <w:r w:rsidR="008B6524">
          <w:rPr>
            <w:noProof/>
            <w:webHidden/>
          </w:rPr>
          <w:t>11</w:t>
        </w:r>
        <w:r w:rsidR="008B6524">
          <w:rPr>
            <w:noProof/>
            <w:webHidden/>
          </w:rPr>
          <w:fldChar w:fldCharType="end"/>
        </w:r>
      </w:hyperlink>
    </w:p>
    <w:p w14:paraId="7FB91BC4" w14:textId="31A27614" w:rsidR="008B6524" w:rsidRDefault="00116302"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5" w:history="1">
        <w:r w:rsidR="008B6524" w:rsidRPr="00F00B66">
          <w:rPr>
            <w:rStyle w:val="Hyperlink"/>
            <w:rFonts w:eastAsiaTheme="majorEastAsia"/>
            <w:noProof/>
          </w:rPr>
          <w:t>3.</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avotu evolūcijas problēmas</w:t>
        </w:r>
        <w:r w:rsidR="008B6524">
          <w:rPr>
            <w:noProof/>
            <w:webHidden/>
          </w:rPr>
          <w:tab/>
        </w:r>
        <w:r w:rsidR="008B6524">
          <w:rPr>
            <w:noProof/>
            <w:webHidden/>
          </w:rPr>
          <w:fldChar w:fldCharType="begin"/>
        </w:r>
        <w:r w:rsidR="008B6524">
          <w:rPr>
            <w:noProof/>
            <w:webHidden/>
          </w:rPr>
          <w:instrText xml:space="preserve"> PAGEREF _Toc38988835 \h </w:instrText>
        </w:r>
        <w:r w:rsidR="008B6524">
          <w:rPr>
            <w:noProof/>
            <w:webHidden/>
          </w:rPr>
        </w:r>
        <w:r w:rsidR="008B6524">
          <w:rPr>
            <w:noProof/>
            <w:webHidden/>
          </w:rPr>
          <w:fldChar w:fldCharType="separate"/>
        </w:r>
        <w:r w:rsidR="008B6524">
          <w:rPr>
            <w:noProof/>
            <w:webHidden/>
          </w:rPr>
          <w:t>12</w:t>
        </w:r>
        <w:r w:rsidR="008B6524">
          <w:rPr>
            <w:noProof/>
            <w:webHidden/>
          </w:rPr>
          <w:fldChar w:fldCharType="end"/>
        </w:r>
      </w:hyperlink>
    </w:p>
    <w:p w14:paraId="7B6B2EA0" w14:textId="25D4B37A" w:rsidR="008B6524" w:rsidRDefault="00116302"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6" w:history="1">
        <w:r w:rsidR="008B6524" w:rsidRPr="00F00B66">
          <w:rPr>
            <w:rStyle w:val="Hyperlink"/>
            <w:rFonts w:eastAsiaTheme="majorEastAsia"/>
            <w:noProof/>
          </w:rPr>
          <w:t>4.</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Esošās sistēmas apraksts</w:t>
        </w:r>
        <w:r w:rsidR="008B6524">
          <w:rPr>
            <w:noProof/>
            <w:webHidden/>
          </w:rPr>
          <w:tab/>
        </w:r>
        <w:r w:rsidR="008B6524">
          <w:rPr>
            <w:noProof/>
            <w:webHidden/>
          </w:rPr>
          <w:fldChar w:fldCharType="begin"/>
        </w:r>
        <w:r w:rsidR="008B6524">
          <w:rPr>
            <w:noProof/>
            <w:webHidden/>
          </w:rPr>
          <w:instrText xml:space="preserve"> PAGEREF _Toc38988836 \h </w:instrText>
        </w:r>
        <w:r w:rsidR="008B6524">
          <w:rPr>
            <w:noProof/>
            <w:webHidden/>
          </w:rPr>
        </w:r>
        <w:r w:rsidR="008B6524">
          <w:rPr>
            <w:noProof/>
            <w:webHidden/>
          </w:rPr>
          <w:fldChar w:fldCharType="separate"/>
        </w:r>
        <w:r w:rsidR="008B6524">
          <w:rPr>
            <w:noProof/>
            <w:webHidden/>
          </w:rPr>
          <w:t>13</w:t>
        </w:r>
        <w:r w:rsidR="008B6524">
          <w:rPr>
            <w:noProof/>
            <w:webHidden/>
          </w:rPr>
          <w:fldChar w:fldCharType="end"/>
        </w:r>
      </w:hyperlink>
    </w:p>
    <w:p w14:paraId="59E8BD37" w14:textId="6DB20DE5" w:rsidR="008B6524" w:rsidRDefault="00116302"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7" w:history="1">
        <w:r w:rsidR="008B6524" w:rsidRPr="00F00B66">
          <w:rPr>
            <w:rStyle w:val="Hyperlink"/>
            <w:rFonts w:eastAsiaTheme="majorEastAsia"/>
            <w:noProof/>
          </w:rPr>
          <w:t>5.</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evolūcijas apstrādes mehānisma izstrāde</w:t>
        </w:r>
        <w:r w:rsidR="008B6524">
          <w:rPr>
            <w:noProof/>
            <w:webHidden/>
          </w:rPr>
          <w:tab/>
        </w:r>
        <w:r w:rsidR="008B6524">
          <w:rPr>
            <w:noProof/>
            <w:webHidden/>
          </w:rPr>
          <w:fldChar w:fldCharType="begin"/>
        </w:r>
        <w:r w:rsidR="008B6524">
          <w:rPr>
            <w:noProof/>
            <w:webHidden/>
          </w:rPr>
          <w:instrText xml:space="preserve"> PAGEREF _Toc38988837 \h </w:instrText>
        </w:r>
        <w:r w:rsidR="008B6524">
          <w:rPr>
            <w:noProof/>
            <w:webHidden/>
          </w:rPr>
        </w:r>
        <w:r w:rsidR="008B6524">
          <w:rPr>
            <w:noProof/>
            <w:webHidden/>
          </w:rPr>
          <w:fldChar w:fldCharType="separate"/>
        </w:r>
        <w:r w:rsidR="008B6524">
          <w:rPr>
            <w:noProof/>
            <w:webHidden/>
          </w:rPr>
          <w:t>14</w:t>
        </w:r>
        <w:r w:rsidR="008B6524">
          <w:rPr>
            <w:noProof/>
            <w:webHidden/>
          </w:rPr>
          <w:fldChar w:fldCharType="end"/>
        </w:r>
      </w:hyperlink>
    </w:p>
    <w:p w14:paraId="50AFC205" w14:textId="3B8DF6C6" w:rsidR="008B6524" w:rsidRDefault="00116302"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38" w:history="1">
        <w:r w:rsidR="008B6524" w:rsidRPr="00F00B66">
          <w:rPr>
            <w:rStyle w:val="Hyperlink"/>
            <w:rFonts w:eastAsiaTheme="majorEastAsia"/>
            <w:noProof/>
          </w:rPr>
          <w:t>5.1.</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Evolūcijas apstrādes metadati un to glabāšana</w:t>
        </w:r>
        <w:r w:rsidR="008B6524">
          <w:rPr>
            <w:noProof/>
            <w:webHidden/>
          </w:rPr>
          <w:tab/>
        </w:r>
        <w:r w:rsidR="008B6524">
          <w:rPr>
            <w:noProof/>
            <w:webHidden/>
          </w:rPr>
          <w:fldChar w:fldCharType="begin"/>
        </w:r>
        <w:r w:rsidR="008B6524">
          <w:rPr>
            <w:noProof/>
            <w:webHidden/>
          </w:rPr>
          <w:instrText xml:space="preserve"> PAGEREF _Toc38988838 \h </w:instrText>
        </w:r>
        <w:r w:rsidR="008B6524">
          <w:rPr>
            <w:noProof/>
            <w:webHidden/>
          </w:rPr>
        </w:r>
        <w:r w:rsidR="008B6524">
          <w:rPr>
            <w:noProof/>
            <w:webHidden/>
          </w:rPr>
          <w:fldChar w:fldCharType="separate"/>
        </w:r>
        <w:r w:rsidR="008B6524">
          <w:rPr>
            <w:noProof/>
            <w:webHidden/>
          </w:rPr>
          <w:t>14</w:t>
        </w:r>
        <w:r w:rsidR="008B6524">
          <w:rPr>
            <w:noProof/>
            <w:webHidden/>
          </w:rPr>
          <w:fldChar w:fldCharType="end"/>
        </w:r>
      </w:hyperlink>
    </w:p>
    <w:p w14:paraId="01B307E5" w14:textId="1191B624"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39" w:history="1">
        <w:r w:rsidR="008B6524" w:rsidRPr="00F00B66">
          <w:rPr>
            <w:rStyle w:val="Hyperlink"/>
            <w:rFonts w:eastAsiaTheme="majorEastAsia"/>
            <w:noProof/>
          </w:rPr>
          <w:t>5.1.1.</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Izmaiņu adaptācijas scenāriji un operācijas</w:t>
        </w:r>
        <w:r w:rsidR="008B6524">
          <w:rPr>
            <w:noProof/>
            <w:webHidden/>
          </w:rPr>
          <w:tab/>
        </w:r>
        <w:r w:rsidR="008B6524">
          <w:rPr>
            <w:noProof/>
            <w:webHidden/>
          </w:rPr>
          <w:fldChar w:fldCharType="begin"/>
        </w:r>
        <w:r w:rsidR="008B6524">
          <w:rPr>
            <w:noProof/>
            <w:webHidden/>
          </w:rPr>
          <w:instrText xml:space="preserve"> PAGEREF _Toc38988839 \h </w:instrText>
        </w:r>
        <w:r w:rsidR="008B6524">
          <w:rPr>
            <w:noProof/>
            <w:webHidden/>
          </w:rPr>
        </w:r>
        <w:r w:rsidR="008B6524">
          <w:rPr>
            <w:noProof/>
            <w:webHidden/>
          </w:rPr>
          <w:fldChar w:fldCharType="separate"/>
        </w:r>
        <w:r w:rsidR="008B6524">
          <w:rPr>
            <w:noProof/>
            <w:webHidden/>
          </w:rPr>
          <w:t>16</w:t>
        </w:r>
        <w:r w:rsidR="008B6524">
          <w:rPr>
            <w:noProof/>
            <w:webHidden/>
          </w:rPr>
          <w:fldChar w:fldCharType="end"/>
        </w:r>
      </w:hyperlink>
    </w:p>
    <w:p w14:paraId="4C429A02" w14:textId="68C55D53"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0" w:history="1">
        <w:r w:rsidR="008B6524" w:rsidRPr="00F00B66">
          <w:rPr>
            <w:rStyle w:val="Hyperlink"/>
            <w:rFonts w:eastAsiaTheme="majorEastAsia"/>
            <w:noProof/>
          </w:rPr>
          <w:t>5.1.2.</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Izmaiņu adaptācijas scenāriju zarošanās nosacījumi</w:t>
        </w:r>
        <w:r w:rsidR="008B6524">
          <w:rPr>
            <w:noProof/>
            <w:webHidden/>
          </w:rPr>
          <w:tab/>
        </w:r>
        <w:r w:rsidR="008B6524">
          <w:rPr>
            <w:noProof/>
            <w:webHidden/>
          </w:rPr>
          <w:fldChar w:fldCharType="begin"/>
        </w:r>
        <w:r w:rsidR="008B6524">
          <w:rPr>
            <w:noProof/>
            <w:webHidden/>
          </w:rPr>
          <w:instrText xml:space="preserve"> PAGEREF _Toc38988840 \h </w:instrText>
        </w:r>
        <w:r w:rsidR="008B6524">
          <w:rPr>
            <w:noProof/>
            <w:webHidden/>
          </w:rPr>
        </w:r>
        <w:r w:rsidR="008B6524">
          <w:rPr>
            <w:noProof/>
            <w:webHidden/>
          </w:rPr>
          <w:fldChar w:fldCharType="separate"/>
        </w:r>
        <w:r w:rsidR="008B6524">
          <w:rPr>
            <w:noProof/>
            <w:webHidden/>
          </w:rPr>
          <w:t>17</w:t>
        </w:r>
        <w:r w:rsidR="008B6524">
          <w:rPr>
            <w:noProof/>
            <w:webHidden/>
          </w:rPr>
          <w:fldChar w:fldCharType="end"/>
        </w:r>
      </w:hyperlink>
    </w:p>
    <w:p w14:paraId="321B12F3" w14:textId="386991C9"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1" w:history="1">
        <w:r w:rsidR="008B6524" w:rsidRPr="00F00B66">
          <w:rPr>
            <w:rStyle w:val="Hyperlink"/>
            <w:rFonts w:eastAsiaTheme="majorEastAsia"/>
            <w:noProof/>
          </w:rPr>
          <w:t>5.1.3.</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Izmaiņu adaptācijas procesa papildus informācija</w:t>
        </w:r>
        <w:r w:rsidR="008B6524">
          <w:rPr>
            <w:noProof/>
            <w:webHidden/>
          </w:rPr>
          <w:tab/>
        </w:r>
        <w:r w:rsidR="008B6524">
          <w:rPr>
            <w:noProof/>
            <w:webHidden/>
          </w:rPr>
          <w:fldChar w:fldCharType="begin"/>
        </w:r>
        <w:r w:rsidR="008B6524">
          <w:rPr>
            <w:noProof/>
            <w:webHidden/>
          </w:rPr>
          <w:instrText xml:space="preserve"> PAGEREF _Toc38988841 \h </w:instrText>
        </w:r>
        <w:r w:rsidR="008B6524">
          <w:rPr>
            <w:noProof/>
            <w:webHidden/>
          </w:rPr>
        </w:r>
        <w:r w:rsidR="008B6524">
          <w:rPr>
            <w:noProof/>
            <w:webHidden/>
          </w:rPr>
          <w:fldChar w:fldCharType="separate"/>
        </w:r>
        <w:r w:rsidR="008B6524">
          <w:rPr>
            <w:noProof/>
            <w:webHidden/>
          </w:rPr>
          <w:t>19</w:t>
        </w:r>
        <w:r w:rsidR="008B6524">
          <w:rPr>
            <w:noProof/>
            <w:webHidden/>
          </w:rPr>
          <w:fldChar w:fldCharType="end"/>
        </w:r>
      </w:hyperlink>
    </w:p>
    <w:p w14:paraId="53B2C50D" w14:textId="38064786" w:rsidR="008B6524" w:rsidRDefault="00116302"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42" w:history="1">
        <w:r w:rsidR="008B6524" w:rsidRPr="00F00B66">
          <w:rPr>
            <w:rStyle w:val="Hyperlink"/>
            <w:rFonts w:eastAsiaTheme="majorEastAsia"/>
            <w:noProof/>
          </w:rPr>
          <w:t>5.2.</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Izmaiņu adaptācijas scenāriji</w:t>
        </w:r>
        <w:r w:rsidR="008B6524">
          <w:rPr>
            <w:noProof/>
            <w:webHidden/>
          </w:rPr>
          <w:tab/>
        </w:r>
        <w:r w:rsidR="008B6524">
          <w:rPr>
            <w:noProof/>
            <w:webHidden/>
          </w:rPr>
          <w:fldChar w:fldCharType="begin"/>
        </w:r>
        <w:r w:rsidR="008B6524">
          <w:rPr>
            <w:noProof/>
            <w:webHidden/>
          </w:rPr>
          <w:instrText xml:space="preserve"> PAGEREF _Toc38988842 \h </w:instrText>
        </w:r>
        <w:r w:rsidR="008B6524">
          <w:rPr>
            <w:noProof/>
            <w:webHidden/>
          </w:rPr>
        </w:r>
        <w:r w:rsidR="008B6524">
          <w:rPr>
            <w:noProof/>
            <w:webHidden/>
          </w:rPr>
          <w:fldChar w:fldCharType="separate"/>
        </w:r>
        <w:r w:rsidR="008B6524">
          <w:rPr>
            <w:noProof/>
            <w:webHidden/>
          </w:rPr>
          <w:t>19</w:t>
        </w:r>
        <w:r w:rsidR="008B6524">
          <w:rPr>
            <w:noProof/>
            <w:webHidden/>
          </w:rPr>
          <w:fldChar w:fldCharType="end"/>
        </w:r>
      </w:hyperlink>
    </w:p>
    <w:p w14:paraId="0C3E5639" w14:textId="0F6C7BB2"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3" w:history="1">
        <w:r w:rsidR="008B6524" w:rsidRPr="00F00B66">
          <w:rPr>
            <w:rStyle w:val="Hyperlink"/>
            <w:rFonts w:eastAsiaTheme="majorEastAsia"/>
            <w:noProof/>
          </w:rPr>
          <w:t>5.2.1.</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maģistrāles līmeņa pievienošana</w:t>
        </w:r>
        <w:r w:rsidR="008B6524">
          <w:rPr>
            <w:noProof/>
            <w:webHidden/>
          </w:rPr>
          <w:tab/>
        </w:r>
        <w:r w:rsidR="008B6524">
          <w:rPr>
            <w:noProof/>
            <w:webHidden/>
          </w:rPr>
          <w:fldChar w:fldCharType="begin"/>
        </w:r>
        <w:r w:rsidR="008B6524">
          <w:rPr>
            <w:noProof/>
            <w:webHidden/>
          </w:rPr>
          <w:instrText xml:space="preserve"> PAGEREF _Toc38988843 \h </w:instrText>
        </w:r>
        <w:r w:rsidR="008B6524">
          <w:rPr>
            <w:noProof/>
            <w:webHidden/>
          </w:rPr>
        </w:r>
        <w:r w:rsidR="008B6524">
          <w:rPr>
            <w:noProof/>
            <w:webHidden/>
          </w:rPr>
          <w:fldChar w:fldCharType="separate"/>
        </w:r>
        <w:r w:rsidR="008B6524">
          <w:rPr>
            <w:noProof/>
            <w:webHidden/>
          </w:rPr>
          <w:t>20</w:t>
        </w:r>
        <w:r w:rsidR="008B6524">
          <w:rPr>
            <w:noProof/>
            <w:webHidden/>
          </w:rPr>
          <w:fldChar w:fldCharType="end"/>
        </w:r>
      </w:hyperlink>
    </w:p>
    <w:p w14:paraId="4E7E7BA8" w14:textId="67B290C7"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4" w:history="1">
        <w:r w:rsidR="008B6524" w:rsidRPr="00F00B66">
          <w:rPr>
            <w:rStyle w:val="Hyperlink"/>
            <w:rFonts w:eastAsiaTheme="majorEastAsia"/>
            <w:noProof/>
          </w:rPr>
          <w:t>5.2.2.</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avota pievienošana</w:t>
        </w:r>
        <w:r w:rsidR="008B6524">
          <w:rPr>
            <w:noProof/>
            <w:webHidden/>
          </w:rPr>
          <w:tab/>
        </w:r>
        <w:r w:rsidR="008B6524">
          <w:rPr>
            <w:noProof/>
            <w:webHidden/>
          </w:rPr>
          <w:fldChar w:fldCharType="begin"/>
        </w:r>
        <w:r w:rsidR="008B6524">
          <w:rPr>
            <w:noProof/>
            <w:webHidden/>
          </w:rPr>
          <w:instrText xml:space="preserve"> PAGEREF _Toc38988844 \h </w:instrText>
        </w:r>
        <w:r w:rsidR="008B6524">
          <w:rPr>
            <w:noProof/>
            <w:webHidden/>
          </w:rPr>
        </w:r>
        <w:r w:rsidR="008B6524">
          <w:rPr>
            <w:noProof/>
            <w:webHidden/>
          </w:rPr>
          <w:fldChar w:fldCharType="separate"/>
        </w:r>
        <w:r w:rsidR="008B6524">
          <w:rPr>
            <w:noProof/>
            <w:webHidden/>
          </w:rPr>
          <w:t>21</w:t>
        </w:r>
        <w:r w:rsidR="008B6524">
          <w:rPr>
            <w:noProof/>
            <w:webHidden/>
          </w:rPr>
          <w:fldChar w:fldCharType="end"/>
        </w:r>
      </w:hyperlink>
    </w:p>
    <w:p w14:paraId="655AC9A6" w14:textId="4CCF2478"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5" w:history="1">
        <w:r w:rsidR="008B6524" w:rsidRPr="00F00B66">
          <w:rPr>
            <w:rStyle w:val="Hyperlink"/>
            <w:rFonts w:eastAsiaTheme="majorEastAsia"/>
            <w:noProof/>
          </w:rPr>
          <w:t>5.2.3.</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kopas pievienošana</w:t>
        </w:r>
        <w:r w:rsidR="008B6524">
          <w:rPr>
            <w:noProof/>
            <w:webHidden/>
          </w:rPr>
          <w:tab/>
        </w:r>
        <w:r w:rsidR="008B6524">
          <w:rPr>
            <w:noProof/>
            <w:webHidden/>
          </w:rPr>
          <w:fldChar w:fldCharType="begin"/>
        </w:r>
        <w:r w:rsidR="008B6524">
          <w:rPr>
            <w:noProof/>
            <w:webHidden/>
          </w:rPr>
          <w:instrText xml:space="preserve"> PAGEREF _Toc38988845 \h </w:instrText>
        </w:r>
        <w:r w:rsidR="008B6524">
          <w:rPr>
            <w:noProof/>
            <w:webHidden/>
          </w:rPr>
        </w:r>
        <w:r w:rsidR="008B6524">
          <w:rPr>
            <w:noProof/>
            <w:webHidden/>
          </w:rPr>
          <w:fldChar w:fldCharType="separate"/>
        </w:r>
        <w:r w:rsidR="008B6524">
          <w:rPr>
            <w:noProof/>
            <w:webHidden/>
          </w:rPr>
          <w:t>21</w:t>
        </w:r>
        <w:r w:rsidR="008B6524">
          <w:rPr>
            <w:noProof/>
            <w:webHidden/>
          </w:rPr>
          <w:fldChar w:fldCharType="end"/>
        </w:r>
      </w:hyperlink>
    </w:p>
    <w:p w14:paraId="66F6DB8A" w14:textId="2C6556B9"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6" w:history="1">
        <w:r w:rsidR="008B6524" w:rsidRPr="00F00B66">
          <w:rPr>
            <w:rStyle w:val="Hyperlink"/>
            <w:rFonts w:eastAsiaTheme="majorEastAsia"/>
            <w:noProof/>
          </w:rPr>
          <w:t>5.2.4.</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Metadatu īpašības pievienošana</w:t>
        </w:r>
        <w:r w:rsidR="008B6524">
          <w:rPr>
            <w:noProof/>
            <w:webHidden/>
          </w:rPr>
          <w:tab/>
        </w:r>
        <w:r w:rsidR="008B6524">
          <w:rPr>
            <w:noProof/>
            <w:webHidden/>
          </w:rPr>
          <w:fldChar w:fldCharType="begin"/>
        </w:r>
        <w:r w:rsidR="008B6524">
          <w:rPr>
            <w:noProof/>
            <w:webHidden/>
          </w:rPr>
          <w:instrText xml:space="preserve"> PAGEREF _Toc38988846 \h </w:instrText>
        </w:r>
        <w:r w:rsidR="008B6524">
          <w:rPr>
            <w:noProof/>
            <w:webHidden/>
          </w:rPr>
        </w:r>
        <w:r w:rsidR="008B6524">
          <w:rPr>
            <w:noProof/>
            <w:webHidden/>
          </w:rPr>
          <w:fldChar w:fldCharType="separate"/>
        </w:r>
        <w:r w:rsidR="008B6524">
          <w:rPr>
            <w:noProof/>
            <w:webHidden/>
          </w:rPr>
          <w:t>23</w:t>
        </w:r>
        <w:r w:rsidR="008B6524">
          <w:rPr>
            <w:noProof/>
            <w:webHidden/>
          </w:rPr>
          <w:fldChar w:fldCharType="end"/>
        </w:r>
      </w:hyperlink>
    </w:p>
    <w:p w14:paraId="27512F1A" w14:textId="50D98B73"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7" w:history="1">
        <w:r w:rsidR="008B6524" w:rsidRPr="00F00B66">
          <w:rPr>
            <w:rStyle w:val="Hyperlink"/>
            <w:rFonts w:eastAsiaTheme="majorEastAsia"/>
            <w:noProof/>
          </w:rPr>
          <w:t>5.2.5.</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vienības pievienošana</w:t>
        </w:r>
        <w:r w:rsidR="008B6524">
          <w:rPr>
            <w:noProof/>
            <w:webHidden/>
          </w:rPr>
          <w:tab/>
        </w:r>
        <w:r w:rsidR="008B6524">
          <w:rPr>
            <w:noProof/>
            <w:webHidden/>
          </w:rPr>
          <w:fldChar w:fldCharType="begin"/>
        </w:r>
        <w:r w:rsidR="008B6524">
          <w:rPr>
            <w:noProof/>
            <w:webHidden/>
          </w:rPr>
          <w:instrText xml:space="preserve"> PAGEREF _Toc38988847 \h </w:instrText>
        </w:r>
        <w:r w:rsidR="008B6524">
          <w:rPr>
            <w:noProof/>
            <w:webHidden/>
          </w:rPr>
        </w:r>
        <w:r w:rsidR="008B6524">
          <w:rPr>
            <w:noProof/>
            <w:webHidden/>
          </w:rPr>
          <w:fldChar w:fldCharType="separate"/>
        </w:r>
        <w:r w:rsidR="008B6524">
          <w:rPr>
            <w:noProof/>
            <w:webHidden/>
          </w:rPr>
          <w:t>23</w:t>
        </w:r>
        <w:r w:rsidR="008B6524">
          <w:rPr>
            <w:noProof/>
            <w:webHidden/>
          </w:rPr>
          <w:fldChar w:fldCharType="end"/>
        </w:r>
      </w:hyperlink>
    </w:p>
    <w:p w14:paraId="7088B67C" w14:textId="6E247680"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8" w:history="1">
        <w:r w:rsidR="008B6524" w:rsidRPr="00F00B66">
          <w:rPr>
            <w:rStyle w:val="Hyperlink"/>
            <w:rFonts w:eastAsiaTheme="majorEastAsia"/>
            <w:noProof/>
          </w:rPr>
          <w:t>5.2.6.</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avota dzēšana</w:t>
        </w:r>
        <w:r w:rsidR="008B6524">
          <w:rPr>
            <w:noProof/>
            <w:webHidden/>
          </w:rPr>
          <w:tab/>
        </w:r>
        <w:r w:rsidR="008B6524">
          <w:rPr>
            <w:noProof/>
            <w:webHidden/>
          </w:rPr>
          <w:fldChar w:fldCharType="begin"/>
        </w:r>
        <w:r w:rsidR="008B6524">
          <w:rPr>
            <w:noProof/>
            <w:webHidden/>
          </w:rPr>
          <w:instrText xml:space="preserve"> PAGEREF _Toc38988848 \h </w:instrText>
        </w:r>
        <w:r w:rsidR="008B6524">
          <w:rPr>
            <w:noProof/>
            <w:webHidden/>
          </w:rPr>
        </w:r>
        <w:r w:rsidR="008B6524">
          <w:rPr>
            <w:noProof/>
            <w:webHidden/>
          </w:rPr>
          <w:fldChar w:fldCharType="separate"/>
        </w:r>
        <w:r w:rsidR="008B6524">
          <w:rPr>
            <w:noProof/>
            <w:webHidden/>
          </w:rPr>
          <w:t>25</w:t>
        </w:r>
        <w:r w:rsidR="008B6524">
          <w:rPr>
            <w:noProof/>
            <w:webHidden/>
          </w:rPr>
          <w:fldChar w:fldCharType="end"/>
        </w:r>
      </w:hyperlink>
    </w:p>
    <w:p w14:paraId="47CD9C2C" w14:textId="090CCD96"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9" w:history="1">
        <w:r w:rsidR="008B6524" w:rsidRPr="00F00B66">
          <w:rPr>
            <w:rStyle w:val="Hyperlink"/>
            <w:rFonts w:eastAsiaTheme="majorEastAsia"/>
            <w:noProof/>
          </w:rPr>
          <w:t>5.2.7.</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Datu maģistrāles līmeņa dzēšana</w:t>
        </w:r>
        <w:r w:rsidR="008B6524">
          <w:rPr>
            <w:noProof/>
            <w:webHidden/>
          </w:rPr>
          <w:tab/>
        </w:r>
        <w:r w:rsidR="008B6524">
          <w:rPr>
            <w:noProof/>
            <w:webHidden/>
          </w:rPr>
          <w:fldChar w:fldCharType="begin"/>
        </w:r>
        <w:r w:rsidR="008B6524">
          <w:rPr>
            <w:noProof/>
            <w:webHidden/>
          </w:rPr>
          <w:instrText xml:space="preserve"> PAGEREF _Toc38988849 \h </w:instrText>
        </w:r>
        <w:r w:rsidR="008B6524">
          <w:rPr>
            <w:noProof/>
            <w:webHidden/>
          </w:rPr>
        </w:r>
        <w:r w:rsidR="008B6524">
          <w:rPr>
            <w:noProof/>
            <w:webHidden/>
          </w:rPr>
          <w:fldChar w:fldCharType="separate"/>
        </w:r>
        <w:r w:rsidR="008B6524">
          <w:rPr>
            <w:noProof/>
            <w:webHidden/>
          </w:rPr>
          <w:t>26</w:t>
        </w:r>
        <w:r w:rsidR="008B6524">
          <w:rPr>
            <w:noProof/>
            <w:webHidden/>
          </w:rPr>
          <w:fldChar w:fldCharType="end"/>
        </w:r>
      </w:hyperlink>
    </w:p>
    <w:p w14:paraId="35ED17D4" w14:textId="02A2F215" w:rsidR="008B6524" w:rsidRDefault="00116302"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50" w:history="1">
        <w:r w:rsidR="008B6524" w:rsidRPr="00F00B66">
          <w:rPr>
            <w:rStyle w:val="Hyperlink"/>
            <w:rFonts w:eastAsiaTheme="majorEastAsia"/>
            <w:noProof/>
          </w:rPr>
          <w:t>5.3.</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Evolūcijas apstrādes funkcionalitāte</w:t>
        </w:r>
        <w:r w:rsidR="008B6524">
          <w:rPr>
            <w:noProof/>
            <w:webHidden/>
          </w:rPr>
          <w:tab/>
        </w:r>
        <w:r w:rsidR="008B6524">
          <w:rPr>
            <w:noProof/>
            <w:webHidden/>
          </w:rPr>
          <w:fldChar w:fldCharType="begin"/>
        </w:r>
        <w:r w:rsidR="008B6524">
          <w:rPr>
            <w:noProof/>
            <w:webHidden/>
          </w:rPr>
          <w:instrText xml:space="preserve"> PAGEREF _Toc38988850 \h </w:instrText>
        </w:r>
        <w:r w:rsidR="008B6524">
          <w:rPr>
            <w:noProof/>
            <w:webHidden/>
          </w:rPr>
        </w:r>
        <w:r w:rsidR="008B6524">
          <w:rPr>
            <w:noProof/>
            <w:webHidden/>
          </w:rPr>
          <w:fldChar w:fldCharType="separate"/>
        </w:r>
        <w:r w:rsidR="008B6524">
          <w:rPr>
            <w:noProof/>
            <w:webHidden/>
          </w:rPr>
          <w:t>27</w:t>
        </w:r>
        <w:r w:rsidR="008B6524">
          <w:rPr>
            <w:noProof/>
            <w:webHidden/>
          </w:rPr>
          <w:fldChar w:fldCharType="end"/>
        </w:r>
      </w:hyperlink>
    </w:p>
    <w:p w14:paraId="63B803AB" w14:textId="5476895B"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51" w:history="1">
        <w:r w:rsidR="008B6524" w:rsidRPr="00F00B66">
          <w:rPr>
            <w:rStyle w:val="Hyperlink"/>
            <w:rFonts w:eastAsiaTheme="majorEastAsia"/>
            <w:noProof/>
          </w:rPr>
          <w:t>5.3.1.</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Pirmreizējā izmaiņas apstrāde</w:t>
        </w:r>
        <w:r w:rsidR="008B6524">
          <w:rPr>
            <w:noProof/>
            <w:webHidden/>
          </w:rPr>
          <w:tab/>
        </w:r>
        <w:r w:rsidR="008B6524">
          <w:rPr>
            <w:noProof/>
            <w:webHidden/>
          </w:rPr>
          <w:fldChar w:fldCharType="begin"/>
        </w:r>
        <w:r w:rsidR="008B6524">
          <w:rPr>
            <w:noProof/>
            <w:webHidden/>
          </w:rPr>
          <w:instrText xml:space="preserve"> PAGEREF _Toc38988851 \h </w:instrText>
        </w:r>
        <w:r w:rsidR="008B6524">
          <w:rPr>
            <w:noProof/>
            <w:webHidden/>
          </w:rPr>
        </w:r>
        <w:r w:rsidR="008B6524">
          <w:rPr>
            <w:noProof/>
            <w:webHidden/>
          </w:rPr>
          <w:fldChar w:fldCharType="separate"/>
        </w:r>
        <w:r w:rsidR="008B6524">
          <w:rPr>
            <w:noProof/>
            <w:webHidden/>
          </w:rPr>
          <w:t>27</w:t>
        </w:r>
        <w:r w:rsidR="008B6524">
          <w:rPr>
            <w:noProof/>
            <w:webHidden/>
          </w:rPr>
          <w:fldChar w:fldCharType="end"/>
        </w:r>
      </w:hyperlink>
    </w:p>
    <w:p w14:paraId="2571A74A" w14:textId="48BA4415"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52" w:history="1">
        <w:r w:rsidR="008B6524" w:rsidRPr="00F00B66">
          <w:rPr>
            <w:rStyle w:val="Hyperlink"/>
            <w:rFonts w:eastAsiaTheme="majorEastAsia"/>
            <w:noProof/>
          </w:rPr>
          <w:t>5.3.2.</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Scenārija iegūšana</w:t>
        </w:r>
        <w:r w:rsidR="008B6524">
          <w:rPr>
            <w:noProof/>
            <w:webHidden/>
          </w:rPr>
          <w:tab/>
        </w:r>
        <w:r w:rsidR="008B6524">
          <w:rPr>
            <w:noProof/>
            <w:webHidden/>
          </w:rPr>
          <w:fldChar w:fldCharType="begin"/>
        </w:r>
        <w:r w:rsidR="008B6524">
          <w:rPr>
            <w:noProof/>
            <w:webHidden/>
          </w:rPr>
          <w:instrText xml:space="preserve"> PAGEREF _Toc38988852 \h </w:instrText>
        </w:r>
        <w:r w:rsidR="008B6524">
          <w:rPr>
            <w:noProof/>
            <w:webHidden/>
          </w:rPr>
        </w:r>
        <w:r w:rsidR="008B6524">
          <w:rPr>
            <w:noProof/>
            <w:webHidden/>
          </w:rPr>
          <w:fldChar w:fldCharType="separate"/>
        </w:r>
        <w:r w:rsidR="008B6524">
          <w:rPr>
            <w:noProof/>
            <w:webHidden/>
          </w:rPr>
          <w:t>30</w:t>
        </w:r>
        <w:r w:rsidR="008B6524">
          <w:rPr>
            <w:noProof/>
            <w:webHidden/>
          </w:rPr>
          <w:fldChar w:fldCharType="end"/>
        </w:r>
      </w:hyperlink>
    </w:p>
    <w:p w14:paraId="142B9881" w14:textId="47885005" w:rsidR="008B6524" w:rsidRDefault="00116302"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53" w:history="1">
        <w:r w:rsidR="008B6524" w:rsidRPr="00F00B66">
          <w:rPr>
            <w:rStyle w:val="Hyperlink"/>
            <w:rFonts w:eastAsiaTheme="majorEastAsia"/>
            <w:noProof/>
          </w:rPr>
          <w:t>5.3.3.</w:t>
        </w:r>
        <w:r w:rsidR="008B6524">
          <w:rPr>
            <w:rFonts w:asciiTheme="minorHAnsi" w:eastAsiaTheme="minorEastAsia" w:hAnsiTheme="minorHAnsi" w:cstheme="minorBidi"/>
            <w:noProof/>
            <w:sz w:val="22"/>
            <w:szCs w:val="22"/>
            <w:lang w:val="en-US" w:eastAsia="en-US"/>
          </w:rPr>
          <w:tab/>
        </w:r>
        <w:r w:rsidR="008B6524" w:rsidRPr="00F00B66">
          <w:rPr>
            <w:rStyle w:val="Hyperlink"/>
            <w:rFonts w:eastAsiaTheme="majorEastAsia"/>
            <w:noProof/>
          </w:rPr>
          <w:t>Scenārija izpilde</w:t>
        </w:r>
        <w:r w:rsidR="008B6524">
          <w:rPr>
            <w:noProof/>
            <w:webHidden/>
          </w:rPr>
          <w:tab/>
        </w:r>
        <w:r w:rsidR="008B6524">
          <w:rPr>
            <w:noProof/>
            <w:webHidden/>
          </w:rPr>
          <w:fldChar w:fldCharType="begin"/>
        </w:r>
        <w:r w:rsidR="008B6524">
          <w:rPr>
            <w:noProof/>
            <w:webHidden/>
          </w:rPr>
          <w:instrText xml:space="preserve"> PAGEREF _Toc38988853 \h </w:instrText>
        </w:r>
        <w:r w:rsidR="008B6524">
          <w:rPr>
            <w:noProof/>
            <w:webHidden/>
          </w:rPr>
        </w:r>
        <w:r w:rsidR="008B6524">
          <w:rPr>
            <w:noProof/>
            <w:webHidden/>
          </w:rPr>
          <w:fldChar w:fldCharType="separate"/>
        </w:r>
        <w:r w:rsidR="008B6524">
          <w:rPr>
            <w:noProof/>
            <w:webHidden/>
          </w:rPr>
          <w:t>31</w:t>
        </w:r>
        <w:r w:rsidR="008B6524">
          <w:rPr>
            <w:noProof/>
            <w:webHidden/>
          </w:rPr>
          <w:fldChar w:fldCharType="end"/>
        </w:r>
      </w:hyperlink>
    </w:p>
    <w:p w14:paraId="67863F70" w14:textId="40D6709E" w:rsidR="008B6524" w:rsidRDefault="00116302"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4" w:history="1">
        <w:r w:rsidR="008B6524" w:rsidRPr="00F00B66">
          <w:rPr>
            <w:rStyle w:val="Hyperlink"/>
            <w:rFonts w:eastAsiaTheme="majorEastAsia"/>
            <w:noProof/>
          </w:rPr>
          <w:t>REZULTĀTI</w:t>
        </w:r>
        <w:r w:rsidR="008B6524">
          <w:rPr>
            <w:noProof/>
            <w:webHidden/>
          </w:rPr>
          <w:tab/>
        </w:r>
        <w:r w:rsidR="008B6524">
          <w:rPr>
            <w:noProof/>
            <w:webHidden/>
          </w:rPr>
          <w:fldChar w:fldCharType="begin"/>
        </w:r>
        <w:r w:rsidR="008B6524">
          <w:rPr>
            <w:noProof/>
            <w:webHidden/>
          </w:rPr>
          <w:instrText xml:space="preserve"> PAGEREF _Toc38988854 \h </w:instrText>
        </w:r>
        <w:r w:rsidR="008B6524">
          <w:rPr>
            <w:noProof/>
            <w:webHidden/>
          </w:rPr>
        </w:r>
        <w:r w:rsidR="008B6524">
          <w:rPr>
            <w:noProof/>
            <w:webHidden/>
          </w:rPr>
          <w:fldChar w:fldCharType="separate"/>
        </w:r>
        <w:r w:rsidR="008B6524">
          <w:rPr>
            <w:noProof/>
            <w:webHidden/>
          </w:rPr>
          <w:t>32</w:t>
        </w:r>
        <w:r w:rsidR="008B6524">
          <w:rPr>
            <w:noProof/>
            <w:webHidden/>
          </w:rPr>
          <w:fldChar w:fldCharType="end"/>
        </w:r>
      </w:hyperlink>
    </w:p>
    <w:p w14:paraId="243C9CD5" w14:textId="5001E988" w:rsidR="008B6524" w:rsidRDefault="00116302"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5" w:history="1">
        <w:r w:rsidR="008B6524" w:rsidRPr="00F00B66">
          <w:rPr>
            <w:rStyle w:val="Hyperlink"/>
            <w:rFonts w:eastAsiaTheme="majorEastAsia"/>
            <w:noProof/>
          </w:rPr>
          <w:t>SECINĀJUMI</w:t>
        </w:r>
        <w:r w:rsidR="008B6524">
          <w:rPr>
            <w:noProof/>
            <w:webHidden/>
          </w:rPr>
          <w:tab/>
        </w:r>
        <w:r w:rsidR="008B6524">
          <w:rPr>
            <w:noProof/>
            <w:webHidden/>
          </w:rPr>
          <w:fldChar w:fldCharType="begin"/>
        </w:r>
        <w:r w:rsidR="008B6524">
          <w:rPr>
            <w:noProof/>
            <w:webHidden/>
          </w:rPr>
          <w:instrText xml:space="preserve"> PAGEREF _Toc38988855 \h </w:instrText>
        </w:r>
        <w:r w:rsidR="008B6524">
          <w:rPr>
            <w:noProof/>
            <w:webHidden/>
          </w:rPr>
        </w:r>
        <w:r w:rsidR="008B6524">
          <w:rPr>
            <w:noProof/>
            <w:webHidden/>
          </w:rPr>
          <w:fldChar w:fldCharType="separate"/>
        </w:r>
        <w:r w:rsidR="008B6524">
          <w:rPr>
            <w:noProof/>
            <w:webHidden/>
          </w:rPr>
          <w:t>33</w:t>
        </w:r>
        <w:r w:rsidR="008B6524">
          <w:rPr>
            <w:noProof/>
            <w:webHidden/>
          </w:rPr>
          <w:fldChar w:fldCharType="end"/>
        </w:r>
      </w:hyperlink>
    </w:p>
    <w:p w14:paraId="4459557F" w14:textId="0A6FE17D" w:rsidR="008B6524" w:rsidRDefault="00116302"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6" w:history="1">
        <w:r w:rsidR="008B6524" w:rsidRPr="00F00B66">
          <w:rPr>
            <w:rStyle w:val="Hyperlink"/>
            <w:rFonts w:eastAsiaTheme="majorEastAsia"/>
            <w:noProof/>
          </w:rPr>
          <w:t>IZMANTOTĀ LITERATŪRA UN AVOTI</w:t>
        </w:r>
        <w:r w:rsidR="008B6524">
          <w:rPr>
            <w:noProof/>
            <w:webHidden/>
          </w:rPr>
          <w:tab/>
        </w:r>
        <w:r w:rsidR="008B6524">
          <w:rPr>
            <w:noProof/>
            <w:webHidden/>
          </w:rPr>
          <w:fldChar w:fldCharType="begin"/>
        </w:r>
        <w:r w:rsidR="008B6524">
          <w:rPr>
            <w:noProof/>
            <w:webHidden/>
          </w:rPr>
          <w:instrText xml:space="preserve"> PAGEREF _Toc38988856 \h </w:instrText>
        </w:r>
        <w:r w:rsidR="008B6524">
          <w:rPr>
            <w:noProof/>
            <w:webHidden/>
          </w:rPr>
        </w:r>
        <w:r w:rsidR="008B6524">
          <w:rPr>
            <w:noProof/>
            <w:webHidden/>
          </w:rPr>
          <w:fldChar w:fldCharType="separate"/>
        </w:r>
        <w:r w:rsidR="008B6524">
          <w:rPr>
            <w:noProof/>
            <w:webHidden/>
          </w:rPr>
          <w:t>34</w:t>
        </w:r>
        <w:r w:rsidR="008B6524">
          <w:rPr>
            <w:noProof/>
            <w:webHidden/>
          </w:rPr>
          <w:fldChar w:fldCharType="end"/>
        </w:r>
      </w:hyperlink>
    </w:p>
    <w:p w14:paraId="3231B2DE" w14:textId="054AADEE" w:rsidR="008B6524" w:rsidRDefault="00116302"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7" w:history="1">
        <w:r w:rsidR="008B6524" w:rsidRPr="00F00B66">
          <w:rPr>
            <w:rStyle w:val="Hyperlink"/>
            <w:rFonts w:eastAsiaTheme="majorEastAsia"/>
            <w:noProof/>
          </w:rPr>
          <w:t>PIELIKUMI</w:t>
        </w:r>
        <w:r w:rsidR="008B6524">
          <w:rPr>
            <w:noProof/>
            <w:webHidden/>
          </w:rPr>
          <w:tab/>
        </w:r>
        <w:r w:rsidR="008B6524">
          <w:rPr>
            <w:noProof/>
            <w:webHidden/>
          </w:rPr>
          <w:fldChar w:fldCharType="begin"/>
        </w:r>
        <w:r w:rsidR="008B6524">
          <w:rPr>
            <w:noProof/>
            <w:webHidden/>
          </w:rPr>
          <w:instrText xml:space="preserve"> PAGEREF _Toc38988857 \h </w:instrText>
        </w:r>
        <w:r w:rsidR="008B6524">
          <w:rPr>
            <w:noProof/>
            <w:webHidden/>
          </w:rPr>
        </w:r>
        <w:r w:rsidR="008B6524">
          <w:rPr>
            <w:noProof/>
            <w:webHidden/>
          </w:rPr>
          <w:fldChar w:fldCharType="separate"/>
        </w:r>
        <w:r w:rsidR="008B6524">
          <w:rPr>
            <w:noProof/>
            <w:webHidden/>
          </w:rPr>
          <w:t>36</w:t>
        </w:r>
        <w:r w:rsidR="008B6524">
          <w:rPr>
            <w:noProof/>
            <w:webHidden/>
          </w:rPr>
          <w:fldChar w:fldCharType="end"/>
        </w:r>
      </w:hyperlink>
    </w:p>
    <w:p w14:paraId="42DE7E93" w14:textId="37A7BE4C" w:rsidR="0010434F" w:rsidRPr="0001325B" w:rsidRDefault="0001325B" w:rsidP="008B6524">
      <w:pPr>
        <w:pStyle w:val="Teksts"/>
      </w:pPr>
      <w:r>
        <w:lastRenderedPageBreak/>
        <w:fldChar w:fldCharType="end"/>
      </w:r>
    </w:p>
    <w:p w14:paraId="6A18449B" w14:textId="400CE884" w:rsidR="0010434F" w:rsidRDefault="0010434F" w:rsidP="00484A3F">
      <w:pPr>
        <w:spacing w:after="200" w:line="360" w:lineRule="auto"/>
        <w:rPr>
          <w:sz w:val="28"/>
          <w:szCs w:val="28"/>
        </w:rPr>
      </w:pPr>
      <w:r>
        <w:rPr>
          <w:sz w:val="28"/>
        </w:rPr>
        <w:br w:type="page"/>
      </w:r>
    </w:p>
    <w:p w14:paraId="4A40F39C" w14:textId="0E1CBDD5" w:rsidR="0010434F" w:rsidRDefault="0010434F" w:rsidP="0010434F">
      <w:pPr>
        <w:pStyle w:val="Teksts"/>
        <w:jc w:val="center"/>
        <w:rPr>
          <w:sz w:val="28"/>
        </w:rPr>
      </w:pPr>
      <w:r>
        <w:rPr>
          <w:sz w:val="28"/>
        </w:rPr>
        <w:lastRenderedPageBreak/>
        <w:t>APZĪMĒJUMU SARAKSTS</w:t>
      </w:r>
    </w:p>
    <w:p w14:paraId="7FAB5843" w14:textId="6B65F1E8" w:rsidR="0010434F" w:rsidRDefault="0010434F" w:rsidP="0010434F">
      <w:pPr>
        <w:pStyle w:val="Teksts"/>
        <w:jc w:val="center"/>
        <w:rPr>
          <w:sz w:val="28"/>
        </w:rPr>
      </w:pPr>
    </w:p>
    <w:p w14:paraId="40FE3CF4" w14:textId="7F42DF5E" w:rsidR="0010434F" w:rsidRDefault="00FB53E5">
      <w:pPr>
        <w:spacing w:after="200" w:line="276" w:lineRule="auto"/>
        <w:rPr>
          <w:sz w:val="28"/>
          <w:szCs w:val="28"/>
        </w:rPr>
      </w:pPr>
      <w:r>
        <w:rPr>
          <w:sz w:val="28"/>
        </w:rPr>
        <w:t>ETL, OLAP</w:t>
      </w:r>
      <w:r w:rsidR="00D172CE">
        <w:rPr>
          <w:sz w:val="28"/>
        </w:rPr>
        <w:t>, OLTP</w:t>
      </w:r>
      <w:r w:rsidR="00FC6C5F">
        <w:rPr>
          <w:sz w:val="28"/>
        </w:rPr>
        <w:t xml:space="preserve">, </w:t>
      </w:r>
      <w:r w:rsidR="00D94B2F">
        <w:rPr>
          <w:sz w:val="28"/>
        </w:rPr>
        <w:t xml:space="preserve">DBPS, </w:t>
      </w:r>
      <w:r w:rsidR="00FC6C5F">
        <w:rPr>
          <w:sz w:val="28"/>
        </w:rPr>
        <w:t>DSS</w:t>
      </w:r>
      <w:r w:rsidR="00F66757">
        <w:rPr>
          <w:sz w:val="28"/>
        </w:rPr>
        <w:t>, 4GL (fourth generation technology)</w:t>
      </w:r>
      <w:r w:rsidR="0010434F">
        <w:rPr>
          <w:sz w:val="28"/>
        </w:rPr>
        <w:br w:type="page"/>
      </w:r>
    </w:p>
    <w:p w14:paraId="4FD49D10" w14:textId="48B5A3A5" w:rsidR="0010434F" w:rsidRDefault="0010434F" w:rsidP="0010434F">
      <w:pPr>
        <w:pStyle w:val="nodaasvirsraksts"/>
      </w:pPr>
      <w:bookmarkStart w:id="0" w:name="_Toc38988831"/>
      <w:r>
        <w:lastRenderedPageBreak/>
        <w:t>IEVADS</w:t>
      </w:r>
      <w:bookmarkEnd w:id="0"/>
    </w:p>
    <w:p w14:paraId="01567698" w14:textId="1AB1FE06" w:rsidR="0010434F" w:rsidRDefault="0010434F" w:rsidP="0010434F">
      <w:pPr>
        <w:pStyle w:val="Teksts"/>
      </w:pPr>
    </w:p>
    <w:p w14:paraId="26052367" w14:textId="2E2BDF4A" w:rsidR="0010434F" w:rsidRDefault="0010434F">
      <w:pPr>
        <w:spacing w:after="200" w:line="276" w:lineRule="auto"/>
        <w:rPr>
          <w:szCs w:val="28"/>
        </w:rPr>
      </w:pPr>
      <w:r>
        <w:br w:type="page"/>
      </w:r>
    </w:p>
    <w:p w14:paraId="6421EE8D" w14:textId="04C97ACE" w:rsidR="0010434F" w:rsidRDefault="0010434F" w:rsidP="0010434F">
      <w:pPr>
        <w:pStyle w:val="Teksts"/>
      </w:pPr>
    </w:p>
    <w:p w14:paraId="14ED963D" w14:textId="2667C9FE" w:rsidR="00731EAF" w:rsidRDefault="00731EAF" w:rsidP="00627D9C">
      <w:pPr>
        <w:pStyle w:val="nodaasvirsraksts"/>
        <w:numPr>
          <w:ilvl w:val="0"/>
          <w:numId w:val="1"/>
        </w:numPr>
        <w:ind w:left="426"/>
      </w:pPr>
      <w:bookmarkStart w:id="1" w:name="_Toc38988832"/>
      <w:r>
        <w:t>Datu noliktavas</w:t>
      </w:r>
      <w:bookmarkEnd w:id="1"/>
    </w:p>
    <w:p w14:paraId="0A0FEA00" w14:textId="0BF9E539"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D94B2F">
        <w:t>P</w:t>
      </w:r>
      <w:r w:rsidR="00455F68">
        <w:t>S, kuru galvenais izmantošanas ieguvums bija ļoti ātra datu ievietošana sistēmā [</w:t>
      </w:r>
      <w:r w:rsidR="00455F68">
        <w:fldChar w:fldCharType="begin"/>
      </w:r>
      <w:r w:rsidR="00455F68">
        <w:instrText xml:space="preserve"> REF _Ref38978512 \r \h </w:instrText>
      </w:r>
      <w:r w:rsidR="00455F68">
        <w:fldChar w:fldCharType="separate"/>
      </w:r>
      <w:r w:rsidR="00455F68">
        <w:t>7</w:t>
      </w:r>
      <w:r w:rsidR="00455F68">
        <w:fldChar w:fldCharType="end"/>
      </w:r>
      <w:r w:rsidR="00455F68">
        <w:t>].</w:t>
      </w:r>
      <w:r w:rsidR="00A12D51">
        <w:t xml:space="preserve"> Līdz pat 80.gadu vidum, šādās datu bāzēs tika glabāti tikai operatīvie dati – dati, kuri ir iesaistīti ikdienā </w:t>
      </w:r>
      <w:r w:rsidR="00D94B2F">
        <w:t>veicamajos</w:t>
      </w:r>
      <w:r w:rsidR="00A12D51">
        <w:t xml:space="preserve"> procesos. Tomēr bieži vien stratēģisku lēmumu pieņemšanai bija nepieciešams ātra pieeja glabātajiem datiem [</w:t>
      </w:r>
      <w:r w:rsidR="00A12D51">
        <w:fldChar w:fldCharType="begin"/>
      </w:r>
      <w:r w:rsidR="00A12D51">
        <w:instrText xml:space="preserve"> REF _Ref38979597 \r \h </w:instrText>
      </w:r>
      <w:r w:rsidR="00A12D51">
        <w:fldChar w:fldCharType="separate"/>
      </w:r>
      <w:r w:rsidR="00A12D51">
        <w:t>8</w:t>
      </w:r>
      <w:r w:rsidR="00A12D51">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2" w:name="_Ref38980109"/>
    <w:p w14:paraId="31DC522D" w14:textId="2BF6D181"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EC445F">
        <w:rPr>
          <w:b w:val="0"/>
          <w:bCs/>
          <w:i/>
          <w:iCs/>
          <w:noProof/>
        </w:rPr>
        <w:t>1</w:t>
      </w:r>
      <w:r w:rsidRPr="0043356A">
        <w:rPr>
          <w:b w:val="0"/>
          <w:bCs/>
          <w:i/>
          <w:iCs/>
        </w:rPr>
        <w:fldChar w:fldCharType="end"/>
      </w:r>
      <w:r w:rsidRPr="0043356A">
        <w:rPr>
          <w:b w:val="0"/>
          <w:bCs/>
          <w:i/>
          <w:iCs/>
        </w:rPr>
        <w:t>.1. att.</w:t>
      </w:r>
      <w:bookmarkEnd w:id="2"/>
      <w:r>
        <w:t xml:space="preserve"> Informācijas vērtības atkarība no datu daudzuma</w:t>
      </w:r>
    </w:p>
    <w:p w14:paraId="0B884D75" w14:textId="07103DC0" w:rsidR="0043356A" w:rsidRDefault="0043356A" w:rsidP="0043356A">
      <w:pPr>
        <w:pStyle w:val="attlavirsraksts"/>
      </w:pPr>
    </w:p>
    <w:p w14:paraId="08F6ACD9" w14:textId="591731D0"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latviskots no [</w:t>
      </w:r>
      <w:r w:rsidR="005B5ACE">
        <w:fldChar w:fldCharType="begin"/>
      </w:r>
      <w:r w:rsidR="005B5ACE">
        <w:instrText xml:space="preserve"> REF _Ref38979597 \r \h </w:instrText>
      </w:r>
      <w:r w:rsidR="005B5ACE">
        <w:fldChar w:fldCharType="separate"/>
      </w:r>
      <w:r w:rsidR="005B5ACE">
        <w:t>8</w:t>
      </w:r>
      <w:r w:rsidR="005B5ACE">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256FC72B"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Pr>
          <w:i/>
          <w:iCs/>
        </w:rPr>
        <w:t>Decision support systems</w:t>
      </w:r>
      <w:r>
        <w:t xml:space="preserve"> jeb </w:t>
      </w:r>
      <w:r>
        <w:rPr>
          <w:i/>
          <w:iCs/>
        </w:rPr>
        <w:t>DSS</w:t>
      </w:r>
      <w:r>
        <w:t>). Par DSS tiek saukts paplašināmu un interaktīvu metožu un rīku kopums, kas paredzēts vadības stratēģisko lēmumu pieņemšanas atbalstam, iekļaujot tajā datu apstrādi un analīzi [</w:t>
      </w:r>
      <w:r>
        <w:fldChar w:fldCharType="begin"/>
      </w:r>
      <w:r>
        <w:instrText xml:space="preserve"> REF _Ref38979597 \r \h </w:instrText>
      </w:r>
      <w:r>
        <w:fldChar w:fldCharType="separate"/>
      </w:r>
      <w:r>
        <w:t>8</w:t>
      </w:r>
      <w:r>
        <w:fldChar w:fldCharType="end"/>
      </w:r>
      <w:r>
        <w:t>].</w:t>
      </w:r>
    </w:p>
    <w:p w14:paraId="0C0C376D" w14:textId="5D4DA98C" w:rsidR="008466F8" w:rsidRDefault="00F66757" w:rsidP="008466F8">
      <w:pPr>
        <w:pStyle w:val="Teksts"/>
      </w:pPr>
      <w:r>
        <w:lastRenderedPageBreak/>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fldChar w:fldCharType="begin"/>
      </w:r>
      <w:r>
        <w:instrText xml:space="preserve"> REF _Ref38978512 \r \h </w:instrText>
      </w:r>
      <w:r>
        <w:fldChar w:fldCharType="separate"/>
      </w:r>
      <w:r>
        <w:t>7</w:t>
      </w:r>
      <w:r>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65D06949" w:rsidR="005A48E8" w:rsidRDefault="005A48E8" w:rsidP="005A48E8">
      <w:pPr>
        <w:pStyle w:val="attlavirsraksts"/>
      </w:pPr>
      <w:bookmarkStart w:id="3"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EC445F">
        <w:rPr>
          <w:b w:val="0"/>
          <w:bCs/>
          <w:i/>
          <w:iCs/>
          <w:noProof/>
        </w:rPr>
        <w:t>2</w:t>
      </w:r>
      <w:r w:rsidRPr="005A48E8">
        <w:rPr>
          <w:b w:val="0"/>
          <w:bCs/>
          <w:i/>
          <w:iCs/>
        </w:rPr>
        <w:fldChar w:fldCharType="end"/>
      </w:r>
      <w:r w:rsidRPr="005A48E8">
        <w:rPr>
          <w:b w:val="0"/>
          <w:bCs/>
          <w:i/>
          <w:iCs/>
        </w:rPr>
        <w:t>. att.</w:t>
      </w:r>
      <w:bookmarkEnd w:id="3"/>
      <w:r>
        <w:t xml:space="preserve"> “Zirnekļa tīkla” vides attīstība</w:t>
      </w:r>
    </w:p>
    <w:p w14:paraId="3B36F23A" w14:textId="77777777" w:rsidR="001C794D" w:rsidRDefault="001C794D" w:rsidP="005A48E8">
      <w:pPr>
        <w:pStyle w:val="attlavirsraksts"/>
      </w:pPr>
    </w:p>
    <w:p w14:paraId="1C00FB1D" w14:textId="0CC4FE7F"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fldChar w:fldCharType="begin"/>
      </w:r>
      <w:r>
        <w:instrText xml:space="preserve"> REF _Ref38978512 \r \h </w:instrText>
      </w:r>
      <w:r>
        <w:fldChar w:fldCharType="separate"/>
      </w:r>
      <w:r>
        <w:t>7</w:t>
      </w:r>
      <w:r>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arhitektūra”, jo bija maz iespēju to ietekmēt. Jo lielāka kļuva šī arhitektūra, jo vairāk </w:t>
      </w:r>
      <w:r w:rsidR="00024A68">
        <w:t>izaicinājumu</w:t>
      </w:r>
      <w:r w:rsidR="00102245">
        <w:t xml:space="preserve"> tā radīja:</w:t>
      </w:r>
    </w:p>
    <w:p w14:paraId="4AF2BD1C" w14:textId="2D4A90DF" w:rsidR="008466F8" w:rsidRDefault="00024A68" w:rsidP="00102245">
      <w:pPr>
        <w:pStyle w:val="Teksts"/>
        <w:numPr>
          <w:ilvl w:val="0"/>
          <w:numId w:val="10"/>
        </w:numPr>
      </w:pPr>
      <w:r>
        <w:t>d</w:t>
      </w:r>
      <w:r w:rsidR="00102245">
        <w:t xml:space="preserve">atu ticamība – tā kā dati tika analizēti ar dažādiem algoritmiem, nepastāvēja datu ieguves līmeņi un katrs ar datiem rīkojās </w:t>
      </w:r>
      <w:r w:rsidR="00D94B2F">
        <w:t>atšķirīgi</w:t>
      </w:r>
      <w:r w:rsidR="00102245">
        <w:t xml:space="preserve"> un izvēlējās dažādus datu avotus, 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2245">
      <w:pPr>
        <w:pStyle w:val="Teksts"/>
        <w:numPr>
          <w:ilvl w:val="0"/>
          <w:numId w:val="10"/>
        </w:numPr>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D28B71A" w:rsidR="00B755BA" w:rsidRDefault="00024A68" w:rsidP="00102245">
      <w:pPr>
        <w:pStyle w:val="Teksts"/>
        <w:numPr>
          <w:ilvl w:val="0"/>
          <w:numId w:val="10"/>
        </w:numPr>
      </w:pPr>
      <w:r>
        <w:lastRenderedPageBreak/>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755BA">
        <w:fldChar w:fldCharType="begin"/>
      </w:r>
      <w:r w:rsidR="00B755BA">
        <w:instrText xml:space="preserve"> REF _Ref38987351 \r \h </w:instrText>
      </w:r>
      <w:r w:rsidR="00B755BA">
        <w:fldChar w:fldCharType="separate"/>
      </w:r>
      <w:r w:rsidR="00B755BA">
        <w:t>9</w:t>
      </w:r>
      <w:r w:rsidR="00B755BA">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49305A3D" w:rsidR="00024A68" w:rsidRDefault="00024A68" w:rsidP="00024A68">
      <w:pPr>
        <w:pStyle w:val="attlavirsraksts"/>
      </w:pPr>
      <w:bookmarkStart w:id="4"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EC445F">
        <w:rPr>
          <w:b w:val="0"/>
          <w:bCs/>
          <w:i/>
          <w:iCs/>
          <w:noProof/>
        </w:rPr>
        <w:t>3</w:t>
      </w:r>
      <w:r w:rsidRPr="00024A68">
        <w:rPr>
          <w:b w:val="0"/>
          <w:bCs/>
          <w:i/>
          <w:iCs/>
        </w:rPr>
        <w:fldChar w:fldCharType="end"/>
      </w:r>
      <w:r w:rsidRPr="00024A68">
        <w:rPr>
          <w:b w:val="0"/>
          <w:bCs/>
          <w:i/>
          <w:iCs/>
        </w:rPr>
        <w:t>. att.</w:t>
      </w:r>
      <w:bookmarkEnd w:id="4"/>
      <w:r>
        <w:t xml:space="preserve"> Pāreja no “Zirnekļa tīkla” vides uz datu noliktavas vidi</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30CAA80E"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fldChar w:fldCharType="begin"/>
      </w:r>
      <w:r>
        <w:instrText xml:space="preserve"> REF _Ref38979597 \r \h </w:instrText>
      </w:r>
      <w:r>
        <w:fldChar w:fldCharType="separate"/>
      </w:r>
      <w:r>
        <w:t>8</w:t>
      </w:r>
      <w:r>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024A68">
        <w:fldChar w:fldCharType="begin"/>
      </w:r>
      <w:r w:rsidR="00024A68">
        <w:instrText xml:space="preserve"> REF _Ref38978512 \r \h </w:instrText>
      </w:r>
      <w:r w:rsidR="00024A68">
        <w:fldChar w:fldCharType="separate"/>
      </w:r>
      <w:r w:rsidR="00024A68">
        <w:t>7</w:t>
      </w:r>
      <w:r w:rsidR="00024A68">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D94B2F">
        <w:t xml:space="preserve">). </w:t>
      </w:r>
    </w:p>
    <w:p w14:paraId="43E4B5F6" w14:textId="45A36408" w:rsidR="00022C84" w:rsidRDefault="00B96215" w:rsidP="00022C84">
      <w:pPr>
        <w:pStyle w:val="Teksts"/>
      </w:pPr>
      <w:r>
        <w:t>Par datu noliktavas jēdziena ieviesēju tiek uzskatīts amerikāņu datorzinātnieks Bi</w:t>
      </w:r>
      <w:r w:rsidR="007046CD">
        <w:t>ls</w:t>
      </w:r>
      <w:r>
        <w:t xml:space="preserve"> Inmon</w:t>
      </w:r>
      <w:r w:rsidR="007046CD">
        <w:t>s</w:t>
      </w:r>
      <w:r>
        <w:t xml:space="preserve">, kurš </w:t>
      </w:r>
      <w:r w:rsidR="006547FF">
        <w:t>to</w:t>
      </w:r>
      <w:r>
        <w:t xml:space="preserve"> definējis sekojoši: “</w:t>
      </w:r>
      <w:r w:rsidR="006547FF">
        <w:t>Datu noliktava ir uz subjektiem orientēta, integrēta, laika atkarīga un nemainīga datu glabāšanas struktūra, kas paredzēta vadības lēmumu pieņemšanas atbalstam.</w:t>
      </w:r>
      <w:r>
        <w:t>”</w:t>
      </w:r>
      <w:r w:rsidR="00FB53E5" w:rsidRPr="00FB53E5">
        <w:t xml:space="preserve"> </w:t>
      </w:r>
      <w:r w:rsidR="00FB53E5">
        <w:t>[</w:t>
      </w:r>
      <w:r w:rsidR="00FB53E5">
        <w:fldChar w:fldCharType="begin"/>
      </w:r>
      <w:r w:rsidR="00FB53E5">
        <w:instrText xml:space="preserve"> REF _Ref38891141 \r \h </w:instrText>
      </w:r>
      <w:r w:rsidR="00FB53E5">
        <w:fldChar w:fldCharType="separate"/>
      </w:r>
      <w:r w:rsidR="00FB53E5">
        <w:t>4</w:t>
      </w:r>
      <w:r w:rsidR="00FB53E5">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022C84">
      <w:pPr>
        <w:pStyle w:val="Teksts"/>
        <w:numPr>
          <w:ilvl w:val="0"/>
          <w:numId w:val="9"/>
        </w:numPr>
      </w:pPr>
      <w:r>
        <w:t>uz subjektiem orientēta – izveidotajā datu noliktavā tiek glabāti dati par kādu konkrētu subjektu;</w:t>
      </w:r>
    </w:p>
    <w:p w14:paraId="10677C18" w14:textId="77777777" w:rsidR="00022C84" w:rsidRDefault="00022C84" w:rsidP="00022C84">
      <w:pPr>
        <w:pStyle w:val="Teksts"/>
        <w:numPr>
          <w:ilvl w:val="0"/>
          <w:numId w:val="9"/>
        </w:numPr>
      </w:pPr>
      <w:r>
        <w:t>integrēta – datu noliktavas dati tiek iegūti no dažādiem datu avotiem, līdz ar to šie dati tiek pārveidoti tā, lai to struktūra būtu konsekventa;</w:t>
      </w:r>
    </w:p>
    <w:p w14:paraId="6D105678" w14:textId="77777777" w:rsidR="00022C84" w:rsidRDefault="00022C84" w:rsidP="00022C84">
      <w:pPr>
        <w:pStyle w:val="Teksts"/>
        <w:numPr>
          <w:ilvl w:val="0"/>
          <w:numId w:val="9"/>
        </w:numPr>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751BAD0B" w:rsidR="002B32A1" w:rsidRDefault="00022C84" w:rsidP="00022C84">
      <w:pPr>
        <w:pStyle w:val="Teksts"/>
        <w:numPr>
          <w:ilvl w:val="0"/>
          <w:numId w:val="9"/>
        </w:numPr>
      </w:pPr>
      <w:r>
        <w:lastRenderedPageBreak/>
        <w:t>nemainīga – dati, kas ienākuši datu noliktavā, netiek mainīti, lai nodrošinātu datu izmaiņu analīzi [</w:t>
      </w:r>
      <w:r>
        <w:fldChar w:fldCharType="begin"/>
      </w:r>
      <w:r>
        <w:instrText xml:space="preserve"> REF _Ref38892040 \r \h </w:instrText>
      </w:r>
      <w:r>
        <w:fldChar w:fldCharType="separate"/>
      </w:r>
      <w:r>
        <w:t>6</w:t>
      </w:r>
      <w:r>
        <w:fldChar w:fldCharType="end"/>
      </w:r>
      <w:r>
        <w:t>].</w:t>
      </w:r>
    </w:p>
    <w:p w14:paraId="5687ED99" w14:textId="20D127A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fldChar w:fldCharType="begin"/>
      </w:r>
      <w:r>
        <w:instrText xml:space="preserve"> REF _Ref38892040 \r \h </w:instrText>
      </w:r>
      <w:r>
        <w:fldChar w:fldCharType="separate"/>
      </w:r>
      <w:r>
        <w:t>5</w:t>
      </w:r>
      <w:r>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764F3B">
        <w:fldChar w:fldCharType="begin"/>
      </w:r>
      <w:r w:rsidR="00764F3B">
        <w:instrText xml:space="preserve"> REF _Ref38979597 \r \h </w:instrText>
      </w:r>
      <w:r w:rsidR="00764F3B">
        <w:fldChar w:fldCharType="separate"/>
      </w:r>
      <w:r w:rsidR="00764F3B">
        <w:t>8</w:t>
      </w:r>
      <w:r w:rsidR="00764F3B">
        <w:fldChar w:fldCharType="end"/>
      </w:r>
      <w:r w:rsidR="00764F3B">
        <w:t>].</w:t>
      </w:r>
    </w:p>
    <w:p w14:paraId="69A6D648" w14:textId="6286F8D0" w:rsidR="00AE2775" w:rsidRDefault="00073532" w:rsidP="007046CD">
      <w:pPr>
        <w:pStyle w:val="apaknodaasvirsraksts"/>
        <w:numPr>
          <w:ilvl w:val="1"/>
          <w:numId w:val="1"/>
        </w:numPr>
        <w:ind w:left="851"/>
      </w:pPr>
      <w:r>
        <w:t xml:space="preserve"> </w:t>
      </w:r>
      <w:r w:rsidR="007046CD">
        <w:t>Datu noliktavas arhitektūra</w:t>
      </w:r>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45B46584"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E46BF1">
        <w:fldChar w:fldCharType="begin"/>
      </w:r>
      <w:r w:rsidR="00E46BF1">
        <w:instrText xml:space="preserve"> REF _Ref38991434 \r \h </w:instrText>
      </w:r>
      <w:r w:rsidR="00E46BF1">
        <w:fldChar w:fldCharType="separate"/>
      </w:r>
      <w:r w:rsidR="00E46BF1">
        <w:t>10</w:t>
      </w:r>
      <w:r w:rsidR="00E46BF1">
        <w:fldChar w:fldCharType="end"/>
      </w:r>
      <w:r w:rsidR="00E46BF1">
        <w:t>]</w:t>
      </w:r>
      <w:r>
        <w:t>.</w:t>
      </w:r>
    </w:p>
    <w:p w14:paraId="34A75A5C" w14:textId="7F0AFA2A" w:rsidR="00073532" w:rsidRDefault="00073532" w:rsidP="00073532">
      <w:pPr>
        <w:pStyle w:val="Teksts"/>
      </w:pPr>
      <w:r>
        <w:t>Vairāku gadu laikā, attīstoties datu noliktavām, tiek izdalīti vairāki datu noliktavu arhitektūru tipi. Tie ir atšķirīgi gan pēc tā, kā dati tiek glabāti, gan pēc relācijām starp datu noliktavu un datuvēm.</w:t>
      </w:r>
    </w:p>
    <w:p w14:paraId="632C0E2C" w14:textId="053AF3C0" w:rsidR="00764F3B" w:rsidRDefault="00764F3B" w:rsidP="00764F3B">
      <w:pPr>
        <w:pStyle w:val="Teksts"/>
        <w:ind w:firstLine="0"/>
      </w:pPr>
      <w:r>
        <w:rPr>
          <w:noProof/>
        </w:rPr>
        <w:lastRenderedPageBreak/>
        <w:drawing>
          <wp:inline distT="0" distB="0" distL="0" distR="0" wp14:anchorId="642D69B3" wp14:editId="7FE5E3A1">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41A5C6AB" w14:textId="0363A531" w:rsidR="009A3056" w:rsidRDefault="009A3056" w:rsidP="009A3056">
      <w:pPr>
        <w:pStyle w:val="attlavirsraksts"/>
      </w:pPr>
      <w:bookmarkStart w:id="5"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EC445F">
        <w:rPr>
          <w:b w:val="0"/>
          <w:bCs/>
          <w:i/>
          <w:iCs/>
          <w:noProof/>
        </w:rPr>
        <w:t>4</w:t>
      </w:r>
      <w:r w:rsidRPr="009A3056">
        <w:rPr>
          <w:b w:val="0"/>
          <w:bCs/>
          <w:i/>
          <w:iCs/>
        </w:rPr>
        <w:fldChar w:fldCharType="end"/>
      </w:r>
      <w:r w:rsidRPr="009A3056">
        <w:rPr>
          <w:b w:val="0"/>
          <w:bCs/>
          <w:i/>
          <w:iCs/>
        </w:rPr>
        <w:t>. att.</w:t>
      </w:r>
      <w:bookmarkEnd w:id="5"/>
      <w:r>
        <w:t xml:space="preserve"> Datu noliktavas arhitektūru tipi</w:t>
      </w:r>
    </w:p>
    <w:p w14:paraId="58C30FF2" w14:textId="77777777" w:rsidR="009A3056" w:rsidRDefault="009A3056" w:rsidP="009A3056">
      <w:pPr>
        <w:pStyle w:val="attlavirsraksts"/>
      </w:pPr>
    </w:p>
    <w:p w14:paraId="670941DD" w14:textId="3DD3E626" w:rsidR="00764F3B" w:rsidRPr="00764F3B" w:rsidRDefault="00764F3B" w:rsidP="00764F3B">
      <w:pPr>
        <w:pStyle w:val="Teksts"/>
        <w:ind w:firstLine="0"/>
        <w:rPr>
          <w:b/>
          <w:bCs/>
          <w:i/>
          <w:iCs/>
        </w:rPr>
      </w:pPr>
      <w:r w:rsidRPr="00764F3B">
        <w:rPr>
          <w:b/>
          <w:bCs/>
          <w:i/>
          <w:iCs/>
        </w:rPr>
        <w:t>Centralizēta datu noliktava</w:t>
      </w:r>
    </w:p>
    <w:p w14:paraId="0531021F" w14:textId="35EC9EC9" w:rsidR="00764F3B" w:rsidRDefault="009A3056" w:rsidP="00764F3B">
      <w:pPr>
        <w:pStyle w:val="Teksts"/>
        <w:ind w:firstLine="0"/>
      </w:pPr>
      <w:r>
        <w:t xml:space="preserve">Centralizētas datu noliktavas arhitektūras tips (skat. att. </w:t>
      </w:r>
      <w:r w:rsidRPr="009A3056">
        <w:fldChar w:fldCharType="begin"/>
      </w:r>
      <w:r w:rsidRPr="009A3056">
        <w:instrText xml:space="preserve"> REF _Ref38994232 \h  \* MERGEFORMAT </w:instrText>
      </w:r>
      <w:r w:rsidRPr="009A3056">
        <w:fldChar w:fldCharType="separate"/>
      </w:r>
      <w:r w:rsidRPr="009A3056">
        <w:t>1.</w:t>
      </w:r>
      <w:r w:rsidRPr="009A3056">
        <w:rPr>
          <w:noProof/>
        </w:rPr>
        <w:t>4</w:t>
      </w:r>
      <w:r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Pr="009A3056">
        <w:t>)</w:t>
      </w:r>
      <w:r w:rsidRPr="009A3056">
        <w:fldChar w:fldCharType="end"/>
      </w:r>
      <w:r>
        <w:t xml:space="preserve">  ņem vērā individuālās uzņēmuma līmeņa informācijas</w:t>
      </w:r>
      <w:r w:rsidR="006C3BED">
        <w:t xml:space="preserve"> glabāšanas un lietošanas veidu</w:t>
      </w:r>
      <w:r>
        <w:t xml:space="preserve"> prasības. Tiek izveidota vispārējā infrastruktūra, kur normalizēti dati zemākajā detalizācijas pakāpē tiek glabāti trešajā normālformā, </w:t>
      </w:r>
      <w:r w:rsidR="006C3BED">
        <w:t>taču</w:t>
      </w:r>
      <w:r>
        <w:t xml:space="preserve"> dažkārt tiek iekļauti arī apkopoti</w:t>
      </w:r>
      <w:r w:rsidR="006C3BED">
        <w:t>e</w:t>
      </w:r>
      <w:r>
        <w:t xml:space="preserve"> dati. Vaicājumi un lietojumsistēmas normalizētajiem datiem piekļūst no centrālās datu noliktavas. Šajā arhitektūrā nepastāv atsevišķas datuves</w:t>
      </w:r>
      <w:r w:rsidR="001E4FC2">
        <w:t xml:space="preserve"> [</w:t>
      </w:r>
      <w:r w:rsidR="008F5341">
        <w:fldChar w:fldCharType="begin"/>
      </w:r>
      <w:r w:rsidR="008F5341">
        <w:instrText xml:space="preserve"> REF _Ref38994519 \r \h </w:instrText>
      </w:r>
      <w:r w:rsidR="008F5341">
        <w:fldChar w:fldCharType="separate"/>
      </w:r>
      <w:r w:rsidR="008F5341">
        <w:t>4</w:t>
      </w:r>
      <w:r w:rsidR="008F5341">
        <w:fldChar w:fldCharType="end"/>
      </w:r>
      <w:r w:rsidR="001E4FC2">
        <w:t>]</w:t>
      </w:r>
      <w:r>
        <w:t>.</w:t>
      </w:r>
    </w:p>
    <w:p w14:paraId="0100CAE1" w14:textId="77777777" w:rsidR="009A3056" w:rsidRDefault="009A3056" w:rsidP="00764F3B">
      <w:pPr>
        <w:pStyle w:val="Teksts"/>
        <w:ind w:firstLine="0"/>
      </w:pPr>
    </w:p>
    <w:p w14:paraId="420D9EC2" w14:textId="30501206" w:rsidR="00764F3B" w:rsidRPr="00764F3B" w:rsidRDefault="00764F3B" w:rsidP="00764F3B">
      <w:pPr>
        <w:pStyle w:val="Teksts"/>
        <w:ind w:firstLine="0"/>
        <w:rPr>
          <w:b/>
          <w:bCs/>
          <w:i/>
          <w:iCs/>
        </w:rPr>
      </w:pPr>
      <w:r w:rsidRPr="00764F3B">
        <w:rPr>
          <w:b/>
          <w:bCs/>
          <w:i/>
          <w:iCs/>
        </w:rPr>
        <w:t>Neatkarīgas datuves</w:t>
      </w:r>
    </w:p>
    <w:p w14:paraId="6685A6F5" w14:textId="4ABDE82D" w:rsidR="003B1E76" w:rsidRDefault="006C3BED" w:rsidP="00764F3B">
      <w:pPr>
        <w:pStyle w:val="Teksts"/>
        <w:ind w:firstLine="0"/>
      </w:pPr>
      <w:r>
        <w:t>D</w:t>
      </w:r>
      <w:r w:rsidR="008F5341">
        <w:t xml:space="preserve">atu noliktavas tips, kur visa pamatā ir neatkarīgas datuves (skat. att. </w:t>
      </w:r>
      <w:r w:rsidR="008F5341" w:rsidRPr="009A3056">
        <w:fldChar w:fldCharType="begin"/>
      </w:r>
      <w:r w:rsidR="008F5341" w:rsidRPr="009A3056">
        <w:instrText xml:space="preserve"> REF _Ref38994232 \h  \* MERGEFORMAT </w:instrText>
      </w:r>
      <w:r w:rsidR="008F5341" w:rsidRPr="009A3056">
        <w:fldChar w:fldCharType="separate"/>
      </w:r>
      <w:r w:rsidR="008F5341" w:rsidRPr="009A3056">
        <w:t>1.</w:t>
      </w:r>
      <w:r w:rsidR="008F5341" w:rsidRPr="009A3056">
        <w:rPr>
          <w:noProof/>
        </w:rPr>
        <w:t>4</w:t>
      </w:r>
      <w:r w:rsidR="008F5341"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008F5341" w:rsidRPr="009A3056">
        <w:t>)</w:t>
      </w:r>
      <w:r w:rsidR="008F5341" w:rsidRPr="009A3056">
        <w:fldChar w:fldCharType="end"/>
      </w:r>
      <w:r w:rsidR="008F5341">
        <w:t xml:space="preserve"> raksturīgs uzņēmumiem, kur dažādas organizatoriskās vienības izstrādā paši savas datuves saviem specifiskiem mērķiem. Lai arī katra datuve paredzēta konkrētai organizatoriskajai vienībai, šīs atsevišķās datuves nesniedz vienu vienīgu patieso versiju. Datuves savā starpā ir neatkarīgas, kā rezultātā datu definīcijas un standarti var nebūt konsekventi. Šādas atšķirības var kavēt datu analīzi starp datuvēm</w:t>
      </w:r>
      <w:r w:rsidR="003B1E76">
        <w:t xml:space="preserve"> [</w:t>
      </w:r>
      <w:r w:rsidR="003B1E76">
        <w:fldChar w:fldCharType="begin"/>
      </w:r>
      <w:r w:rsidR="003B1E76">
        <w:instrText xml:space="preserve"> REF _Ref38994519 \r \h </w:instrText>
      </w:r>
      <w:r w:rsidR="003B1E76">
        <w:fldChar w:fldCharType="separate"/>
      </w:r>
      <w:r w:rsidR="003B1E76">
        <w:t>4</w:t>
      </w:r>
      <w:r w:rsidR="003B1E76">
        <w:fldChar w:fldCharType="end"/>
      </w:r>
      <w:r w:rsidR="003B1E76">
        <w:t xml:space="preserve">]. Piemēram, ja sistēmā ir divas neatkarīgas datuves, viena klientiem, bet otra – pārdošanas datiem, klientu un </w:t>
      </w:r>
      <w:r>
        <w:t>pārdošanas</w:t>
      </w:r>
      <w:r w:rsidR="003B1E76">
        <w:t xml:space="preserve"> datus kopā analizēt ir sarežģīti, neskatoties uz to, ka būtībā pārdošanas un klienti </w:t>
      </w:r>
      <w:r w:rsidR="003B1E76">
        <w:lastRenderedPageBreak/>
        <w:t>ir savā starpā cieši saistīti subjekti.</w:t>
      </w:r>
      <w:r w:rsidR="002E3D86">
        <w:t xml:space="preserve"> Tomēr bieži vien šāda pieeja tiek aizstāta ar citām arhitektūrām, kas ir ērtākas datu integrācijai un atskaišu ģenerēšanai [</w:t>
      </w:r>
      <w:r w:rsidR="002E3D86">
        <w:fldChar w:fldCharType="begin"/>
      </w:r>
      <w:r w:rsidR="002E3D86">
        <w:instrText xml:space="preserve"> REF _Ref38979597 \r \h </w:instrText>
      </w:r>
      <w:r w:rsidR="002E3D86">
        <w:fldChar w:fldCharType="separate"/>
      </w:r>
      <w:r w:rsidR="002E3D86">
        <w:t>8</w:t>
      </w:r>
      <w:r w:rsidR="002E3D86">
        <w:fldChar w:fldCharType="end"/>
      </w:r>
      <w:r w:rsidR="002E3D86">
        <w:t>].</w:t>
      </w:r>
    </w:p>
    <w:p w14:paraId="5D64C69F" w14:textId="77777777" w:rsidR="003B1E76" w:rsidRDefault="003B1E76" w:rsidP="00764F3B">
      <w:pPr>
        <w:pStyle w:val="Teksts"/>
        <w:ind w:firstLine="0"/>
      </w:pPr>
    </w:p>
    <w:p w14:paraId="51E0A8B1" w14:textId="053A9336" w:rsidR="00764F3B" w:rsidRPr="00764F3B" w:rsidRDefault="00764F3B" w:rsidP="00764F3B">
      <w:pPr>
        <w:pStyle w:val="Teksts"/>
        <w:ind w:firstLine="0"/>
        <w:rPr>
          <w:b/>
          <w:bCs/>
          <w:i/>
          <w:iCs/>
        </w:rPr>
      </w:pPr>
      <w:r w:rsidRPr="00764F3B">
        <w:rPr>
          <w:b/>
          <w:bCs/>
          <w:i/>
          <w:iCs/>
        </w:rPr>
        <w:t>Apvienotais tips</w:t>
      </w:r>
    </w:p>
    <w:p w14:paraId="784BE97A" w14:textId="6DEDA073" w:rsidR="007C55AA" w:rsidRDefault="00B61BC9" w:rsidP="007C55AA">
      <w:pPr>
        <w:pStyle w:val="Teksts"/>
        <w:ind w:firstLine="0"/>
      </w:pPr>
      <w:r>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(skat. att. </w:t>
      </w:r>
      <w:r w:rsidRPr="009A3056">
        <w:fldChar w:fldCharType="begin"/>
      </w:r>
      <w:r w:rsidRPr="009A3056">
        <w:instrText xml:space="preserve"> REF _Ref38994232 \h  \* MERGEFORMAT </w:instrText>
      </w:r>
      <w:r w:rsidRPr="009A3056">
        <w:fldChar w:fldCharType="separate"/>
      </w:r>
      <w:r w:rsidRPr="009A3056">
        <w:t>1.</w:t>
      </w:r>
      <w:r w:rsidRPr="009A3056">
        <w:rPr>
          <w:noProof/>
        </w:rPr>
        <w:t>4</w:t>
      </w:r>
      <w:r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Pr="009A3056">
        <w:t>)</w:t>
      </w:r>
      <w:r w:rsidRPr="009A3056">
        <w:fldChar w:fldCharType="end"/>
      </w:r>
      <w:r>
        <w:t xml:space="preserve">, kurā datus iespējams </w:t>
      </w:r>
      <w:r w:rsidR="006C3BED">
        <w:t xml:space="preserve">apvienot </w:t>
      </w:r>
      <w:r>
        <w:t>gan fiziski, gan loģiski, izmantojot dažādus atslēgu laukus, metadatus</w:t>
      </w:r>
      <w:r w:rsidR="002E3D86">
        <w:t>,</w:t>
      </w:r>
      <w:r>
        <w:t xml:space="preserve"> vaicājumus un citus mehānismus. Šim arhitektūras tipam nav vienas vispārējas datu noliktavas [</w:t>
      </w:r>
      <w:r>
        <w:fldChar w:fldCharType="begin"/>
      </w:r>
      <w:r>
        <w:instrText xml:space="preserve"> REF _Ref38994519 \r \h </w:instrText>
      </w:r>
      <w:r>
        <w:fldChar w:fldCharType="separate"/>
      </w:r>
      <w:r>
        <w:t>4</w:t>
      </w:r>
      <w:r>
        <w:fldChar w:fldCharType="end"/>
      </w:r>
      <w:r>
        <w:t>].</w:t>
      </w:r>
    </w:p>
    <w:p w14:paraId="2BAE290B" w14:textId="77777777" w:rsidR="00EC3DBD" w:rsidRDefault="00EC3DBD" w:rsidP="00764F3B">
      <w:pPr>
        <w:pStyle w:val="Teksts"/>
        <w:ind w:firstLine="0"/>
      </w:pPr>
    </w:p>
    <w:p w14:paraId="34895D9B" w14:textId="6CACD250" w:rsidR="00764F3B" w:rsidRPr="00764F3B" w:rsidRDefault="00764F3B" w:rsidP="00764F3B">
      <w:pPr>
        <w:pStyle w:val="Teksts"/>
        <w:ind w:firstLine="0"/>
        <w:rPr>
          <w:b/>
          <w:bCs/>
          <w:i/>
          <w:iCs/>
        </w:rPr>
      </w:pPr>
      <w:r w:rsidRPr="00764F3B">
        <w:rPr>
          <w:b/>
          <w:bCs/>
          <w:i/>
          <w:iCs/>
        </w:rPr>
        <w:t>Zvaigžņveida (angļu val. “hub-spoke”)</w:t>
      </w:r>
    </w:p>
    <w:p w14:paraId="3D0D2C84" w14:textId="5550ADB4" w:rsidR="00764F3B" w:rsidRDefault="0059672B" w:rsidP="00764F3B">
      <w:pPr>
        <w:pStyle w:val="Teksts"/>
        <w:ind w:firstLine="0"/>
      </w:pPr>
      <w:r>
        <w:t xml:space="preserve">Līdzīgi kā centralizētās datu noliktavas arhitektūrā, arī šeit pastāv uzņēmuma mēroga kopīga datu noliktava. </w:t>
      </w:r>
      <w:r w:rsidR="00116302">
        <w:t xml:space="preserve">Zvaigžņveida datu noliktavas arhitektūrai (skat. att. </w:t>
      </w:r>
      <w:r w:rsidR="00116302" w:rsidRPr="009A3056">
        <w:fldChar w:fldCharType="begin"/>
      </w:r>
      <w:r w:rsidR="00116302" w:rsidRPr="009A3056">
        <w:instrText xml:space="preserve"> REF _Ref38994232 \h  \* MERGEFORMAT </w:instrText>
      </w:r>
      <w:r w:rsidR="00116302" w:rsidRPr="009A3056">
        <w:fldChar w:fldCharType="separate"/>
      </w:r>
      <w:r w:rsidR="00116302" w:rsidRPr="009A3056">
        <w:t>1.</w:t>
      </w:r>
      <w:r w:rsidR="00116302" w:rsidRPr="009A3056">
        <w:rPr>
          <w:noProof/>
        </w:rPr>
        <w:t>4</w:t>
      </w:r>
      <w:r w:rsidR="00116302"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00116302" w:rsidRPr="009A3056">
        <w:t>)</w:t>
      </w:r>
      <w:r w:rsidR="00116302" w:rsidRPr="009A3056">
        <w:fldChar w:fldCharType="end"/>
      </w:r>
      <w:r w:rsidR="00116302">
        <w:t xml:space="preserve"> raksturīgs tas, ka d</w:t>
      </w:r>
      <w:r>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t>,</w:t>
      </w:r>
      <w:r>
        <w:t xml:space="preserve"> datu ieguvei u.c. Visbiežāk vaicājumu izpildei tiek izmantotas tieši datuves nevis pati datu noliktava [</w:t>
      </w:r>
      <w:r>
        <w:fldChar w:fldCharType="begin"/>
      </w:r>
      <w:r>
        <w:instrText xml:space="preserve"> REF _Ref38994519 \r \h </w:instrText>
      </w:r>
      <w:r>
        <w:fldChar w:fldCharType="separate"/>
      </w:r>
      <w:r>
        <w:t>4</w:t>
      </w:r>
      <w:r>
        <w:fldChar w:fldCharType="end"/>
      </w:r>
      <w:r>
        <w:t>].</w:t>
      </w:r>
    </w:p>
    <w:p w14:paraId="1C0D2505" w14:textId="77777777" w:rsidR="0059672B" w:rsidRDefault="0059672B" w:rsidP="00764F3B">
      <w:pPr>
        <w:pStyle w:val="Teksts"/>
        <w:ind w:firstLine="0"/>
      </w:pPr>
    </w:p>
    <w:p w14:paraId="4A6ECA0A" w14:textId="7AE582B1" w:rsidR="00764F3B" w:rsidRDefault="00764F3B" w:rsidP="00764F3B">
      <w:pPr>
        <w:pStyle w:val="Teksts"/>
        <w:ind w:firstLine="0"/>
        <w:rPr>
          <w:b/>
          <w:bCs/>
          <w:i/>
          <w:iCs/>
        </w:rPr>
      </w:pPr>
      <w:r w:rsidRPr="00764F3B">
        <w:rPr>
          <w:b/>
          <w:bCs/>
          <w:i/>
          <w:iCs/>
        </w:rPr>
        <w:t>Datuvju kopne</w:t>
      </w:r>
    </w:p>
    <w:p w14:paraId="51D3B244" w14:textId="1324B5D3" w:rsidR="00116302" w:rsidRPr="00116302" w:rsidRDefault="00116302" w:rsidP="00116302">
      <w:pPr>
        <w:pStyle w:val="Teksts"/>
        <w:ind w:firstLine="0"/>
      </w:pPr>
      <w:r>
        <w:t xml:space="preserve">Šīs arhitektūras (skat. att. </w:t>
      </w:r>
      <w:r w:rsidRPr="009A3056">
        <w:fldChar w:fldCharType="begin"/>
      </w:r>
      <w:r w:rsidRPr="009A3056">
        <w:instrText xml:space="preserve"> REF _Ref38994232 \h  \* MERGEFORMAT </w:instrText>
      </w:r>
      <w:r w:rsidRPr="009A3056">
        <w:fldChar w:fldCharType="separate"/>
      </w:r>
      <w:r w:rsidRPr="009A3056">
        <w:t>1.</w:t>
      </w:r>
      <w:r w:rsidRPr="009A3056">
        <w:rPr>
          <w:noProof/>
        </w:rPr>
        <w:t>4</w:t>
      </w:r>
      <w:r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Pr="009A3056">
        <w:t>)</w:t>
      </w:r>
      <w:r w:rsidRPr="009A3056">
        <w:fldChar w:fldCharType="end"/>
      </w:r>
      <w:r>
        <w:t xml:space="preserve"> būvēšanas sākumā nepieciešams izanalizēt prasības konkrētajam biznesa subjektam un pēc tam, balstoties uz iegūtaj</w:t>
      </w:r>
      <w:r w:rsidR="002E3D86">
        <w:t>ām uzņēmējdarbības dimensijām</w:t>
      </w:r>
      <w:r w:rsidR="00BD748B">
        <w:t>,</w:t>
      </w:r>
      <w:r w:rsidR="002E3D86">
        <w:t xml:space="preserve"> </w:t>
      </w:r>
      <w:r>
        <w:t>tiek būvēta pirmā datuve</w:t>
      </w:r>
      <w:r w:rsidR="002E3D86">
        <w:t>. Pēc tam iegūtās dimensijas tiek izmantotas arī būvējot pārējās datuves [</w:t>
      </w:r>
      <w:r w:rsidR="002E3D86">
        <w:fldChar w:fldCharType="begin"/>
      </w:r>
      <w:r w:rsidR="002E3D86">
        <w:instrText xml:space="preserve"> REF _Ref38994519 \r \h </w:instrText>
      </w:r>
      <w:r w:rsidR="002E3D86">
        <w:fldChar w:fldCharType="separate"/>
      </w:r>
      <w:r w:rsidR="002E3D86">
        <w:t>4</w:t>
      </w:r>
      <w:r w:rsidR="002E3D86">
        <w:fldChar w:fldCharType="end"/>
      </w:r>
      <w:r w:rsidR="002E3D86">
        <w:t>]</w:t>
      </w:r>
      <w:r>
        <w:t>.</w:t>
      </w:r>
      <w:r w:rsidR="002E3D86">
        <w:t xml:space="preserve"> Šāda pieeja nodrošina loģisku datuvju integrāciju, kas rezultējas ar iespēju iegūt plašu skatījumu uz analizēto informāciju [</w:t>
      </w:r>
      <w:r w:rsidR="002E3D86">
        <w:fldChar w:fldCharType="begin"/>
      </w:r>
      <w:r w:rsidR="002E3D86">
        <w:instrText xml:space="preserve"> REF _Ref38979597 \r \h </w:instrText>
      </w:r>
      <w:r w:rsidR="002E3D86">
        <w:fldChar w:fldCharType="separate"/>
      </w:r>
      <w:r w:rsidR="002E3D86">
        <w:t>8</w:t>
      </w:r>
      <w:r w:rsidR="002E3D86">
        <w:fldChar w:fldCharType="end"/>
      </w:r>
      <w:r w:rsidR="002E3D86">
        <w:t>].</w:t>
      </w:r>
    </w:p>
    <w:p w14:paraId="1BF61B64" w14:textId="21A4C895" w:rsidR="00D43BC4" w:rsidRDefault="00D43BC4" w:rsidP="00042DC2">
      <w:pPr>
        <w:pStyle w:val="apaknodaasvirsraksts"/>
        <w:numPr>
          <w:ilvl w:val="1"/>
          <w:numId w:val="1"/>
        </w:numPr>
        <w:ind w:left="851"/>
      </w:pPr>
      <w:r>
        <w:t xml:space="preserve"> </w:t>
      </w:r>
      <w:r w:rsidR="008020AD">
        <w:t xml:space="preserve">Lielie </w:t>
      </w:r>
      <w:r w:rsidR="00E514B2">
        <w:t>d</w:t>
      </w:r>
      <w:r w:rsidR="008020AD">
        <w:t>ati</w:t>
      </w:r>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 xml:space="preserve">ienā iegūto un glabāto datu apjoms eksponenciāli pieauga, kas šī gadsimta sākumā iezīmēja pavisam jaunas tendences. Pasaulē </w:t>
      </w:r>
      <w:r w:rsidR="009A7B6C">
        <w:lastRenderedPageBreak/>
        <w:t>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1208F950"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E514B2">
        <w:fldChar w:fldCharType="begin"/>
      </w:r>
      <w:r w:rsidR="00E514B2">
        <w:instrText xml:space="preserve"> REF _Ref39045992 \r \h </w:instrText>
      </w:r>
      <w:r w:rsidR="00E514B2">
        <w:fldChar w:fldCharType="separate"/>
      </w:r>
      <w:r w:rsidR="00E514B2">
        <w:t>11</w:t>
      </w:r>
      <w:r w:rsidR="00E514B2">
        <w:fldChar w:fldCharType="end"/>
      </w:r>
      <w:r w:rsidR="00E514B2">
        <w:t>]</w:t>
      </w:r>
      <w:r>
        <w:t>.</w:t>
      </w:r>
      <w:r w:rsidR="00E514B2">
        <w:t xml:space="preserve"> Līdz ar šīm pārmaiņām tika ieviests lielo datu (angļu val. “</w:t>
      </w:r>
      <w:r w:rsidR="00E514B2" w:rsidRPr="00E514B2">
        <w:rPr>
          <w:i/>
          <w:iCs/>
        </w:rPr>
        <w:t>big data</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drawing>
          <wp:inline distT="0" distB="0" distL="0" distR="0" wp14:anchorId="3BFCF395" wp14:editId="52A20E23">
            <wp:extent cx="3530009" cy="332777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2716" cy="3339750"/>
                    </a:xfrm>
                    <a:prstGeom prst="rect">
                      <a:avLst/>
                    </a:prstGeom>
                    <a:noFill/>
                    <a:ln>
                      <a:noFill/>
                    </a:ln>
                  </pic:spPr>
                </pic:pic>
              </a:graphicData>
            </a:graphic>
          </wp:inline>
        </w:drawing>
      </w:r>
    </w:p>
    <w:p w14:paraId="2FCA2980" w14:textId="3EDC7391" w:rsidR="007301FF" w:rsidRDefault="007301FF" w:rsidP="007301FF">
      <w:pPr>
        <w:pStyle w:val="attlavirsraksts"/>
      </w:pPr>
      <w:bookmarkStart w:id="6"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EC445F">
        <w:rPr>
          <w:b w:val="0"/>
          <w:bCs/>
          <w:i/>
          <w:iCs/>
          <w:noProof/>
        </w:rPr>
        <w:t>5</w:t>
      </w:r>
      <w:r w:rsidRPr="007301FF">
        <w:rPr>
          <w:b w:val="0"/>
          <w:bCs/>
          <w:i/>
          <w:iCs/>
        </w:rPr>
        <w:fldChar w:fldCharType="end"/>
      </w:r>
      <w:r w:rsidRPr="007301FF">
        <w:rPr>
          <w:b w:val="0"/>
          <w:bCs/>
          <w:i/>
          <w:iCs/>
        </w:rPr>
        <w:t>. att.</w:t>
      </w:r>
      <w:bookmarkEnd w:id="6"/>
      <w:r w:rsidRPr="007301FF">
        <w:rPr>
          <w:b w:val="0"/>
          <w:bCs/>
          <w:i/>
          <w:iCs/>
        </w:rPr>
        <w:t xml:space="preserve"> </w:t>
      </w:r>
      <w:r>
        <w:t>Lielo datu raksturlielumi</w:t>
      </w:r>
    </w:p>
    <w:p w14:paraId="0D702798" w14:textId="77777777" w:rsidR="007301FF" w:rsidRDefault="007301FF" w:rsidP="007301FF">
      <w:pPr>
        <w:pStyle w:val="attlavirsraksts"/>
      </w:pPr>
    </w:p>
    <w:p w14:paraId="021BD655" w14:textId="4540EF0C" w:rsidR="006A0EBD" w:rsidRDefault="00E514B2" w:rsidP="004670F9">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C532A9">
        <w:fldChar w:fldCharType="begin"/>
      </w:r>
      <w:r w:rsidR="00C532A9">
        <w:instrText xml:space="preserve"> REF _Ref39045992 \r \h </w:instrText>
      </w:r>
      <w:r w:rsidR="00C532A9">
        <w:fldChar w:fldCharType="separate"/>
      </w:r>
      <w:r w:rsidR="00C532A9">
        <w:t>11</w:t>
      </w:r>
      <w:r w:rsidR="00C532A9">
        <w:fldChar w:fldCharType="end"/>
      </w:r>
      <w:r w:rsidR="00C532A9">
        <w:t>].</w:t>
      </w:r>
      <w:r w:rsidR="00544927">
        <w:t xml:space="preserve"> Lai raksturotu lielos datus, bieži vien tiek izmantots “trīs V” princips: apjoms (angļu val. “</w:t>
      </w:r>
      <w:r w:rsidR="00544927">
        <w:rPr>
          <w:i/>
          <w:iCs/>
        </w:rPr>
        <w:t>volume</w:t>
      </w:r>
      <w:r w:rsidR="00544927">
        <w:t>”), ātrums (angļu val. “</w:t>
      </w:r>
      <w:r w:rsidR="00544927">
        <w:rPr>
          <w:i/>
          <w:iCs/>
        </w:rPr>
        <w:t>velocity</w:t>
      </w:r>
      <w:r w:rsidR="00544927">
        <w:t>”) un dažādība (angļu val. “</w:t>
      </w:r>
      <w:r w:rsidR="0007498E" w:rsidRPr="0007498E">
        <w:rPr>
          <w:i/>
          <w:iCs/>
        </w:rPr>
        <w:t>variety</w:t>
      </w:r>
      <w:r w:rsidR="00544927">
        <w:t>”)</w:t>
      </w:r>
      <w:r w:rsidR="007301FF">
        <w:t xml:space="preserve"> (skat. att. </w:t>
      </w:r>
      <w:r w:rsidR="007301FF" w:rsidRPr="007301FF">
        <w:fldChar w:fldCharType="begin"/>
      </w:r>
      <w:r w:rsidR="007301FF" w:rsidRPr="007301FF">
        <w:instrText xml:space="preserve"> REF _Ref39048189 \h </w:instrText>
      </w:r>
      <w:r w:rsidR="007301FF" w:rsidRPr="007301FF">
        <w:instrText xml:space="preserve">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803158">
        <w:fldChar w:fldCharType="begin"/>
      </w:r>
      <w:r w:rsidR="00803158">
        <w:instrText xml:space="preserve"> REF _Ref39050057 \r \h </w:instrText>
      </w:r>
      <w:r w:rsidR="00803158">
        <w:fldChar w:fldCharType="separate"/>
      </w:r>
      <w:r w:rsidR="00803158">
        <w:t>12</w:t>
      </w:r>
      <w:r w:rsidR="00803158">
        <w:fldChar w:fldCharType="end"/>
      </w:r>
      <w:r w:rsidR="00803158">
        <w:t>]</w:t>
      </w:r>
      <w:r w:rsidR="00544927">
        <w:t>.</w:t>
      </w:r>
      <w:r w:rsidR="0007498E">
        <w:t xml:space="preserve"> </w:t>
      </w:r>
    </w:p>
    <w:p w14:paraId="671F8B2E" w14:textId="77777777" w:rsidR="00803158" w:rsidRDefault="00803158" w:rsidP="004670F9">
      <w:pPr>
        <w:pStyle w:val="Teksts"/>
      </w:pPr>
    </w:p>
    <w:p w14:paraId="58F9A886" w14:textId="36EEFCFB" w:rsidR="00803158" w:rsidRDefault="00803158" w:rsidP="00803158">
      <w:pPr>
        <w:pStyle w:val="Teksts"/>
        <w:ind w:firstLine="0"/>
        <w:rPr>
          <w:b/>
          <w:bCs/>
          <w:i/>
          <w:iCs/>
        </w:rPr>
      </w:pPr>
      <w:r>
        <w:rPr>
          <w:b/>
          <w:bCs/>
          <w:i/>
          <w:iCs/>
        </w:rPr>
        <w:t>Apjoms</w:t>
      </w:r>
    </w:p>
    <w:p w14:paraId="1A3AF4CE" w14:textId="04201D3C" w:rsidR="00803158" w:rsidRDefault="00803158" w:rsidP="00077090">
      <w:pPr>
        <w:pStyle w:val="Teksts"/>
      </w:pPr>
      <w:r>
        <w:t xml:space="preserve">Datu </w:t>
      </w:r>
      <w:r w:rsidRPr="00077090">
        <w:t>apjoms</w:t>
      </w:r>
      <w:r>
        <w:t xml:space="preserve"> tiek noteikts pēc tā, cik daudz datu tiek nepārtraukti ģenerēts. Liela apjoma datus sastāda dažādu iekārtu radītie dati (gan ikdienā lietojamo, gan industriālo), lietojumsistēmu žurnalēšanas, klikšķu secības</w:t>
      </w:r>
      <w:r w:rsidR="00BD4C83">
        <w:t xml:space="preserve">, globālās pozicionēšanas sistēmas (GPS) un vēl </w:t>
      </w:r>
      <w:r w:rsidR="00BD4C83">
        <w:lastRenderedPageBreak/>
        <w:t>dažādu citu veidu dati [</w:t>
      </w:r>
      <w:r w:rsidR="00BD4C83">
        <w:fldChar w:fldCharType="begin"/>
      </w:r>
      <w:r w:rsidR="00BD4C83">
        <w:instrText xml:space="preserve"> REF _Ref39045992 \r \h </w:instrText>
      </w:r>
      <w:r w:rsidR="00BD4C83">
        <w:fldChar w:fldCharType="separate"/>
      </w:r>
      <w:r w:rsidR="00BD4C83">
        <w:t>11</w:t>
      </w:r>
      <w:r w:rsidR="00BD4C83">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 [</w:t>
      </w:r>
      <w:r w:rsidR="0059033D">
        <w:fldChar w:fldCharType="begin"/>
      </w:r>
      <w:r w:rsidR="0059033D">
        <w:instrText xml:space="preserve"> REF _Ref39051298 \r \h </w:instrText>
      </w:r>
      <w:r w:rsidR="0059033D">
        <w:fldChar w:fldCharType="separate"/>
      </w:r>
      <w:r w:rsidR="0059033D">
        <w:t>13</w:t>
      </w:r>
      <w:r w:rsidR="0059033D">
        <w:fldChar w:fldCharType="end"/>
      </w:r>
      <w:r w:rsidR="0059033D">
        <w:t>].</w:t>
      </w:r>
    </w:p>
    <w:p w14:paraId="3214293F" w14:textId="4A7F28E8" w:rsidR="0059033D" w:rsidRDefault="0059033D" w:rsidP="00803158">
      <w:pPr>
        <w:pStyle w:val="Teksts"/>
        <w:ind w:firstLine="0"/>
      </w:pPr>
    </w:p>
    <w:p w14:paraId="0B513004" w14:textId="0CF108CD" w:rsidR="0059033D" w:rsidRDefault="0059033D" w:rsidP="00803158">
      <w:pPr>
        <w:pStyle w:val="Teksts"/>
        <w:ind w:firstLine="0"/>
        <w:rPr>
          <w:b/>
          <w:bCs/>
        </w:rPr>
      </w:pPr>
      <w:r>
        <w:rPr>
          <w:b/>
          <w:bCs/>
          <w:i/>
          <w:iCs/>
        </w:rPr>
        <w:t>Ātrums</w:t>
      </w:r>
    </w:p>
    <w:p w14:paraId="15EB633D" w14:textId="7DFFE460" w:rsidR="0059033D" w:rsidRDefault="00A84726" w:rsidP="00077090">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677601">
        <w:fldChar w:fldCharType="begin"/>
      </w:r>
      <w:r w:rsidR="00677601">
        <w:instrText xml:space="preserve"> REF _Ref39051298 \r \h </w:instrText>
      </w:r>
      <w:r w:rsidR="00677601">
        <w:fldChar w:fldCharType="separate"/>
      </w:r>
      <w:r w:rsidR="00677601">
        <w:t>13</w:t>
      </w:r>
      <w:r w:rsidR="00677601">
        <w:fldChar w:fldCharType="end"/>
      </w:r>
      <w:r w:rsidR="00677601">
        <w:t>].</w:t>
      </w:r>
    </w:p>
    <w:p w14:paraId="5CE94443" w14:textId="7BECB53F" w:rsidR="00677601" w:rsidRDefault="00677601" w:rsidP="00803158">
      <w:pPr>
        <w:pStyle w:val="Teksts"/>
        <w:ind w:firstLine="0"/>
      </w:pPr>
    </w:p>
    <w:p w14:paraId="42F23C34" w14:textId="1CFE11AF" w:rsidR="00677601" w:rsidRDefault="00677601" w:rsidP="00803158">
      <w:pPr>
        <w:pStyle w:val="Teksts"/>
        <w:ind w:firstLine="0"/>
      </w:pPr>
      <w:r>
        <w:rPr>
          <w:b/>
          <w:bCs/>
          <w:i/>
          <w:iCs/>
        </w:rPr>
        <w:t>Dažādība</w:t>
      </w:r>
    </w:p>
    <w:p w14:paraId="1B2A2A18" w14:textId="5682452C" w:rsidR="00621036" w:rsidRDefault="00677601" w:rsidP="00077090">
      <w:pPr>
        <w:pStyle w:val="Teksts"/>
      </w:pPr>
      <w:r>
        <w:t>Ļoti reti dati tiek iegūti sakārtoti un gatavi tūlītējai apstrādei. Pārsvarā dati ir ļoti dažādi un tos sākotnēji nav iespējams pielāgot nekādai konkrētai struktūrai. Piemēram, teksti sociālajos tīklos, attēli</w:t>
      </w:r>
      <w:r w:rsidR="00621036">
        <w:t>, neapstrādāti sensoru dati nebūs iekļaujami vienā un tajā pašā struktūrā [</w:t>
      </w:r>
      <w:r w:rsidR="00621036">
        <w:fldChar w:fldCharType="begin"/>
      </w:r>
      <w:r w:rsidR="00621036">
        <w:instrText xml:space="preserve"> REF _Ref39050057 \r \h </w:instrText>
      </w:r>
      <w:r w:rsidR="00621036">
        <w:fldChar w:fldCharType="separate"/>
      </w:r>
      <w:r w:rsidR="00621036">
        <w:t>12</w:t>
      </w:r>
      <w:r w:rsidR="00621036">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2382ECF0"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7723DE">
        <w:fldChar w:fldCharType="begin"/>
      </w:r>
      <w:r w:rsidR="007723DE">
        <w:instrText xml:space="preserve"> REF _Ref39053984 \r \h </w:instrText>
      </w:r>
      <w:r w:rsidR="007723DE">
        <w:fldChar w:fldCharType="separate"/>
      </w:r>
      <w:r w:rsidR="007723DE">
        <w:t>14</w:t>
      </w:r>
      <w:r w:rsidR="007723DE">
        <w:fldChar w:fldCharType="end"/>
      </w:r>
      <w:r w:rsidR="00621036">
        <w:t>]</w:t>
      </w:r>
      <w:r w:rsidR="00621036" w:rsidRPr="00621036">
        <w:t>.</w:t>
      </w:r>
    </w:p>
    <w:p w14:paraId="55BCA08E" w14:textId="539E735A"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7723DE">
        <w:fldChar w:fldCharType="begin"/>
      </w:r>
      <w:r w:rsidR="007723DE">
        <w:instrText xml:space="preserve"> REF _Ref39045992 \r \h </w:instrText>
      </w:r>
      <w:r w:rsidR="007723DE">
        <w:fldChar w:fldCharType="separate"/>
      </w:r>
      <w:r w:rsidR="007723DE">
        <w:t>11</w:t>
      </w:r>
      <w:r w:rsidR="007723DE">
        <w:fldChar w:fldCharType="end"/>
      </w:r>
      <w:r w:rsidR="007723DE">
        <w:t>].</w:t>
      </w:r>
    </w:p>
    <w:p w14:paraId="5D13433E" w14:textId="47D22C2D"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fldChar w:fldCharType="begin"/>
      </w:r>
      <w:r>
        <w:instrText xml:space="preserve"> REF _Ref39045992 \r \h </w:instrText>
      </w:r>
      <w:r>
        <w:fldChar w:fldCharType="separate"/>
      </w:r>
      <w:r>
        <w:t>11</w:t>
      </w:r>
      <w:r>
        <w:fldChar w:fldCharType="end"/>
      </w:r>
      <w:r>
        <w:t xml:space="preserve">, </w:t>
      </w:r>
      <w:r>
        <w:fldChar w:fldCharType="begin"/>
      </w:r>
      <w:r>
        <w:instrText xml:space="preserve"> REF _Ref39051298 \r \h </w:instrText>
      </w:r>
      <w:r>
        <w:fldChar w:fldCharType="separate"/>
      </w:r>
      <w:r>
        <w:t>13</w:t>
      </w:r>
      <w:r>
        <w:fldChar w:fldCharType="end"/>
      </w:r>
      <w:r>
        <w:t>].</w:t>
      </w:r>
    </w:p>
    <w:p w14:paraId="64F5A545" w14:textId="09EB1074"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 transform, load</w:t>
      </w:r>
      <w:r>
        <w:t xml:space="preserve">”) procesi, kas aprakstīti nodaļā </w:t>
      </w:r>
      <w:r>
        <w:fldChar w:fldCharType="begin"/>
      </w:r>
      <w:r>
        <w:instrText xml:space="preserve"> REF _Ref39057473 \r \h </w:instrText>
      </w:r>
      <w:r>
        <w:fldChar w:fldCharType="separate"/>
      </w:r>
      <w:r>
        <w:t>1.3</w:t>
      </w:r>
      <w:r>
        <w:fldChar w:fldCharType="end"/>
      </w:r>
      <w:r>
        <w:t>.</w:t>
      </w:r>
    </w:p>
    <w:p w14:paraId="19E2E252" w14:textId="301135C3" w:rsidR="00077090" w:rsidRDefault="00077090" w:rsidP="00B233BE">
      <w:pPr>
        <w:pStyle w:val="Teksts"/>
      </w:pPr>
    </w:p>
    <w:p w14:paraId="1F4848BE" w14:textId="331B5EC4" w:rsidR="00077090" w:rsidRDefault="00077090" w:rsidP="00B233BE">
      <w:pPr>
        <w:pStyle w:val="Teksts"/>
      </w:pPr>
    </w:p>
    <w:p w14:paraId="3C0F5274" w14:textId="32DB1065" w:rsidR="00077090" w:rsidRDefault="00077090" w:rsidP="00B233BE">
      <w:pPr>
        <w:pStyle w:val="Teksts"/>
      </w:pPr>
    </w:p>
    <w:p w14:paraId="1910CDE2" w14:textId="77777777" w:rsidR="00077090" w:rsidRDefault="00077090" w:rsidP="00B233BE">
      <w:pPr>
        <w:pStyle w:val="Teksts"/>
      </w:pPr>
    </w:p>
    <w:p w14:paraId="13513407" w14:textId="7239650D" w:rsidR="008020AD" w:rsidRDefault="00B233BE" w:rsidP="00042DC2">
      <w:pPr>
        <w:pStyle w:val="apaknodaasvirsraksts"/>
        <w:numPr>
          <w:ilvl w:val="1"/>
          <w:numId w:val="1"/>
        </w:numPr>
        <w:ind w:left="851"/>
      </w:pPr>
      <w:r>
        <w:lastRenderedPageBreak/>
        <w:t xml:space="preserve"> </w:t>
      </w:r>
      <w:bookmarkStart w:id="7" w:name="_Ref39057473"/>
      <w:r w:rsidR="008020AD">
        <w:t>ETL procesi</w:t>
      </w:r>
      <w:bookmarkEnd w:id="7"/>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797A9687" w:rsidR="00077090" w:rsidRDefault="00077090" w:rsidP="00077090">
      <w:pPr>
        <w:pStyle w:val="Teksts"/>
        <w:numPr>
          <w:ilvl w:val="0"/>
          <w:numId w:val="15"/>
        </w:numPr>
      </w:pPr>
      <w:r>
        <w:t xml:space="preserve">konvertēšana no vienas </w:t>
      </w:r>
      <w:r w:rsidR="00C20488">
        <w:t>DBPS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t>ierakstu apvienošana;</w:t>
      </w:r>
    </w:p>
    <w:p w14:paraId="50BDBB01" w14:textId="7535B3EF" w:rsidR="00077090" w:rsidRDefault="00077090" w:rsidP="00077090">
      <w:pPr>
        <w:pStyle w:val="Teksts"/>
        <w:numPr>
          <w:ilvl w:val="0"/>
          <w:numId w:val="15"/>
        </w:numPr>
      </w:pPr>
      <w:r>
        <w:t>nevajadzīgu vai lieku datu dzēšana [</w:t>
      </w:r>
      <w:r>
        <w:fldChar w:fldCharType="begin"/>
      </w:r>
      <w:r>
        <w:instrText xml:space="preserve"> REF _Ref39058268 \r \h </w:instrText>
      </w:r>
      <w:r>
        <w:fldChar w:fldCharType="separate"/>
      </w:r>
      <w:r>
        <w:t>7</w:t>
      </w:r>
      <w:r>
        <w:fldChar w:fldCharType="end"/>
      </w:r>
      <w:r>
        <w:t>].</w:t>
      </w:r>
    </w:p>
    <w:p w14:paraId="3DBF6C96" w14:textId="05FF6874" w:rsidR="00731EAF" w:rsidRDefault="00E57272" w:rsidP="00E57272">
      <w:pPr>
        <w:pStyle w:val="nodaasvirsraksts"/>
        <w:spacing w:after="0"/>
        <w:ind w:left="425"/>
        <w:jc w:val="center"/>
      </w:pPr>
      <w:r>
        <w:rPr>
          <w:noProof/>
        </w:rPr>
        <w:drawing>
          <wp:inline distT="0" distB="0" distL="0" distR="0" wp14:anchorId="6FE6AD01" wp14:editId="29B3629E">
            <wp:extent cx="2617824" cy="4701100"/>
            <wp:effectExtent l="19050" t="19050" r="1143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2629239" cy="4721598"/>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28BB7976" w:rsidR="00E57272" w:rsidRDefault="00E57272" w:rsidP="00E57272">
      <w:pPr>
        <w:pStyle w:val="attlavirsraksts"/>
      </w:pPr>
      <w:bookmarkStart w:id="8"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EC445F">
        <w:rPr>
          <w:b w:val="0"/>
          <w:bCs/>
          <w:i/>
          <w:iCs/>
          <w:noProof/>
        </w:rPr>
        <w:t>6</w:t>
      </w:r>
      <w:r w:rsidRPr="00E57272">
        <w:rPr>
          <w:b w:val="0"/>
          <w:bCs/>
          <w:i/>
          <w:iCs/>
        </w:rPr>
        <w:fldChar w:fldCharType="end"/>
      </w:r>
      <w:r w:rsidRPr="00E57272">
        <w:rPr>
          <w:b w:val="0"/>
          <w:bCs/>
          <w:i/>
          <w:iCs/>
        </w:rPr>
        <w:t>. att.</w:t>
      </w:r>
      <w:bookmarkEnd w:id="8"/>
      <w:r>
        <w:t xml:space="preserve"> ETL procesi datu pārveidošanā ievietošanai datu noliktavā</w:t>
      </w:r>
    </w:p>
    <w:p w14:paraId="501B1374" w14:textId="77777777" w:rsidR="00E57272" w:rsidRDefault="00E57272" w:rsidP="00E57272">
      <w:pPr>
        <w:pStyle w:val="nodaasvirsraksts"/>
        <w:ind w:left="426"/>
        <w:jc w:val="center"/>
      </w:pPr>
    </w:p>
    <w:p w14:paraId="54272F7E" w14:textId="2AA18A2C" w:rsidR="000A696B" w:rsidRDefault="000A696B" w:rsidP="000A696B">
      <w:pPr>
        <w:pStyle w:val="Teksts"/>
      </w:pPr>
      <w:r>
        <w:lastRenderedPageBreak/>
        <w:t xml:space="preserve">ETL procesi ir kā pāreja starp datiem no dažādiem ārējiem datu avotiem uz datu noliktavu (skat. att. </w:t>
      </w:r>
      <w:r w:rsidRPr="000A696B">
        <w:fldChar w:fldCharType="begin"/>
      </w:r>
      <w:r w:rsidRPr="000A696B">
        <w:instrText xml:space="preserve"> REF _Ref39059885 \h </w:instrText>
      </w:r>
      <w:r w:rsidRPr="000A696B">
        <w:instrText xml:space="preserve"> \* MERGEFORMAT </w:instrText>
      </w:r>
      <w:r w:rsidRPr="000A696B">
        <w:fldChar w:fldCharType="separate"/>
      </w:r>
      <w:r w:rsidRPr="000A696B">
        <w:t>1.</w:t>
      </w:r>
      <w:r w:rsidRPr="000A696B">
        <w:rPr>
          <w:noProof/>
        </w:rPr>
        <w:t>6</w:t>
      </w:r>
      <w:r w:rsidRPr="000A696B">
        <w:t>.)</w:t>
      </w:r>
      <w:r w:rsidRPr="000A696B">
        <w:fldChar w:fldCharType="end"/>
      </w:r>
      <w:r>
        <w:t xml:space="preserve">. Kad dati 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t>1.3.1</w:t>
      </w:r>
      <w:r>
        <w:fldChar w:fldCharType="end"/>
      </w:r>
      <w:r>
        <w:t xml:space="preserve">., </w:t>
      </w:r>
      <w:r>
        <w:fldChar w:fldCharType="begin"/>
      </w:r>
      <w:r>
        <w:instrText xml:space="preserve"> REF _Ref39060291 \r \h </w:instrText>
      </w:r>
      <w:r>
        <w:fldChar w:fldCharType="separate"/>
      </w:r>
      <w:r>
        <w:t>1.3.2</w:t>
      </w:r>
      <w:r>
        <w:fldChar w:fldCharType="end"/>
      </w:r>
      <w:r>
        <w:t xml:space="preserve">. un </w:t>
      </w:r>
      <w:r>
        <w:fldChar w:fldCharType="begin"/>
      </w:r>
      <w:r>
        <w:instrText xml:space="preserve"> REF _Ref39060292 \r \h </w:instrText>
      </w:r>
      <w:r>
        <w:fldChar w:fldCharType="separate"/>
      </w:r>
      <w:r>
        <w:t>1.3.3</w:t>
      </w:r>
      <w:r>
        <w:fldChar w:fldCharType="end"/>
      </w:r>
      <w:r>
        <w:t>.</w:t>
      </w:r>
    </w:p>
    <w:p w14:paraId="7A8BF4EF" w14:textId="10E82161" w:rsidR="000A696B" w:rsidRDefault="000A696B" w:rsidP="000A696B">
      <w:pPr>
        <w:pStyle w:val="apaknodaasvirsraksts"/>
        <w:numPr>
          <w:ilvl w:val="2"/>
          <w:numId w:val="1"/>
        </w:numPr>
        <w:ind w:left="1843"/>
      </w:pPr>
      <w:bookmarkStart w:id="9" w:name="_Ref39060289"/>
      <w:r>
        <w:t>Ievākšana</w:t>
      </w:r>
      <w:bookmarkEnd w:id="9"/>
    </w:p>
    <w:p w14:paraId="34554C39" w14:textId="385BB9C8"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fldChar w:fldCharType="begin"/>
      </w:r>
      <w:r>
        <w:instrText xml:space="preserve"> REF _Ref39061860 \r \h </w:instrText>
      </w:r>
      <w:r>
        <w:fldChar w:fldCharType="separate"/>
      </w:r>
      <w:r>
        <w:t>15</w:t>
      </w:r>
      <w:r>
        <w:fldChar w:fldCharType="end"/>
      </w:r>
      <w:r>
        <w:t xml:space="preserve">]. </w:t>
      </w:r>
      <w:r w:rsidR="002460E7">
        <w:t>Pie šīs f</w:t>
      </w:r>
      <w:r w:rsidR="00C20488">
        <w:t>āz</w:t>
      </w:r>
      <w:r w:rsidR="002460E7">
        <w:t>es pieder arī datu attīrīšana (angļu val “</w:t>
      </w:r>
      <w:r w:rsidR="002460E7">
        <w:rPr>
          <w:i/>
          <w:iCs/>
        </w:rPr>
        <w:t>data cleansing</w:t>
      </w:r>
      <w:r w:rsidR="002460E7">
        <w:t>”)</w:t>
      </w:r>
      <w:r w:rsidR="00D57713">
        <w:t>, kuras laikā tiek atklātas un novērstas kļūdas un nepilnības datos, lai uzlabotu to kvalitāti. Datu noliktavās nepārtraukti tiek ielādēts milzīgs datu daudzums no dažādiem datu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tiek plaši izmantota, daudzo iespējamu datu neatbilstību veidu un milzīgā datu apjoma dēļ datu tīrīšana tiek uzskatīta par vienu no lielākajām ar datu noliktavām saistītajām problēmām</w:t>
      </w:r>
      <w:r w:rsidR="00357F98">
        <w:t xml:space="preserve"> [</w:t>
      </w:r>
      <w:r w:rsidR="00357F98">
        <w:fldChar w:fldCharType="begin"/>
      </w:r>
      <w:r w:rsidR="00357F98">
        <w:instrText xml:space="preserve"> REF _Ref39063743 \r \h </w:instrText>
      </w:r>
      <w:r w:rsidR="00357F98">
        <w:fldChar w:fldCharType="separate"/>
      </w:r>
      <w:r w:rsidR="00357F98">
        <w:t>16</w:t>
      </w:r>
      <w:r w:rsidR="00357F98">
        <w:fldChar w:fldCharType="end"/>
      </w:r>
      <w:r w:rsidR="00357F98">
        <w:t>]</w:t>
      </w:r>
      <w:r w:rsidR="00D57713">
        <w:t>.</w:t>
      </w:r>
    </w:p>
    <w:p w14:paraId="2EF6860E" w14:textId="720F723A" w:rsidR="000A696B" w:rsidRDefault="000A696B" w:rsidP="000A696B">
      <w:pPr>
        <w:pStyle w:val="apaknodaasvirsraksts"/>
        <w:numPr>
          <w:ilvl w:val="2"/>
          <w:numId w:val="1"/>
        </w:numPr>
        <w:ind w:left="1843"/>
      </w:pPr>
      <w:bookmarkStart w:id="10" w:name="_Ref39060291"/>
      <w:r>
        <w:t>Transformācija</w:t>
      </w:r>
      <w:bookmarkEnd w:id="10"/>
    </w:p>
    <w:p w14:paraId="559E1ABF" w14:textId="69A3C669"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C20488">
        <w:t>šī fāze</w:t>
      </w:r>
      <w:r w:rsidR="00CF1CD4">
        <w:t xml:space="preserve"> ātri var kļūt grūti pārvaldāma. Pēc katras no izpildītajām datu transformācijas darbībām tiek iegūts straprezultāts (tipiski tie ir kādi jauni metadati vai transformētas datu kopas [</w:t>
      </w:r>
      <w:r w:rsidR="00CF1CD4">
        <w:fldChar w:fldCharType="begin"/>
      </w:r>
      <w:r w:rsidR="00CF1CD4">
        <w:instrText xml:space="preserve"> REF _Ref39045992 \r \h </w:instrText>
      </w:r>
      <w:r w:rsidR="00CF1CD4">
        <w:fldChar w:fldCharType="separate"/>
      </w:r>
      <w:r w:rsidR="00CF1CD4">
        <w:t>11</w:t>
      </w:r>
      <w:r w:rsidR="00CF1CD4">
        <w:fldChar w:fldCharType="end"/>
      </w:r>
      <w:r w:rsidR="00CF1CD4">
        <w:t>].</w:t>
      </w:r>
    </w:p>
    <w:p w14:paraId="674C2250" w14:textId="41542892"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8931BC">
        <w:fldChar w:fldCharType="begin"/>
      </w:r>
      <w:r w:rsidR="008931BC">
        <w:instrText xml:space="preserve"> REF _Ref38882578 \r \h </w:instrText>
      </w:r>
      <w:r w:rsidR="008931BC">
        <w:fldChar w:fldCharType="separate"/>
      </w:r>
      <w:r w:rsidR="008931BC">
        <w:t>2</w:t>
      </w:r>
      <w:r w:rsidR="008931BC">
        <w:fldChar w:fldCharType="end"/>
      </w:r>
      <w:r w:rsidRPr="00CF1CD4">
        <w:t>]</w:t>
      </w:r>
      <w:r>
        <w:t>, bet d</w:t>
      </w:r>
      <w:r w:rsidRPr="00CF1CD4">
        <w:t xml:space="preserve">atu noliktavu kontekstā </w:t>
      </w:r>
      <w:r>
        <w:t>tie ir dati</w:t>
      </w:r>
      <w:r w:rsidRPr="00CF1CD4">
        <w:t>, kuri ir iegūti no atšķirīgiem datu avotiem, taču tiek uzkrāti un attēloti vienotā stilā [</w:t>
      </w:r>
      <w:r w:rsidR="008931BC">
        <w:fldChar w:fldCharType="begin"/>
      </w:r>
      <w:r w:rsidR="008931BC">
        <w:instrText xml:space="preserve"> REF _Ref38877576 \r \h </w:instrText>
      </w:r>
      <w:r w:rsidR="008931BC">
        <w:fldChar w:fldCharType="separate"/>
      </w:r>
      <w:r w:rsidR="008931BC">
        <w:t>3</w:t>
      </w:r>
      <w:r w:rsidR="008931BC">
        <w:fldChar w:fldCharType="end"/>
      </w:r>
      <w:r w:rsidRPr="00CF1CD4">
        <w:t>].</w:t>
      </w:r>
      <w:r w:rsidR="006566A9">
        <w:t xml:space="preserve"> Pamatuzdevi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lastRenderedPageBreak/>
        <w:t>sadalīšana un apvienošana – izvēlēto ierakstu dati tiek sadalīti sīkāk vai apvienoti kopā (datu noliktavu kontekstā biežāk izmantota tieši apvienošana);</w:t>
      </w:r>
    </w:p>
    <w:p w14:paraId="15984B43" w14:textId="7DDA00BC" w:rsidR="006566A9" w:rsidRDefault="007044B7" w:rsidP="006566A9">
      <w:pPr>
        <w:pStyle w:val="Teksts"/>
        <w:numPr>
          <w:ilvl w:val="0"/>
          <w:numId w:val="16"/>
        </w:numPr>
      </w:pPr>
      <w:r>
        <w:t>konvertācija – tiek veiktas plašas datu lauku izmaiņas, lai standartizētu datu ieguvi no atšķirīgiem datu avotiem, kā arī lai datu lauku vērtības būtu saprotamas gala lietotājiem;</w:t>
      </w:r>
    </w:p>
    <w:p w14:paraId="7187DD4B" w14:textId="48A069AD"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ņemto kādu konkrētu uzņēmējdarbības subjektu;</w:t>
      </w:r>
    </w:p>
    <w:p w14:paraId="00D35471" w14:textId="57439B91" w:rsidR="008931BC" w:rsidRDefault="007044B7" w:rsidP="003964EF">
      <w:pPr>
        <w:pStyle w:val="Teksts"/>
        <w:numPr>
          <w:ilvl w:val="0"/>
          <w:numId w:val="16"/>
        </w:numPr>
      </w:pPr>
      <w:r>
        <w:t>bagātināšana – nepieciešamības gadījumā dati tiek dublēti, lai datu noliktavas kontekstā iegūtu daudzveidīgāku skatījumu uz izvēlēto uzņēmējdarbības subjektu [</w:t>
      </w:r>
      <w:r w:rsidR="006566A9">
        <w:fldChar w:fldCharType="begin"/>
      </w:r>
      <w:r w:rsidR="006566A9">
        <w:instrText xml:space="preserve"> REF _Ref38994519 \r \h </w:instrText>
      </w:r>
      <w:r w:rsidR="006566A9">
        <w:fldChar w:fldCharType="separate"/>
      </w:r>
      <w:r>
        <w:t>4</w:t>
      </w:r>
      <w:r w:rsidR="006566A9">
        <w:fldChar w:fldCharType="end"/>
      </w:r>
      <w:r>
        <w:t>].</w:t>
      </w:r>
    </w:p>
    <w:p w14:paraId="23A58270" w14:textId="1683D59A" w:rsidR="003964EF" w:rsidRDefault="00F80615" w:rsidP="000A696B">
      <w:pPr>
        <w:pStyle w:val="apaknodaasvirsraksts"/>
        <w:numPr>
          <w:ilvl w:val="2"/>
          <w:numId w:val="1"/>
        </w:numPr>
        <w:ind w:left="1843"/>
      </w:pPr>
      <w:bookmarkStart w:id="11" w:name="_Ref39060292"/>
      <w:r>
        <w:t>Ievietošana</w:t>
      </w:r>
      <w:r w:rsidR="000A696B">
        <w:t xml:space="preserve"> datu noliktavā</w:t>
      </w:r>
      <w:bookmarkEnd w:id="11"/>
    </w:p>
    <w:p w14:paraId="376046C2" w14:textId="77777777" w:rsidR="00F80615" w:rsidRDefault="003964EF" w:rsidP="003964EF">
      <w:pPr>
        <w:pStyle w:val="Teksts"/>
      </w:pPr>
      <w:r>
        <w:t>Datu ielādēšanas posmā dati tiek ievietoti datu noliktavas tabulās. Datu noliktavās tiek izmantot</w:t>
      </w:r>
      <w:r w:rsidR="00F80615">
        <w:t>i</w:t>
      </w:r>
      <w:r>
        <w:t xml:space="preserve"> dažādi indeksēšanas mehānismi un partīciju dalīšanas metodes, tādēļ šī fāze var aizņemt daudz laika [</w:t>
      </w:r>
      <w:r>
        <w:fldChar w:fldCharType="begin"/>
      </w:r>
      <w:r>
        <w:instrText xml:space="preserve"> REF _Ref39065994 \r \h </w:instrText>
      </w:r>
      <w:r>
        <w:fldChar w:fldCharType="separate"/>
      </w:r>
      <w:r>
        <w:t>17</w:t>
      </w:r>
      <w:r>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666D8E5A" w:rsidR="00EC445F" w:rsidRDefault="00EC445F" w:rsidP="00EC445F">
      <w:pPr>
        <w:pStyle w:val="attlavirsraksts"/>
      </w:pPr>
      <w:bookmarkStart w:id="12"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Pr="00EC445F">
        <w:rPr>
          <w:b w:val="0"/>
          <w:bCs/>
          <w:i/>
          <w:iCs/>
          <w:noProof/>
        </w:rPr>
        <w:t>7</w:t>
      </w:r>
      <w:r w:rsidRPr="00EC445F">
        <w:rPr>
          <w:b w:val="0"/>
          <w:bCs/>
          <w:i/>
          <w:iCs/>
        </w:rPr>
        <w:fldChar w:fldCharType="end"/>
      </w:r>
      <w:r w:rsidRPr="00EC445F">
        <w:rPr>
          <w:b w:val="0"/>
          <w:bCs/>
          <w:i/>
          <w:iCs/>
        </w:rPr>
        <w:t>.att.</w:t>
      </w:r>
      <w:bookmarkEnd w:id="12"/>
      <w:r>
        <w:t xml:space="preserve"> Datu ievietošanas datu noliktavā veidi</w:t>
      </w:r>
    </w:p>
    <w:p w14:paraId="7AC9CE88" w14:textId="6A1021D8" w:rsidR="007044B7" w:rsidRDefault="007044B7" w:rsidP="007044B7">
      <w:pPr>
        <w:pStyle w:val="Teksts"/>
      </w:pPr>
      <w:r>
        <w:lastRenderedPageBreak/>
        <w:t>Pirms nonākšanas datu noliktavā dati atrodas izstādīšanas fāzē (angļu val. “</w:t>
      </w:r>
      <w:r>
        <w:rPr>
          <w:i/>
          <w:iCs/>
        </w:rPr>
        <w:t>stanging phase</w:t>
      </w:r>
      <w:r>
        <w:t xml:space="preserve">”), kur tie tiek transformētai. Pēc tam datu noliktavā dati var tikt ievietoti četros pamatveidos (skat. att. </w:t>
      </w:r>
      <w:r w:rsidRPr="007044B7">
        <w:fldChar w:fldCharType="begin"/>
      </w:r>
      <w:r w:rsidRPr="007044B7">
        <w:instrText xml:space="preserve"> REF _Ref39070694 \h </w:instrText>
      </w:r>
      <w:r w:rsidRPr="007044B7">
        <w:instrText xml:space="preserve"> \* MERGEFORMAT </w:instrText>
      </w:r>
      <w:r w:rsidRPr="007044B7">
        <w:fldChar w:fldCharType="separate"/>
      </w:r>
      <w:r w:rsidRPr="007044B7">
        <w:t>1.</w:t>
      </w:r>
      <w:r w:rsidRPr="007044B7">
        <w:rPr>
          <w:noProof/>
        </w:rPr>
        <w:t>7</w:t>
      </w:r>
      <w:r w:rsidRPr="007044B7">
        <w:t>.</w:t>
      </w:r>
      <w:r w:rsidR="00BC0538">
        <w:t xml:space="preserve"> - adaptēts un latviskots no </w:t>
      </w:r>
      <w:r w:rsidR="00BC0538">
        <w:t>[</w:t>
      </w:r>
      <w:r w:rsidR="00BC0538">
        <w:fldChar w:fldCharType="begin"/>
      </w:r>
      <w:r w:rsidR="00BC0538">
        <w:instrText xml:space="preserve"> REF _Ref38994519 \r \h </w:instrText>
      </w:r>
      <w:r w:rsidR="00BC0538">
        <w:fldChar w:fldCharType="separate"/>
      </w:r>
      <w:r w:rsidR="00BC0538">
        <w:t>4</w:t>
      </w:r>
      <w:r w:rsidR="00BC0538">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3FEC69" w14:textId="77777777" w:rsidR="007044B7" w:rsidRPr="007044B7" w:rsidRDefault="007044B7" w:rsidP="007044B7">
      <w:pPr>
        <w:pStyle w:val="Teksts"/>
        <w:ind w:left="1287" w:firstLine="0"/>
      </w:pPr>
    </w:p>
    <w:p w14:paraId="6C46A53C" w14:textId="77777777" w:rsidR="007044B7" w:rsidRDefault="007044B7" w:rsidP="00EC445F">
      <w:pPr>
        <w:pStyle w:val="Teksts"/>
        <w:ind w:firstLine="0"/>
        <w:rPr>
          <w:b/>
          <w:bCs/>
          <w:i/>
          <w:iCs/>
        </w:rPr>
      </w:pPr>
      <w:r>
        <w:rPr>
          <w:b/>
          <w:bCs/>
          <w:i/>
          <w:iCs/>
        </w:rPr>
        <w:t>Ielādēšana</w:t>
      </w:r>
    </w:p>
    <w:p w14:paraId="7AD45D0F" w14:textId="6DDB7277" w:rsidR="007044B7" w:rsidRDefault="007044B7" w:rsidP="007044B7">
      <w:pPr>
        <w:pStyle w:val="Teksts"/>
      </w:pPr>
      <w:r>
        <w:t xml:space="preserve">Ja gan mērķa tabula, gan dati tabulā jau eksistē, ielādēšanas process nodzēš eksistējošos datus un aizvieto tos ar ienākošajie. Ja tabulas pirms datu ielādēšanas ir tukšas, </w:t>
      </w:r>
      <w:r w:rsidR="00533DA4">
        <w:t>tie</w:t>
      </w:r>
      <w:r>
        <w:t xml:space="preserve"> vienkārši tiek pievienoti tabulai</w:t>
      </w:r>
      <w:r w:rsidR="003D4778">
        <w:t xml:space="preserve"> </w:t>
      </w:r>
      <w:r w:rsidR="003D4778">
        <w:t>[</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051FD648"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3D4778">
        <w:t>[</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7B18DF9C" w:rsidR="003D4778" w:rsidRDefault="003D4778" w:rsidP="007044B7">
      <w:pPr>
        <w:pStyle w:val="Teksts"/>
      </w:pPr>
      <w:r>
        <w:t xml:space="preserve">Šis datu ievietošanas veids pārbauda ievietojamo un eksistējošo datu atslēgas. Ja pastāv ieraksts ar konkrēto atslēgu, tas tiek atjaunināts. Pretējā gadījumā tabulai tiek pievienots jauns ieraksts </w:t>
      </w:r>
      <w:r>
        <w:t>[</w:t>
      </w:r>
      <w:r>
        <w:fldChar w:fldCharType="begin"/>
      </w:r>
      <w:r>
        <w:instrText xml:space="preserve"> REF _Ref38994519 \r \h </w:instrText>
      </w:r>
      <w:r>
        <w:fldChar w:fldCharType="separate"/>
      </w:r>
      <w:r>
        <w:t>4</w:t>
      </w:r>
      <w:r>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2D0AA1A4"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fldChar w:fldCharType="begin"/>
      </w:r>
      <w:r>
        <w:instrText xml:space="preserve"> REF _Ref38994519 \r \h </w:instrText>
      </w:r>
      <w:r>
        <w:fldChar w:fldCharType="separate"/>
      </w:r>
      <w:r>
        <w:t>4</w:t>
      </w:r>
      <w:r>
        <w:fldChar w:fldCharType="end"/>
      </w:r>
      <w:r>
        <w:t>].</w:t>
      </w:r>
      <w:r w:rsidR="00731EAF">
        <w:br w:type="page"/>
      </w:r>
    </w:p>
    <w:p w14:paraId="31CF31B0" w14:textId="5AE093B8" w:rsidR="00816EC0" w:rsidRDefault="008020AD" w:rsidP="00D43BC4">
      <w:pPr>
        <w:pStyle w:val="nodaasvirsraksts"/>
        <w:numPr>
          <w:ilvl w:val="0"/>
          <w:numId w:val="1"/>
        </w:numPr>
        <w:ind w:left="426"/>
      </w:pPr>
      <w:r>
        <w:lastRenderedPageBreak/>
        <w:t>Datu avotu evolūcijas sistēma</w:t>
      </w:r>
    </w:p>
    <w:p w14:paraId="748FD4BB" w14:textId="3BDF7EB2" w:rsidR="008020AD" w:rsidRDefault="008020AD" w:rsidP="008020AD">
      <w:pPr>
        <w:pStyle w:val="apaknodaasvirsraksts"/>
        <w:numPr>
          <w:ilvl w:val="1"/>
          <w:numId w:val="1"/>
        </w:numPr>
        <w:ind w:left="851"/>
      </w:pPr>
      <w:r>
        <w:t xml:space="preserve"> Arhitektūra</w:t>
      </w:r>
    </w:p>
    <w:p w14:paraId="080C4504" w14:textId="77777777" w:rsidR="008020AD" w:rsidRDefault="008020AD" w:rsidP="008020AD">
      <w:pPr>
        <w:pStyle w:val="Teksts"/>
      </w:pPr>
    </w:p>
    <w:p w14:paraId="09C00EBE" w14:textId="59C04F77" w:rsidR="008020AD" w:rsidRDefault="008020AD" w:rsidP="008020AD">
      <w:pPr>
        <w:pStyle w:val="apaknodaasvirsraksts"/>
        <w:numPr>
          <w:ilvl w:val="1"/>
          <w:numId w:val="1"/>
        </w:numPr>
        <w:ind w:left="851"/>
      </w:pPr>
      <w:r>
        <w:t xml:space="preserve"> Sistēmas komponentes</w:t>
      </w:r>
    </w:p>
    <w:p w14:paraId="6AB32DD7" w14:textId="77777777" w:rsidR="008020AD" w:rsidRDefault="008020AD" w:rsidP="008020AD">
      <w:pPr>
        <w:pStyle w:val="ListParagraph"/>
      </w:pPr>
    </w:p>
    <w:p w14:paraId="41B57E18" w14:textId="77777777" w:rsidR="008020AD" w:rsidRDefault="008020AD" w:rsidP="008020AD">
      <w:pPr>
        <w:pStyle w:val="Teksts"/>
      </w:pPr>
    </w:p>
    <w:p w14:paraId="08E32BDF" w14:textId="76F28A1D" w:rsidR="008020AD" w:rsidRDefault="008020AD" w:rsidP="008020AD">
      <w:pPr>
        <w:pStyle w:val="apaknodaasvirsraksts"/>
        <w:numPr>
          <w:ilvl w:val="1"/>
          <w:numId w:val="1"/>
        </w:numPr>
        <w:ind w:left="851"/>
      </w:pPr>
      <w:r>
        <w:t xml:space="preserve"> Izmaiņu noteikšana un apstrāde</w:t>
      </w:r>
    </w:p>
    <w:p w14:paraId="51A961C9" w14:textId="77777777" w:rsidR="008020AD" w:rsidRDefault="008020AD" w:rsidP="008020AD">
      <w:pPr>
        <w:pStyle w:val="Teksts"/>
      </w:pPr>
    </w:p>
    <w:p w14:paraId="61115410" w14:textId="70D2CB11" w:rsidR="00D43BC4" w:rsidRDefault="00D43BC4" w:rsidP="00D43BC4">
      <w:pPr>
        <w:pStyle w:val="Teksts"/>
      </w:pPr>
    </w:p>
    <w:p w14:paraId="61C54289" w14:textId="6796693E" w:rsidR="00D43BC4" w:rsidRDefault="00D43BC4">
      <w:pPr>
        <w:spacing w:after="200" w:line="276" w:lineRule="auto"/>
        <w:rPr>
          <w:szCs w:val="28"/>
        </w:rPr>
      </w:pPr>
      <w:r>
        <w:br w:type="page"/>
      </w:r>
    </w:p>
    <w:p w14:paraId="329CAC4A" w14:textId="13FFE428" w:rsidR="00627D9C" w:rsidRDefault="008020AD" w:rsidP="00627D9C">
      <w:pPr>
        <w:pStyle w:val="nodaasvirsraksts"/>
        <w:numPr>
          <w:ilvl w:val="0"/>
          <w:numId w:val="1"/>
        </w:numPr>
        <w:ind w:left="426"/>
      </w:pPr>
      <w:bookmarkStart w:id="13" w:name="_Toc38988837"/>
      <w:r>
        <w:lastRenderedPageBreak/>
        <w:t>E</w:t>
      </w:r>
      <w:r w:rsidR="00627D9C">
        <w:t>volūcijas apstrādes mehānism</w:t>
      </w:r>
      <w:bookmarkEnd w:id="13"/>
      <w:r w:rsidR="008340A7">
        <w:t>s</w:t>
      </w:r>
    </w:p>
    <w:p w14:paraId="54B553F2" w14:textId="77777777" w:rsidR="00627D9C" w:rsidRDefault="00627D9C" w:rsidP="00627D9C">
      <w:pPr>
        <w:pStyle w:val="Teksts"/>
      </w:pPr>
      <w:r>
        <w:t>Lai apstrādātu datu avotu evolūcijas rezultātā radušās izmaiņas un veiksmīgi adaptētu tās sistēmā, nepieciešams izstrādāt mehānismu,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22A861F0" w:rsidR="00627D9C" w:rsidRDefault="00627D9C" w:rsidP="00627D9C">
      <w:pPr>
        <w:pStyle w:val="Teksts"/>
        <w:numPr>
          <w:ilvl w:val="0"/>
          <w:numId w:val="2"/>
        </w:numPr>
        <w:ind w:left="993"/>
      </w:pPr>
      <w:r>
        <w:t>scenāriju zarošanās nosacījumi.</w:t>
      </w:r>
    </w:p>
    <w:p w14:paraId="1C5AE40C" w14:textId="702AC066"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p>
    <w:p w14:paraId="27134C59" w14:textId="77777777" w:rsidR="00627D9C" w:rsidRDefault="00627D9C" w:rsidP="006A4F93">
      <w:pPr>
        <w:pStyle w:val="apaknodaasvirsraksts"/>
        <w:numPr>
          <w:ilvl w:val="1"/>
          <w:numId w:val="1"/>
        </w:numPr>
        <w:ind w:left="1276" w:hanging="709"/>
      </w:pPr>
      <w:bookmarkStart w:id="14" w:name="_Toc38988838"/>
      <w:r>
        <w:t>Evolūcijas apstrādes metadati un to glabāšana</w:t>
      </w:r>
      <w:bookmarkEnd w:id="14"/>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BFA9054" w:rsidR="00E959F3" w:rsidRDefault="00DE5534" w:rsidP="001902A8">
      <w:pPr>
        <w:pStyle w:val="attlavirsraksts"/>
      </w:pPr>
      <w:bookmarkStart w:id="15" w:name="_Ref38383781"/>
      <w:r w:rsidRPr="00E86A29">
        <w:rPr>
          <w:b w:val="0"/>
          <w:bCs/>
          <w:i/>
          <w:iCs/>
        </w:rPr>
        <w:t>2.</w:t>
      </w:r>
      <w:r w:rsidRPr="00E86A29">
        <w:rPr>
          <w:b w:val="0"/>
          <w:bCs/>
          <w:i/>
          <w:iCs/>
        </w:rPr>
        <w:fldChar w:fldCharType="begin"/>
      </w:r>
      <w:r w:rsidRPr="00E86A29">
        <w:rPr>
          <w:b w:val="0"/>
          <w:bCs/>
          <w:i/>
          <w:iCs/>
        </w:rPr>
        <w:instrText xml:space="preserve"> SEQ att. \* ARABIC </w:instrText>
      </w:r>
      <w:r w:rsidRPr="00E86A29">
        <w:rPr>
          <w:b w:val="0"/>
          <w:bCs/>
          <w:i/>
          <w:iCs/>
        </w:rPr>
        <w:fldChar w:fldCharType="separate"/>
      </w:r>
      <w:r w:rsidR="00EC445F">
        <w:rPr>
          <w:b w:val="0"/>
          <w:bCs/>
          <w:i/>
          <w:iCs/>
          <w:noProof/>
        </w:rPr>
        <w:t>8</w:t>
      </w:r>
      <w:r w:rsidRPr="00E86A29">
        <w:rPr>
          <w:b w:val="0"/>
          <w:bCs/>
          <w:i/>
          <w:iCs/>
        </w:rPr>
        <w:fldChar w:fldCharType="end"/>
      </w:r>
      <w:r w:rsidRPr="00E86A29">
        <w:rPr>
          <w:b w:val="0"/>
          <w:bCs/>
          <w:i/>
          <w:iCs/>
        </w:rPr>
        <w:t>. att.</w:t>
      </w:r>
      <w:bookmarkEnd w:id="15"/>
      <w:r>
        <w:t xml:space="preserve"> </w:t>
      </w:r>
      <w:r w:rsidRPr="00E86A29">
        <w:t xml:space="preserve">Evolūcijas apstrādes metadatu glabāšanai </w:t>
      </w:r>
      <w:r w:rsidR="004A755A" w:rsidRPr="00E86A29">
        <w:t>paredzētās</w:t>
      </w:r>
      <w:r w:rsidRPr="00E86A29">
        <w:t xml:space="preserve"> datu bāzes shēma</w:t>
      </w:r>
    </w:p>
    <w:p w14:paraId="63B68165" w14:textId="77777777" w:rsidR="00F0549C" w:rsidRDefault="00F0549C" w:rsidP="001902A8">
      <w:pPr>
        <w:pStyle w:val="attlavirsraksts"/>
        <w:rPr>
          <w:bCs/>
        </w:rPr>
      </w:pPr>
    </w:p>
    <w:p w14:paraId="2712C44E" w14:textId="77777777" w:rsidR="000110E4" w:rsidRDefault="00E959F3" w:rsidP="00E959F3">
      <w:pPr>
        <w:pStyle w:val="Teksts"/>
      </w:pPr>
      <w:r>
        <w:t>Attēlā</w:t>
      </w:r>
      <w:r w:rsidR="00DE5534">
        <w:t xml:space="preserve"> </w:t>
      </w:r>
      <w:r w:rsidR="00DE5534">
        <w:fldChar w:fldCharType="begin"/>
      </w:r>
      <w:r w:rsidR="00DE5534">
        <w:instrText xml:space="preserve"> REF _Ref38383781 \h </w:instrText>
      </w:r>
      <w:r w:rsidR="00DE5534">
        <w:fldChar w:fldCharType="separate"/>
      </w:r>
      <w:r w:rsidR="00DE5534" w:rsidRPr="00DE5534">
        <w:t>2.</w:t>
      </w:r>
      <w:r w:rsidR="00DE5534" w:rsidRPr="00DE5534">
        <w:rPr>
          <w:noProof/>
        </w:rPr>
        <w:t>1</w:t>
      </w:r>
      <w:r w:rsidR="00DE5534">
        <w:t>.</w:t>
      </w:r>
      <w:r w:rsidR="00DE5534">
        <w:fldChar w:fldCharType="end"/>
      </w:r>
      <w:r>
        <w:t xml:space="preserve"> redzama nepieciešamā datu bāzes shēma, lai glabātu </w:t>
      </w:r>
      <w:r w:rsidR="006744EA">
        <w:t xml:space="preserve">datu avotu evolūcijas apstrādes metadatus. Ar raustīto līniju apzīmētas esošās sistēmas tabulas. </w:t>
      </w:r>
    </w:p>
    <w:p w14:paraId="203C59B5" w14:textId="0998BDE1"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kurās jau pirms izmaiņas rašanās glabājas katram izmaiņu veidam aprakstīti to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77777777"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kur glabājas katram izmaiņu veidam jau iepriekš aprakstīti darbību nosacījumi. Šīs tabulas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054FE3">
        <w:t>2.1.1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054FE3">
        <w:t>2.1.2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054FE3">
        <w:t>2.1.3</w:t>
      </w:r>
      <w:r w:rsidR="00054FE3">
        <w:fldChar w:fldCharType="end"/>
      </w:r>
      <w:r w:rsidR="00054FE3">
        <w:t>.</w:t>
      </w:r>
    </w:p>
    <w:p w14:paraId="43B9B24C" w14:textId="1AC941FC" w:rsidR="00DE5534" w:rsidRDefault="00DE5534" w:rsidP="00DE5534">
      <w:pPr>
        <w:pStyle w:val="apaknodaasvirsraksts"/>
        <w:numPr>
          <w:ilvl w:val="2"/>
          <w:numId w:val="1"/>
        </w:numPr>
        <w:ind w:left="1843"/>
      </w:pPr>
      <w:bookmarkStart w:id="16" w:name="_Ref38617327"/>
      <w:bookmarkStart w:id="17" w:name="_Toc38988839"/>
      <w:r>
        <w:t>Izmaiņu adaptācijas scenāriji un operācijas</w:t>
      </w:r>
      <w:bookmarkEnd w:id="16"/>
      <w:bookmarkEnd w:id="17"/>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4F119AC3" w:rsidR="00E86A29" w:rsidRPr="00E86A29" w:rsidRDefault="00FC741B" w:rsidP="00E86A29">
      <w:pPr>
        <w:pStyle w:val="tabulasvirsraksts"/>
        <w:jc w:val="right"/>
        <w:rPr>
          <w:b w:val="0"/>
          <w:bCs/>
          <w:i/>
          <w:iCs/>
          <w:sz w:val="24"/>
          <w:szCs w:val="32"/>
        </w:rPr>
      </w:pPr>
      <w:bookmarkStart w:id="18" w:name="_Ref38443733"/>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9C2848">
        <w:rPr>
          <w:b w:val="0"/>
          <w:bCs/>
          <w:i/>
          <w:iCs/>
          <w:noProof/>
          <w:sz w:val="24"/>
          <w:szCs w:val="32"/>
        </w:rPr>
        <w:t>1</w:t>
      </w:r>
      <w:r w:rsidRPr="00E86A29">
        <w:rPr>
          <w:b w:val="0"/>
          <w:bCs/>
          <w:i/>
          <w:iCs/>
          <w:sz w:val="24"/>
          <w:szCs w:val="32"/>
        </w:rPr>
        <w:fldChar w:fldCharType="end"/>
      </w:r>
      <w:bookmarkEnd w:id="18"/>
      <w:r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2158AFF5"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492B61" w:rsidRPr="00492B61">
        <w:rPr>
          <w:szCs w:val="32"/>
        </w:rPr>
        <w:t>2.</w:t>
      </w:r>
      <w:r w:rsidR="00492B61" w:rsidRPr="00492B61">
        <w:rPr>
          <w:noProof/>
          <w:szCs w:val="32"/>
        </w:rPr>
        <w:t>1</w:t>
      </w:r>
      <w:r w:rsidR="00492B61" w:rsidRPr="00492B61">
        <w:fldChar w:fldCharType="end"/>
      </w:r>
      <w:r w:rsidR="00492B61" w:rsidRPr="00492B61">
        <w:t>.</w:t>
      </w:r>
      <w:r w:rsidR="00492B61">
        <w:t>)</w:t>
      </w:r>
      <w:r>
        <w:t xml:space="preserve">. </w:t>
      </w:r>
      <w:r w:rsidR="00054FE3">
        <w:t>Darbībai ir</w:t>
      </w:r>
      <w:r>
        <w:t xml:space="preserve"> tips, kas norāda uz to, vai darbība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67168E9C" w:rsidR="00E86A29" w:rsidRPr="00E86A29" w:rsidRDefault="00E86A29" w:rsidP="00E86A29">
      <w:pPr>
        <w:pStyle w:val="tabulasvirsraksts"/>
        <w:jc w:val="right"/>
        <w:rPr>
          <w:b w:val="0"/>
          <w:bCs/>
          <w:i/>
          <w:iCs/>
          <w:sz w:val="24"/>
          <w:szCs w:val="32"/>
        </w:rPr>
      </w:pPr>
      <w:bookmarkStart w:id="19" w:name="_Ref38443807"/>
      <w:r w:rsidRPr="00E86A29">
        <w:rPr>
          <w:b w:val="0"/>
          <w:bCs/>
          <w:i/>
          <w:iCs/>
          <w:sz w:val="24"/>
          <w:szCs w:val="32"/>
        </w:rPr>
        <w:lastRenderedPageBreak/>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9C2848">
        <w:rPr>
          <w:b w:val="0"/>
          <w:bCs/>
          <w:i/>
          <w:iCs/>
          <w:noProof/>
          <w:sz w:val="24"/>
          <w:szCs w:val="32"/>
        </w:rPr>
        <w:t>2</w:t>
      </w:r>
      <w:r w:rsidRPr="00E86A29">
        <w:rPr>
          <w:b w:val="0"/>
          <w:bCs/>
          <w:i/>
          <w:iCs/>
          <w:sz w:val="24"/>
          <w:szCs w:val="32"/>
        </w:rPr>
        <w:fldChar w:fldCharType="end"/>
      </w:r>
      <w:bookmarkEnd w:id="19"/>
      <w:r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D761974"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492B61" w:rsidRPr="00492B61">
        <w:rPr>
          <w:szCs w:val="32"/>
        </w:rPr>
        <w:t>2.</w:t>
      </w:r>
      <w:r w:rsidR="00492B61" w:rsidRPr="00492B61">
        <w:rPr>
          <w:noProof/>
          <w:szCs w:val="32"/>
        </w:rPr>
        <w:t>2</w:t>
      </w:r>
      <w:r w:rsidR="00492B61" w:rsidRPr="00492B61">
        <w:fldChar w:fldCharType="end"/>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03465534" w:rsidR="00492B61" w:rsidRPr="00492B61" w:rsidRDefault="00492B61" w:rsidP="00492B61">
      <w:pPr>
        <w:pStyle w:val="tabulasvirsraksts"/>
        <w:jc w:val="right"/>
        <w:rPr>
          <w:b w:val="0"/>
          <w:i/>
          <w:iCs/>
          <w:sz w:val="28"/>
          <w:szCs w:val="36"/>
        </w:rPr>
      </w:pPr>
      <w:bookmarkStart w:id="20" w:name="_Ref38444014"/>
      <w:r w:rsidRPr="00492B61">
        <w:rPr>
          <w:b w:val="0"/>
          <w:i/>
          <w:iCs/>
          <w:sz w:val="24"/>
          <w:szCs w:val="32"/>
        </w:rPr>
        <w:t>2</w:t>
      </w:r>
      <w:r w:rsidRPr="00492B61">
        <w:rPr>
          <w:b w:val="0"/>
          <w:i/>
          <w:iCs/>
          <w:sz w:val="28"/>
          <w:szCs w:val="36"/>
        </w:rPr>
        <w:t>.</w:t>
      </w:r>
      <w:r w:rsidRPr="00492B61">
        <w:rPr>
          <w:b w:val="0"/>
          <w:i/>
          <w:iCs/>
          <w:sz w:val="24"/>
          <w:szCs w:val="32"/>
        </w:rPr>
        <w:fldChar w:fldCharType="begin"/>
      </w:r>
      <w:r w:rsidRPr="00492B61">
        <w:rPr>
          <w:b w:val="0"/>
          <w:i/>
          <w:iCs/>
          <w:sz w:val="24"/>
          <w:szCs w:val="32"/>
        </w:rPr>
        <w:instrText xml:space="preserve"> SEQ Tabula \* ARABIC </w:instrText>
      </w:r>
      <w:r w:rsidRPr="00492B61">
        <w:rPr>
          <w:b w:val="0"/>
          <w:i/>
          <w:iCs/>
          <w:sz w:val="24"/>
          <w:szCs w:val="32"/>
        </w:rPr>
        <w:fldChar w:fldCharType="separate"/>
      </w:r>
      <w:r w:rsidR="009C2848">
        <w:rPr>
          <w:b w:val="0"/>
          <w:i/>
          <w:iCs/>
          <w:noProof/>
          <w:sz w:val="24"/>
          <w:szCs w:val="32"/>
        </w:rPr>
        <w:t>3</w:t>
      </w:r>
      <w:r w:rsidRPr="00492B61">
        <w:rPr>
          <w:b w:val="0"/>
          <w:i/>
          <w:iCs/>
          <w:sz w:val="24"/>
          <w:szCs w:val="32"/>
        </w:rPr>
        <w:fldChar w:fldCharType="end"/>
      </w:r>
      <w:bookmarkEnd w:id="20"/>
      <w:r w:rsidRPr="00492B61">
        <w:rPr>
          <w:b w:val="0"/>
          <w:i/>
          <w:iCs/>
          <w:sz w:val="28"/>
          <w:szCs w:val="36"/>
        </w:rPr>
        <w:t xml:space="preserve">. </w:t>
      </w:r>
      <w:r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25B58209"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492B61" w:rsidRPr="00492B61">
        <w:rPr>
          <w:szCs w:val="32"/>
        </w:rPr>
        <w:t>2</w:t>
      </w:r>
      <w:r w:rsidR="00492B61" w:rsidRPr="00492B61">
        <w:rPr>
          <w:sz w:val="28"/>
          <w:szCs w:val="36"/>
        </w:rPr>
        <w:t>.</w:t>
      </w:r>
      <w:r w:rsidR="00492B61" w:rsidRPr="00492B61">
        <w:rPr>
          <w:noProof/>
          <w:szCs w:val="32"/>
        </w:rPr>
        <w:t>3</w:t>
      </w:r>
      <w:r w:rsidR="00492B61" w:rsidRPr="00492B61">
        <w:fldChar w:fldCharType="end"/>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761FAC5A" w:rsidR="008949B9" w:rsidRPr="008949B9" w:rsidRDefault="00532A79" w:rsidP="00532A79">
      <w:pPr>
        <w:pStyle w:val="apaknodaasvirsraksts"/>
        <w:numPr>
          <w:ilvl w:val="2"/>
          <w:numId w:val="1"/>
        </w:numPr>
        <w:ind w:left="1843" w:hanging="709"/>
      </w:pPr>
      <w:bookmarkStart w:id="21" w:name="_Ref38617328"/>
      <w:bookmarkStart w:id="22" w:name="_Toc38988840"/>
      <w:r>
        <w:lastRenderedPageBreak/>
        <w:t>Izmaiņu adaptācijas scenāriju zarošanās nosacījumi</w:t>
      </w:r>
      <w:bookmarkEnd w:id="21"/>
      <w:bookmarkEnd w:id="22"/>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431DE39C" w:rsidR="00C63AB9" w:rsidRPr="00C63AB9" w:rsidRDefault="00C63AB9" w:rsidP="00C63AB9">
      <w:pPr>
        <w:pStyle w:val="tabulasvirsraksts"/>
        <w:jc w:val="right"/>
        <w:rPr>
          <w:b w:val="0"/>
          <w:bCs/>
          <w:i/>
          <w:iCs/>
          <w:sz w:val="28"/>
          <w:szCs w:val="36"/>
        </w:rPr>
      </w:pPr>
      <w:bookmarkStart w:id="23" w:name="_Ref38444648"/>
      <w:r w:rsidRPr="00C63AB9">
        <w:rPr>
          <w:b w:val="0"/>
          <w:bCs/>
          <w:i/>
          <w:iCs/>
          <w:sz w:val="24"/>
          <w:szCs w:val="32"/>
        </w:rPr>
        <w:t>2.</w:t>
      </w:r>
      <w:r w:rsidRPr="00C63AB9">
        <w:rPr>
          <w:b w:val="0"/>
          <w:bCs/>
          <w:i/>
          <w:iCs/>
          <w:sz w:val="24"/>
          <w:szCs w:val="32"/>
        </w:rPr>
        <w:fldChar w:fldCharType="begin"/>
      </w:r>
      <w:r w:rsidRPr="00C63AB9">
        <w:rPr>
          <w:b w:val="0"/>
          <w:bCs/>
          <w:i/>
          <w:iCs/>
          <w:sz w:val="24"/>
          <w:szCs w:val="32"/>
        </w:rPr>
        <w:instrText xml:space="preserve"> SEQ Tabula \* ARABIC </w:instrText>
      </w:r>
      <w:r w:rsidRPr="00C63AB9">
        <w:rPr>
          <w:b w:val="0"/>
          <w:bCs/>
          <w:i/>
          <w:iCs/>
          <w:sz w:val="24"/>
          <w:szCs w:val="32"/>
        </w:rPr>
        <w:fldChar w:fldCharType="separate"/>
      </w:r>
      <w:r w:rsidR="009C2848">
        <w:rPr>
          <w:b w:val="0"/>
          <w:bCs/>
          <w:i/>
          <w:iCs/>
          <w:noProof/>
          <w:sz w:val="24"/>
          <w:szCs w:val="32"/>
        </w:rPr>
        <w:t>4</w:t>
      </w:r>
      <w:r w:rsidRPr="00C63AB9">
        <w:rPr>
          <w:b w:val="0"/>
          <w:bCs/>
          <w:i/>
          <w:iCs/>
          <w:sz w:val="24"/>
          <w:szCs w:val="32"/>
        </w:rPr>
        <w:fldChar w:fldCharType="end"/>
      </w:r>
      <w:bookmarkEnd w:id="23"/>
      <w:r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6543593A"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C63AB9" w:rsidRPr="00C63AB9">
        <w:rPr>
          <w:szCs w:val="32"/>
        </w:rPr>
        <w:t>2.</w:t>
      </w:r>
      <w:r w:rsidR="00C63AB9" w:rsidRPr="00C63AB9">
        <w:rPr>
          <w:noProof/>
          <w:szCs w:val="32"/>
        </w:rPr>
        <w:t>4</w:t>
      </w:r>
      <w:r w:rsidR="00C63AB9" w:rsidRPr="00C63AB9">
        <w:fldChar w:fldCharType="end"/>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3FD67642" w:rsidR="009C2848" w:rsidRPr="009C2848" w:rsidRDefault="009C2848" w:rsidP="009C2848">
      <w:pPr>
        <w:pStyle w:val="tabulasvirsraksts"/>
        <w:jc w:val="right"/>
        <w:rPr>
          <w:b w:val="0"/>
          <w:bCs/>
          <w:i/>
          <w:iCs/>
          <w:sz w:val="32"/>
          <w:szCs w:val="40"/>
        </w:rPr>
      </w:pPr>
      <w:bookmarkStart w:id="24" w:name="_Ref38446981"/>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Pr>
          <w:b w:val="0"/>
          <w:bCs/>
          <w:i/>
          <w:iCs/>
          <w:noProof/>
          <w:sz w:val="24"/>
          <w:szCs w:val="32"/>
        </w:rPr>
        <w:t>5</w:t>
      </w:r>
      <w:r w:rsidRPr="009C2848">
        <w:rPr>
          <w:b w:val="0"/>
          <w:bCs/>
          <w:i/>
          <w:iCs/>
          <w:sz w:val="24"/>
          <w:szCs w:val="32"/>
        </w:rPr>
        <w:fldChar w:fldCharType="end"/>
      </w:r>
      <w:bookmarkEnd w:id="24"/>
      <w:r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14855C49"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9C2848" w:rsidRPr="009C2848">
        <w:rPr>
          <w:szCs w:val="32"/>
        </w:rPr>
        <w:t>2.</w:t>
      </w:r>
      <w:r w:rsidR="009C2848" w:rsidRPr="009C2848">
        <w:rPr>
          <w:noProof/>
          <w:szCs w:val="32"/>
        </w:rPr>
        <w:t>5</w:t>
      </w:r>
      <w:r w:rsidR="009C2848" w:rsidRPr="009C2848">
        <w:fldChar w:fldCharType="end"/>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4265C346" w:rsidR="009C2848" w:rsidRPr="009C2848" w:rsidRDefault="009C2848" w:rsidP="009C2848">
      <w:pPr>
        <w:pStyle w:val="tabulasvirsraksts"/>
        <w:jc w:val="right"/>
        <w:rPr>
          <w:b w:val="0"/>
          <w:bCs/>
          <w:i/>
          <w:iCs/>
          <w:sz w:val="32"/>
          <w:szCs w:val="40"/>
        </w:rPr>
      </w:pPr>
      <w:bookmarkStart w:id="25" w:name="_Ref38447346"/>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Pr>
          <w:b w:val="0"/>
          <w:bCs/>
          <w:i/>
          <w:iCs/>
          <w:noProof/>
          <w:sz w:val="24"/>
          <w:szCs w:val="32"/>
        </w:rPr>
        <w:t>6</w:t>
      </w:r>
      <w:r w:rsidRPr="009C2848">
        <w:rPr>
          <w:b w:val="0"/>
          <w:bCs/>
          <w:i/>
          <w:iCs/>
          <w:sz w:val="24"/>
          <w:szCs w:val="32"/>
        </w:rPr>
        <w:fldChar w:fldCharType="end"/>
      </w:r>
      <w:bookmarkEnd w:id="25"/>
      <w:r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646B0634"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Pr="009C2848">
        <w:rPr>
          <w:szCs w:val="32"/>
        </w:rPr>
        <w:t>2.</w:t>
      </w:r>
      <w:r w:rsidRPr="009C2848">
        <w:rPr>
          <w:noProof/>
          <w:szCs w:val="32"/>
        </w:rPr>
        <w:t>6</w:t>
      </w:r>
      <w:r w:rsidRPr="009C2848">
        <w:fldChar w:fldCharType="end"/>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7251ECC3" w:rsidR="00A81A23" w:rsidRPr="00E6717D" w:rsidRDefault="00A81A23" w:rsidP="00A81A23">
      <w:pPr>
        <w:pStyle w:val="apaknodaasvirsraksts"/>
        <w:numPr>
          <w:ilvl w:val="2"/>
          <w:numId w:val="1"/>
        </w:numPr>
        <w:ind w:left="1843" w:hanging="709"/>
      </w:pPr>
      <w:bookmarkStart w:id="26" w:name="_Ref38617330"/>
      <w:bookmarkStart w:id="27" w:name="_Toc38988841"/>
      <w:r>
        <w:t>Izmaiņu adaptācijas procesa papildus informācija</w:t>
      </w:r>
      <w:bookmarkEnd w:id="26"/>
      <w:bookmarkEnd w:id="27"/>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5EDB008" w:rsidR="009C2848" w:rsidRPr="009C2848" w:rsidRDefault="009C2848" w:rsidP="009C2848">
      <w:pPr>
        <w:pStyle w:val="tabulasvirsraksts"/>
        <w:jc w:val="right"/>
        <w:rPr>
          <w:b w:val="0"/>
          <w:bCs/>
          <w:i/>
          <w:iCs/>
          <w:sz w:val="32"/>
          <w:szCs w:val="40"/>
        </w:rPr>
      </w:pPr>
      <w:bookmarkStart w:id="28" w:name="_Ref38447455"/>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Pr="009C2848">
        <w:rPr>
          <w:b w:val="0"/>
          <w:bCs/>
          <w:i/>
          <w:iCs/>
          <w:noProof/>
          <w:sz w:val="24"/>
          <w:szCs w:val="32"/>
        </w:rPr>
        <w:t>7</w:t>
      </w:r>
      <w:r w:rsidRPr="009C2848">
        <w:rPr>
          <w:b w:val="0"/>
          <w:bCs/>
          <w:i/>
          <w:iCs/>
          <w:sz w:val="24"/>
          <w:szCs w:val="32"/>
        </w:rPr>
        <w:fldChar w:fldCharType="end"/>
      </w:r>
      <w:bookmarkEnd w:id="28"/>
      <w:r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2881F550"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9C2848" w:rsidRPr="009C2848">
        <w:rPr>
          <w:szCs w:val="32"/>
        </w:rPr>
        <w:t>2.</w:t>
      </w:r>
      <w:r w:rsidR="009C2848" w:rsidRPr="009C2848">
        <w:rPr>
          <w:noProof/>
          <w:szCs w:val="32"/>
        </w:rPr>
        <w:t>7</w:t>
      </w:r>
      <w:r w:rsidR="009C2848" w:rsidRPr="009C2848">
        <w:fldChar w:fldCharType="end"/>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 glabājot tikai identifikatoru, tas būs vienkāršs skaitlis, taču iespējamas situācijas, kad dati būs kādā citā formātā (JSON, XML u.c.), tāpēc izmantots universāls datu tips CLOB, kam ir liela ietilpība.</w:t>
      </w:r>
    </w:p>
    <w:p w14:paraId="1CACC5D9" w14:textId="77777777" w:rsidR="00ED448C" w:rsidRDefault="00ED448C" w:rsidP="00187F1A">
      <w:pPr>
        <w:pStyle w:val="Teksts"/>
      </w:pPr>
    </w:p>
    <w:p w14:paraId="156A8E61" w14:textId="13D0B748" w:rsidR="003E5462" w:rsidRDefault="003E5462" w:rsidP="003E5462">
      <w:pPr>
        <w:pStyle w:val="apaknodaasvirsraksts"/>
        <w:numPr>
          <w:ilvl w:val="1"/>
          <w:numId w:val="1"/>
        </w:numPr>
        <w:ind w:left="1276" w:hanging="709"/>
      </w:pPr>
      <w:bookmarkStart w:id="29" w:name="_Ref38537496"/>
      <w:bookmarkStart w:id="30" w:name="_Toc38988842"/>
      <w:r>
        <w:lastRenderedPageBreak/>
        <w:t>Izmaiņu adaptācijas scenāriji</w:t>
      </w:r>
      <w:bookmarkEnd w:id="29"/>
      <w:bookmarkEnd w:id="30"/>
    </w:p>
    <w:p w14:paraId="49141388" w14:textId="5C14F7E4"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2B76CCB5" w14:textId="47D4D259" w:rsidR="00736A5B" w:rsidRDefault="00736A5B" w:rsidP="003E5462">
      <w:pPr>
        <w:pStyle w:val="Teksts"/>
      </w:pPr>
      <w:r>
        <w:t>Turpmākajās apakšnodaļās detalizēti aprakstīti 7 izmaiņu adaptācijas scenāriji.</w:t>
      </w:r>
    </w:p>
    <w:p w14:paraId="51EFFC84" w14:textId="35116390" w:rsidR="00736A5B" w:rsidRDefault="00736A5B" w:rsidP="00736A5B">
      <w:pPr>
        <w:pStyle w:val="apaknodaasvirsraksts"/>
        <w:numPr>
          <w:ilvl w:val="2"/>
          <w:numId w:val="1"/>
        </w:numPr>
        <w:ind w:left="1843" w:hanging="709"/>
      </w:pPr>
      <w:bookmarkStart w:id="31" w:name="_Toc38988843"/>
      <w:r>
        <w:t>Datu maģistrāles līmeņa pievienošana</w:t>
      </w:r>
      <w:bookmarkEnd w:id="31"/>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6D932AA3">
            <wp:extent cx="5057775" cy="581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5819775"/>
                    </a:xfrm>
                    <a:prstGeom prst="rect">
                      <a:avLst/>
                    </a:prstGeom>
                    <a:noFill/>
                    <a:ln>
                      <a:noFill/>
                    </a:ln>
                  </pic:spPr>
                </pic:pic>
              </a:graphicData>
            </a:graphic>
          </wp:inline>
        </w:drawing>
      </w:r>
    </w:p>
    <w:bookmarkStart w:id="32" w:name="_Ref38454559"/>
    <w:p w14:paraId="5BD9043B" w14:textId="28104EF2" w:rsidR="00717E0E" w:rsidRDefault="00717E0E" w:rsidP="00717E0E">
      <w:pPr>
        <w:pStyle w:val="attlavirsraksts"/>
      </w:pPr>
      <w:r w:rsidRPr="00717E0E">
        <w:rPr>
          <w:b w:val="0"/>
          <w:bCs/>
          <w:i/>
          <w:iCs/>
        </w:rPr>
        <w:fldChar w:fldCharType="begin"/>
      </w:r>
      <w:r w:rsidRPr="00717E0E">
        <w:rPr>
          <w:b w:val="0"/>
          <w:bCs/>
          <w:i/>
          <w:iCs/>
        </w:rPr>
        <w:instrText xml:space="preserve"> SEQ att. \* ARABIC </w:instrText>
      </w:r>
      <w:r w:rsidRPr="00717E0E">
        <w:rPr>
          <w:b w:val="0"/>
          <w:bCs/>
          <w:i/>
          <w:iCs/>
        </w:rPr>
        <w:fldChar w:fldCharType="separate"/>
      </w:r>
      <w:r w:rsidR="00EC445F">
        <w:rPr>
          <w:b w:val="0"/>
          <w:bCs/>
          <w:i/>
          <w:iCs/>
          <w:noProof/>
        </w:rPr>
        <w:t>9</w:t>
      </w:r>
      <w:r w:rsidRPr="00717E0E">
        <w:rPr>
          <w:b w:val="0"/>
          <w:bCs/>
          <w:i/>
          <w:iCs/>
        </w:rPr>
        <w:fldChar w:fldCharType="end"/>
      </w:r>
      <w:r w:rsidRPr="00717E0E">
        <w:rPr>
          <w:b w:val="0"/>
          <w:bCs/>
          <w:i/>
          <w:iCs/>
        </w:rPr>
        <w:t>.2.att</w:t>
      </w:r>
      <w:r>
        <w:t>.</w:t>
      </w:r>
      <w:bookmarkEnd w:id="32"/>
      <w:r>
        <w:t xml:space="preserve"> Datu maģistrāles līmeņa pievienošanas peldceliņu diagramma</w:t>
      </w:r>
    </w:p>
    <w:p w14:paraId="0538F28D" w14:textId="36C05060" w:rsidR="00717E0E" w:rsidRDefault="00717E0E" w:rsidP="00717E0E">
      <w:pPr>
        <w:pStyle w:val="Teksts"/>
      </w:pPr>
    </w:p>
    <w:p w14:paraId="0AD84FCA" w14:textId="4F5006B7"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Pr="008B1CE9">
        <w:rPr>
          <w:noProof/>
        </w:rPr>
        <w:t>2</w:t>
      </w:r>
      <w:r w:rsidRPr="008B1CE9">
        <w:t>.2.</w:t>
      </w:r>
      <w:r w:rsidRPr="008B1CE9">
        <w:fldChar w:fldCharType="end"/>
      </w:r>
      <w:r>
        <w:t xml:space="preserve"> iespējams apskatīt pilnu datu maģistrāles līmeņa pievienošanas scenāriju. Kā redzams, lielākā daļa darbību ir veicamas manuāli no izstrādātāja puses, taču sistēma automātiski spēj </w:t>
      </w:r>
      <w:r w:rsidR="00187F1A">
        <w:t>iegūt</w:t>
      </w:r>
      <w:r>
        <w:t xml:space="preserve"> datu kopas struktūru un pievienot to izveidotajam datu maģistrāles līmenim.</w:t>
      </w:r>
    </w:p>
    <w:p w14:paraId="4129A16B" w14:textId="242B65EB" w:rsidR="008B1CE9" w:rsidRDefault="008B1CE9" w:rsidP="008B1CE9">
      <w:pPr>
        <w:pStyle w:val="apaknodaasvirsraksts"/>
        <w:numPr>
          <w:ilvl w:val="2"/>
          <w:numId w:val="1"/>
        </w:numPr>
        <w:ind w:left="1843" w:hanging="709"/>
      </w:pPr>
      <w:bookmarkStart w:id="33" w:name="_Ref38618876"/>
      <w:bookmarkStart w:id="34" w:name="_Toc38988844"/>
      <w:r>
        <w:t>Datu avota pievienošana</w:t>
      </w:r>
      <w:bookmarkEnd w:id="33"/>
      <w:bookmarkEnd w:id="34"/>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43F59007">
            <wp:extent cx="50577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86275"/>
                    </a:xfrm>
                    <a:prstGeom prst="rect">
                      <a:avLst/>
                    </a:prstGeom>
                    <a:noFill/>
                    <a:ln>
                      <a:noFill/>
                    </a:ln>
                  </pic:spPr>
                </pic:pic>
              </a:graphicData>
            </a:graphic>
          </wp:inline>
        </w:drawing>
      </w:r>
    </w:p>
    <w:p w14:paraId="175EAE6E" w14:textId="1AD48342" w:rsidR="00411667" w:rsidRDefault="00411667" w:rsidP="00F64346">
      <w:pPr>
        <w:pStyle w:val="tabulasvirsraksts"/>
      </w:pPr>
      <w:bookmarkStart w:id="35" w:name="_Ref38455575"/>
      <w:bookmarkStart w:id="36" w:name="_Ref38466278"/>
      <w:r w:rsidRPr="00F64346">
        <w:rPr>
          <w:b w:val="0"/>
          <w:bCs/>
          <w:i/>
          <w:iCs/>
        </w:rPr>
        <w:t>2.</w:t>
      </w:r>
      <w:r w:rsidRPr="00F64346">
        <w:rPr>
          <w:b w:val="0"/>
          <w:bCs/>
          <w:i/>
          <w:iCs/>
        </w:rPr>
        <w:fldChar w:fldCharType="begin"/>
      </w:r>
      <w:r w:rsidRPr="00F64346">
        <w:rPr>
          <w:b w:val="0"/>
          <w:bCs/>
          <w:i/>
          <w:iCs/>
        </w:rPr>
        <w:instrText xml:space="preserve"> SEQ att. \* ARABIC </w:instrText>
      </w:r>
      <w:r w:rsidRPr="00F64346">
        <w:rPr>
          <w:b w:val="0"/>
          <w:bCs/>
          <w:i/>
          <w:iCs/>
        </w:rPr>
        <w:fldChar w:fldCharType="separate"/>
      </w:r>
      <w:r w:rsidR="00EC445F">
        <w:rPr>
          <w:b w:val="0"/>
          <w:bCs/>
          <w:i/>
          <w:iCs/>
          <w:noProof/>
        </w:rPr>
        <w:t>10</w:t>
      </w:r>
      <w:r w:rsidRPr="00F64346">
        <w:rPr>
          <w:b w:val="0"/>
          <w:bCs/>
          <w:i/>
          <w:iCs/>
        </w:rPr>
        <w:fldChar w:fldCharType="end"/>
      </w:r>
      <w:r w:rsidRPr="00F64346">
        <w:rPr>
          <w:b w:val="0"/>
          <w:bCs/>
          <w:i/>
          <w:iCs/>
        </w:rPr>
        <w:t>.att.</w:t>
      </w:r>
      <w:bookmarkEnd w:id="35"/>
      <w:r>
        <w:t xml:space="preserve"> Datu avot</w:t>
      </w:r>
      <w:r w:rsidR="00E07AB7">
        <w:t>a</w:t>
      </w:r>
      <w:r>
        <w:t xml:space="preserve"> pievienošanas peldceliņu diagramma</w:t>
      </w:r>
      <w:bookmarkEnd w:id="36"/>
    </w:p>
    <w:p w14:paraId="67531994" w14:textId="7A092884" w:rsidR="00F64346" w:rsidRDefault="00F64346" w:rsidP="00F64346">
      <w:pPr>
        <w:pStyle w:val="tabulasvirsraksts"/>
      </w:pPr>
    </w:p>
    <w:p w14:paraId="655FF29B" w14:textId="07F1CF02"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Pr="00F64346">
        <w:t>2.</w:t>
      </w:r>
      <w:r w:rsidRPr="00F64346">
        <w:rPr>
          <w:noProof/>
        </w:rPr>
        <w:t>3</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518042CF" w14:textId="6169320D" w:rsidR="00F64346" w:rsidRDefault="00F64346" w:rsidP="00F64346">
      <w:pPr>
        <w:pStyle w:val="apaknodaasvirsraksts"/>
        <w:numPr>
          <w:ilvl w:val="2"/>
          <w:numId w:val="1"/>
        </w:numPr>
        <w:ind w:left="1843" w:hanging="709"/>
      </w:pPr>
      <w:bookmarkStart w:id="37" w:name="_Toc38988845"/>
      <w:r>
        <w:t>Datu kopas pievienošana</w:t>
      </w:r>
      <w:bookmarkEnd w:id="37"/>
    </w:p>
    <w:p w14:paraId="1BB20447" w14:textId="57CC9471" w:rsidR="00F64346" w:rsidRDefault="00551BED" w:rsidP="00F64346">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4D10A9C6" w14:textId="134DEB5F" w:rsidR="00551BED" w:rsidRDefault="00551BED" w:rsidP="00F64346">
      <w:pPr>
        <w:pStyle w:val="Teksts"/>
      </w:pPr>
    </w:p>
    <w:p w14:paraId="2F4B5834" w14:textId="56673CB9" w:rsidR="00551BED" w:rsidRDefault="00AF6E3F" w:rsidP="00F64346">
      <w:pPr>
        <w:pStyle w:val="Teksts"/>
      </w:pPr>
      <w:r>
        <w:rPr>
          <w:noProof/>
        </w:rPr>
        <w:lastRenderedPageBreak/>
        <w:drawing>
          <wp:inline distT="0" distB="0" distL="0" distR="0" wp14:anchorId="1A51DD92" wp14:editId="5C0BF181">
            <wp:extent cx="5191125" cy="876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5048" cy="8772856"/>
                    </a:xfrm>
                    <a:prstGeom prst="rect">
                      <a:avLst/>
                    </a:prstGeom>
                    <a:noFill/>
                    <a:ln>
                      <a:noFill/>
                    </a:ln>
                  </pic:spPr>
                </pic:pic>
              </a:graphicData>
            </a:graphic>
          </wp:inline>
        </w:drawing>
      </w:r>
    </w:p>
    <w:p w14:paraId="6F18A28D" w14:textId="4B27BE48" w:rsidR="00BD1D84" w:rsidRPr="006A7D68" w:rsidRDefault="00BD1D84" w:rsidP="00BD1D84">
      <w:pPr>
        <w:pStyle w:val="tabulasvirsraksts"/>
      </w:pPr>
      <w:bookmarkStart w:id="38" w:name="_Ref38457597"/>
      <w:r w:rsidRPr="00BD1D84">
        <w:rPr>
          <w:b w:val="0"/>
          <w:bCs/>
          <w:i/>
          <w:iCs/>
        </w:rPr>
        <w:t>2.</w:t>
      </w:r>
      <w:r w:rsidRPr="00BD1D84">
        <w:rPr>
          <w:b w:val="0"/>
          <w:bCs/>
          <w:i/>
          <w:iCs/>
        </w:rPr>
        <w:fldChar w:fldCharType="begin"/>
      </w:r>
      <w:r w:rsidRPr="00BD1D84">
        <w:rPr>
          <w:b w:val="0"/>
          <w:bCs/>
          <w:i/>
          <w:iCs/>
        </w:rPr>
        <w:instrText xml:space="preserve"> SEQ att. \* ARABIC </w:instrText>
      </w:r>
      <w:r w:rsidRPr="00BD1D84">
        <w:rPr>
          <w:b w:val="0"/>
          <w:bCs/>
          <w:i/>
          <w:iCs/>
        </w:rPr>
        <w:fldChar w:fldCharType="separate"/>
      </w:r>
      <w:r w:rsidR="00EC445F">
        <w:rPr>
          <w:b w:val="0"/>
          <w:bCs/>
          <w:i/>
          <w:iCs/>
          <w:noProof/>
        </w:rPr>
        <w:t>11</w:t>
      </w:r>
      <w:r w:rsidRPr="00BD1D84">
        <w:rPr>
          <w:b w:val="0"/>
          <w:bCs/>
          <w:i/>
          <w:iCs/>
        </w:rPr>
        <w:fldChar w:fldCharType="end"/>
      </w:r>
      <w:r w:rsidRPr="00BD1D84">
        <w:rPr>
          <w:b w:val="0"/>
          <w:bCs/>
          <w:i/>
          <w:iCs/>
        </w:rPr>
        <w:t>. att.</w:t>
      </w:r>
      <w:bookmarkEnd w:id="38"/>
      <w:r w:rsidRPr="00BD1D84">
        <w:rPr>
          <w:b w:val="0"/>
          <w:bCs/>
          <w:i/>
          <w:iCs/>
        </w:rPr>
        <w:t xml:space="preserve"> </w:t>
      </w:r>
      <w:r>
        <w:t>Datu kopas pievienošanas peldceliņu diagramma</w:t>
      </w:r>
    </w:p>
    <w:p w14:paraId="0EE9F41B" w14:textId="15A720A6" w:rsidR="00F64346" w:rsidRDefault="00F64346" w:rsidP="00717E0E">
      <w:pPr>
        <w:pStyle w:val="Teksts"/>
      </w:pPr>
    </w:p>
    <w:p w14:paraId="050B7F02" w14:textId="5E678D6A"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Pr="00BD1D84">
        <w:t>2.</w:t>
      </w:r>
      <w:r w:rsidRPr="00BD1D84">
        <w:rPr>
          <w:noProof/>
        </w:rPr>
        <w:t>4</w:t>
      </w:r>
      <w:r w:rsidRPr="00BD1D84">
        <w:t>.</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p>
    <w:p w14:paraId="10B08470" w14:textId="1C3A7740" w:rsidR="00E92A11" w:rsidRDefault="00E92A11" w:rsidP="00E92A11">
      <w:pPr>
        <w:pStyle w:val="apaknodaasvirsraksts"/>
        <w:numPr>
          <w:ilvl w:val="2"/>
          <w:numId w:val="1"/>
        </w:numPr>
        <w:ind w:left="1843"/>
      </w:pPr>
      <w:bookmarkStart w:id="39" w:name="_Toc38988846"/>
      <w:r>
        <w:t>Metadatu īpašības pievienošana</w:t>
      </w:r>
      <w:bookmarkEnd w:id="39"/>
    </w:p>
    <w:p w14:paraId="2666E95E" w14:textId="63083107" w:rsidR="0005699C"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p>
    <w:p w14:paraId="31726C5E" w14:textId="7077321F" w:rsidR="0005699C" w:rsidRDefault="0005699C" w:rsidP="00E92A11">
      <w:pPr>
        <w:pStyle w:val="apaknodaasvirsraksts"/>
        <w:numPr>
          <w:ilvl w:val="2"/>
          <w:numId w:val="1"/>
        </w:numPr>
        <w:ind w:left="1843"/>
      </w:pPr>
      <w:bookmarkStart w:id="40" w:name="_Toc38988847"/>
      <w:r>
        <w:t>Datu vienības pievienošana</w:t>
      </w:r>
      <w:bookmarkEnd w:id="40"/>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E2EAFB4" w:rsidR="003B3004" w:rsidRDefault="003B3004" w:rsidP="003B3004">
      <w:pPr>
        <w:pStyle w:val="attlavirsraksts"/>
      </w:pPr>
      <w:bookmarkStart w:id="41" w:name="_Ref38458972"/>
      <w:r w:rsidRPr="003B3004">
        <w:rPr>
          <w:b w:val="0"/>
          <w:bCs/>
          <w:i/>
          <w:iCs/>
        </w:rPr>
        <w:t>2.</w:t>
      </w:r>
      <w:r w:rsidRPr="003B3004">
        <w:rPr>
          <w:b w:val="0"/>
          <w:bCs/>
          <w:i/>
          <w:iCs/>
        </w:rPr>
        <w:fldChar w:fldCharType="begin"/>
      </w:r>
      <w:r w:rsidRPr="003B3004">
        <w:rPr>
          <w:b w:val="0"/>
          <w:bCs/>
          <w:i/>
          <w:iCs/>
        </w:rPr>
        <w:instrText xml:space="preserve"> SEQ att. \* ARABIC </w:instrText>
      </w:r>
      <w:r w:rsidRPr="003B3004">
        <w:rPr>
          <w:b w:val="0"/>
          <w:bCs/>
          <w:i/>
          <w:iCs/>
        </w:rPr>
        <w:fldChar w:fldCharType="separate"/>
      </w:r>
      <w:r w:rsidR="00EC445F">
        <w:rPr>
          <w:b w:val="0"/>
          <w:bCs/>
          <w:i/>
          <w:iCs/>
          <w:noProof/>
        </w:rPr>
        <w:t>12</w:t>
      </w:r>
      <w:r w:rsidRPr="003B3004">
        <w:rPr>
          <w:b w:val="0"/>
          <w:bCs/>
          <w:i/>
          <w:iCs/>
        </w:rPr>
        <w:fldChar w:fldCharType="end"/>
      </w:r>
      <w:r w:rsidRPr="003B3004">
        <w:rPr>
          <w:b w:val="0"/>
          <w:bCs/>
          <w:i/>
          <w:iCs/>
        </w:rPr>
        <w:t>. att.</w:t>
      </w:r>
      <w:bookmarkEnd w:id="41"/>
      <w:r>
        <w:t xml:space="preserve"> Datu vienības pievienošanas peldceliņu diagramma</w:t>
      </w:r>
    </w:p>
    <w:p w14:paraId="590C6582" w14:textId="4B9F064A" w:rsidR="003B3004" w:rsidRDefault="003B3004" w:rsidP="003B3004">
      <w:pPr>
        <w:pStyle w:val="attlavirsraksts"/>
      </w:pPr>
    </w:p>
    <w:p w14:paraId="71C9D776" w14:textId="7B0E3CF6" w:rsidR="003B3004" w:rsidRDefault="003B3004" w:rsidP="003B3004">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Pr="003B3004">
        <w:t>2.</w:t>
      </w:r>
      <w:r w:rsidRPr="003B3004">
        <w:rPr>
          <w:noProof/>
        </w:rPr>
        <w:t>5</w:t>
      </w:r>
      <w:r w:rsidRPr="003B3004">
        <w:t>.</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187F1A">
        <w:t>2.2.2</w:t>
      </w:r>
      <w:r w:rsidR="00187F1A">
        <w:fldChar w:fldCharType="end"/>
      </w:r>
      <w:r w:rsidR="00187F1A">
        <w:t>.).</w:t>
      </w:r>
      <w:r w:rsidR="0029525E">
        <w:t xml:space="preserve"> </w:t>
      </w:r>
    </w:p>
    <w:p w14:paraId="489B27BA" w14:textId="77777777" w:rsidR="00E07AB7" w:rsidRDefault="00E07AB7" w:rsidP="003B3004">
      <w:pPr>
        <w:pStyle w:val="Teksts"/>
      </w:pPr>
    </w:p>
    <w:p w14:paraId="6AFA67A7" w14:textId="1B498B78" w:rsidR="00E07AB7" w:rsidRDefault="00E07AB7" w:rsidP="00E07AB7">
      <w:pPr>
        <w:pStyle w:val="apaknodaasvirsraksts"/>
        <w:numPr>
          <w:ilvl w:val="2"/>
          <w:numId w:val="1"/>
        </w:numPr>
        <w:ind w:left="1843"/>
      </w:pPr>
      <w:bookmarkStart w:id="42" w:name="_Ref38619042"/>
      <w:bookmarkStart w:id="43" w:name="_Toc38988848"/>
      <w:r>
        <w:t>Datu avota dzēšana</w:t>
      </w:r>
      <w:bookmarkEnd w:id="42"/>
      <w:bookmarkEnd w:id="43"/>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0E84398F" w:rsidR="0029525E" w:rsidRDefault="0029525E" w:rsidP="0029525E">
      <w:pPr>
        <w:pStyle w:val="attlavirsraksts"/>
      </w:pPr>
      <w:bookmarkStart w:id="44" w:name="_Ref38466442"/>
      <w:r w:rsidRPr="0029525E">
        <w:rPr>
          <w:b w:val="0"/>
          <w:bCs/>
          <w:i/>
          <w:iCs/>
        </w:rPr>
        <w:t>2.</w:t>
      </w:r>
      <w:r w:rsidRPr="0029525E">
        <w:rPr>
          <w:b w:val="0"/>
          <w:bCs/>
          <w:i/>
          <w:iCs/>
        </w:rPr>
        <w:fldChar w:fldCharType="begin"/>
      </w:r>
      <w:r w:rsidRPr="0029525E">
        <w:rPr>
          <w:b w:val="0"/>
          <w:bCs/>
          <w:i/>
          <w:iCs/>
        </w:rPr>
        <w:instrText xml:space="preserve"> SEQ att. \* ARABIC </w:instrText>
      </w:r>
      <w:r w:rsidRPr="0029525E">
        <w:rPr>
          <w:b w:val="0"/>
          <w:bCs/>
          <w:i/>
          <w:iCs/>
        </w:rPr>
        <w:fldChar w:fldCharType="separate"/>
      </w:r>
      <w:r w:rsidR="00EC445F">
        <w:rPr>
          <w:b w:val="0"/>
          <w:bCs/>
          <w:i/>
          <w:iCs/>
          <w:noProof/>
        </w:rPr>
        <w:t>13</w:t>
      </w:r>
      <w:r w:rsidRPr="0029525E">
        <w:rPr>
          <w:b w:val="0"/>
          <w:bCs/>
          <w:i/>
          <w:iCs/>
        </w:rPr>
        <w:fldChar w:fldCharType="end"/>
      </w:r>
      <w:r w:rsidRPr="0029525E">
        <w:rPr>
          <w:b w:val="0"/>
          <w:bCs/>
          <w:i/>
          <w:iCs/>
        </w:rPr>
        <w:t>. att</w:t>
      </w:r>
      <w:r>
        <w:t>.</w:t>
      </w:r>
      <w:bookmarkEnd w:id="44"/>
      <w:r>
        <w:t xml:space="preserve"> Datu avota dzēšanas peldceliņu diagramma</w:t>
      </w:r>
    </w:p>
    <w:p w14:paraId="373CF268" w14:textId="382C5C18" w:rsidR="00B74222" w:rsidRDefault="00B74222" w:rsidP="0029525E">
      <w:pPr>
        <w:pStyle w:val="attlavirsraksts"/>
      </w:pPr>
    </w:p>
    <w:p w14:paraId="18D5D62B" w14:textId="6AD59031"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Pr="00B74222">
        <w:t>2.</w:t>
      </w:r>
      <w:r w:rsidRPr="00B74222">
        <w:rPr>
          <w:noProof/>
        </w:rPr>
        <w:t>6</w:t>
      </w:r>
      <w:r w:rsidRPr="00B74222">
        <w:t>.)</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5F7D38">
        <w:t>2.2.2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F064439" w14:textId="1E73FF4C" w:rsidR="00B74222" w:rsidRDefault="00B74222" w:rsidP="00B74222">
      <w:pPr>
        <w:pStyle w:val="Teksts"/>
      </w:pPr>
    </w:p>
    <w:p w14:paraId="6315D01D" w14:textId="56DDC9A4" w:rsidR="00B74222" w:rsidRDefault="00B74222" w:rsidP="00B74222">
      <w:pPr>
        <w:pStyle w:val="Teksts"/>
      </w:pPr>
    </w:p>
    <w:p w14:paraId="2A0512F7" w14:textId="269D1B2B" w:rsidR="00E92A11" w:rsidRDefault="00E92A11" w:rsidP="00E07AB7">
      <w:pPr>
        <w:pStyle w:val="apaknodaasvirsraksts"/>
        <w:numPr>
          <w:ilvl w:val="2"/>
          <w:numId w:val="1"/>
        </w:numPr>
        <w:ind w:left="1843" w:hanging="729"/>
      </w:pPr>
      <w:bookmarkStart w:id="45" w:name="_Toc38988849"/>
      <w:r>
        <w:t>Datu maģistrāles līmeņa dzēšana</w:t>
      </w:r>
      <w:bookmarkEnd w:id="45"/>
    </w:p>
    <w:p w14:paraId="74280FAB" w14:textId="7E259096" w:rsidR="00E92A11" w:rsidRDefault="0006479A" w:rsidP="00E92A11">
      <w:pPr>
        <w:pStyle w:val="Teksts"/>
      </w:pPr>
      <w:r>
        <w:t xml:space="preserve">Maģistrāles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t xml:space="preserve"> datu maģistrāles līmenim jau ir piesaistītas kādas datu kopas.</w:t>
      </w:r>
    </w:p>
    <w:p w14:paraId="014D4A7B" w14:textId="77777777" w:rsidR="00B74222" w:rsidRDefault="00B74222" w:rsidP="00E92A11">
      <w:pPr>
        <w:pStyle w:val="Teksts"/>
      </w:pPr>
    </w:p>
    <w:p w14:paraId="070797B7" w14:textId="44419666" w:rsidR="002B18FD" w:rsidRDefault="00AF6E3F" w:rsidP="002B18FD">
      <w:pPr>
        <w:pStyle w:val="Teksts"/>
        <w:ind w:firstLine="0"/>
        <w:jc w:val="center"/>
      </w:pPr>
      <w:r>
        <w:rPr>
          <w:noProof/>
        </w:rPr>
        <w:drawing>
          <wp:inline distT="0" distB="0" distL="0" distR="0" wp14:anchorId="78D97D14" wp14:editId="55F8C8F1">
            <wp:extent cx="5724525" cy="3914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4D26B9D4" w14:textId="5BCCF781" w:rsidR="002B18FD" w:rsidRDefault="002B18FD" w:rsidP="002B18FD">
      <w:pPr>
        <w:pStyle w:val="attlavirsraksts"/>
      </w:pPr>
      <w:bookmarkStart w:id="46" w:name="_Ref38463881"/>
      <w:r w:rsidRPr="002B18FD">
        <w:rPr>
          <w:b w:val="0"/>
          <w:bCs/>
          <w:i/>
          <w:iCs/>
        </w:rPr>
        <w:t>2.</w:t>
      </w:r>
      <w:r w:rsidRPr="002B18FD">
        <w:rPr>
          <w:b w:val="0"/>
          <w:bCs/>
          <w:i/>
          <w:iCs/>
        </w:rPr>
        <w:fldChar w:fldCharType="begin"/>
      </w:r>
      <w:r w:rsidRPr="002B18FD">
        <w:rPr>
          <w:b w:val="0"/>
          <w:bCs/>
          <w:i/>
          <w:iCs/>
        </w:rPr>
        <w:instrText xml:space="preserve"> SEQ att. \* ARABIC </w:instrText>
      </w:r>
      <w:r w:rsidRPr="002B18FD">
        <w:rPr>
          <w:b w:val="0"/>
          <w:bCs/>
          <w:i/>
          <w:iCs/>
        </w:rPr>
        <w:fldChar w:fldCharType="separate"/>
      </w:r>
      <w:r w:rsidR="00EC445F">
        <w:rPr>
          <w:b w:val="0"/>
          <w:bCs/>
          <w:i/>
          <w:iCs/>
          <w:noProof/>
        </w:rPr>
        <w:t>14</w:t>
      </w:r>
      <w:r w:rsidRPr="002B18FD">
        <w:rPr>
          <w:b w:val="0"/>
          <w:bCs/>
          <w:i/>
          <w:iCs/>
        </w:rPr>
        <w:fldChar w:fldCharType="end"/>
      </w:r>
      <w:r w:rsidRPr="002B18FD">
        <w:rPr>
          <w:b w:val="0"/>
          <w:bCs/>
          <w:i/>
          <w:iCs/>
        </w:rPr>
        <w:t>. att.</w:t>
      </w:r>
      <w:bookmarkEnd w:id="46"/>
      <w:r w:rsidRPr="002B18FD">
        <w:rPr>
          <w:b w:val="0"/>
          <w:bCs/>
          <w:i/>
          <w:iCs/>
        </w:rPr>
        <w:t xml:space="preserve"> </w:t>
      </w:r>
      <w:r>
        <w:t>Datu maģistrāles līmeņa dzēšanas peldceliņu diagramma</w:t>
      </w:r>
    </w:p>
    <w:p w14:paraId="2EC12B76" w14:textId="77777777" w:rsidR="003B3004" w:rsidRPr="0005699C" w:rsidRDefault="003B3004" w:rsidP="003B3004">
      <w:pPr>
        <w:pStyle w:val="Teksts"/>
      </w:pPr>
    </w:p>
    <w:p w14:paraId="14E1FEF8" w14:textId="0F1526B6"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B74222" w:rsidRPr="00B74222">
        <w:t>2.7.</w:t>
      </w:r>
      <w:r w:rsidRPr="002B18FD">
        <w:fldChar w:fldCharType="end"/>
      </w:r>
      <w:r>
        <w:t xml:space="preserve">) iesaistīti arī automātiskie nosacījumi, kuru pārbaudei nav nepieciešama izstrādātāja iejaukšanās.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780B1F">
        <w:t>2.2.6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4C26C706" w14:textId="2C6CC00A" w:rsidR="006D278B" w:rsidRDefault="006D278B" w:rsidP="006D278B">
      <w:pPr>
        <w:pStyle w:val="apaknodaasvirsraksts"/>
        <w:numPr>
          <w:ilvl w:val="1"/>
          <w:numId w:val="1"/>
        </w:numPr>
        <w:ind w:left="1276" w:hanging="709"/>
      </w:pPr>
      <w:r>
        <w:lastRenderedPageBreak/>
        <w:t xml:space="preserve"> </w:t>
      </w:r>
      <w:bookmarkStart w:id="47" w:name="_Toc38988850"/>
      <w:r>
        <w:t>Evolūcijas apstrādes funkcionalitāte</w:t>
      </w:r>
      <w:bookmarkEnd w:id="47"/>
    </w:p>
    <w:p w14:paraId="63100FE1" w14:textId="58247E8A" w:rsidR="006D278B" w:rsidRDefault="00245CC8" w:rsidP="006D278B">
      <w:pPr>
        <w:pStyle w:val="Teksts"/>
      </w:pPr>
      <w:r>
        <w:t xml:space="preserve">Kad izmaiņu apstrādes scenāriji saglabāti tabulās </w:t>
      </w:r>
      <w:r>
        <w:rPr>
          <w:i/>
          <w:iCs/>
        </w:rPr>
        <w:t>ChangeAdaptationOperation, ChangeA</w:t>
      </w:r>
      <w:r w:rsidR="004E503D">
        <w:rPr>
          <w:i/>
          <w:iCs/>
        </w:rPr>
        <w:t>d</w:t>
      </w:r>
      <w:r>
        <w:rPr>
          <w:i/>
          <w:iCs/>
        </w:rPr>
        <w:t>aptationScenario, ChangeAdaptationCondition</w:t>
      </w:r>
      <w:r>
        <w:t xml:space="preserve"> un </w:t>
      </w:r>
      <w:r>
        <w:rPr>
          <w:i/>
          <w:iCs/>
        </w:rPr>
        <w:t>CA_ConditionMapping</w:t>
      </w:r>
      <w:r>
        <w:t>, iespējams sākt izmaiņu apstrādi.</w:t>
      </w:r>
      <w:r w:rsidR="006D278B">
        <w:t xml:space="preserve"> </w:t>
      </w:r>
      <w:r>
        <w:t>Lai izmaiņu v</w:t>
      </w:r>
      <w:r w:rsidR="006D278B">
        <w:t xml:space="preserve">eiksmīgi adaptētu sistēmā, izstrādāta funkcionalitāte, kas, savācot </w:t>
      </w:r>
      <w:r>
        <w:t xml:space="preserve">tabulā </w:t>
      </w:r>
      <w:r>
        <w:rPr>
          <w:i/>
          <w:iCs/>
        </w:rPr>
        <w:t xml:space="preserve">Change </w:t>
      </w:r>
      <w:r w:rsidR="006D278B">
        <w:t>saglabātos izmaiņas metadatus</w:t>
      </w:r>
      <w:r>
        <w:t xml:space="preserve"> un izmantojot noteiktos apstrādes scenārijus</w:t>
      </w:r>
      <w:r w:rsidR="006D278B">
        <w:t xml:space="preserve">, </w:t>
      </w:r>
      <w:r>
        <w:t xml:space="preserve">aizpilda pārējās evolūcijas apstrādei paredzētās tabulas un pēc iespējas mēģina pielietot automātiskos nosacījumus un </w:t>
      </w:r>
      <w:r w:rsidR="00780B1F">
        <w:t>darbības.</w:t>
      </w:r>
    </w:p>
    <w:p w14:paraId="0C0819B4" w14:textId="6A7E5E77" w:rsidR="00245CC8" w:rsidRDefault="00245CC8" w:rsidP="006D278B">
      <w:pPr>
        <w:pStyle w:val="Teksts"/>
      </w:pPr>
      <w:r>
        <w:t>Tie</w:t>
      </w:r>
      <w:r w:rsidR="004E503D">
        <w:t>k</w:t>
      </w:r>
      <w:r>
        <w:t xml:space="preserve"> izdalīti divi evolūcijas apstrādes posmi:</w:t>
      </w:r>
    </w:p>
    <w:p w14:paraId="2F76CE07" w14:textId="18E41CE2" w:rsidR="00245CC8" w:rsidRDefault="004E503D" w:rsidP="00245CC8">
      <w:pPr>
        <w:pStyle w:val="Teksts"/>
        <w:numPr>
          <w:ilvl w:val="0"/>
          <w:numId w:val="6"/>
        </w:numPr>
      </w:pPr>
      <w:r>
        <w:t>p</w:t>
      </w:r>
      <w:r w:rsidR="00245CC8">
        <w:t xml:space="preserve">imreizējā izmaiņas apstrāde – nosaka izmaiņas adaptācijas scenāriju un izveido sākotnējos ierakstus tabulās </w:t>
      </w:r>
      <w:r w:rsidR="00245CC8">
        <w:rPr>
          <w:i/>
          <w:iCs/>
        </w:rPr>
        <w:t>ChangeAdaptationProcess</w:t>
      </w:r>
      <w:r w:rsidR="00245CC8">
        <w:t xml:space="preserve"> un </w:t>
      </w:r>
      <w:r w:rsidR="00245CC8">
        <w:rPr>
          <w:i/>
          <w:iCs/>
        </w:rPr>
        <w:t>CA_ManualConditionFulfillment</w:t>
      </w:r>
      <w:r w:rsidR="00245CC8">
        <w:t>;</w:t>
      </w:r>
    </w:p>
    <w:p w14:paraId="4EBA51DE" w14:textId="0B17510C" w:rsidR="00245CC8" w:rsidRDefault="004E503D" w:rsidP="00245CC8">
      <w:pPr>
        <w:pStyle w:val="Teksts"/>
        <w:numPr>
          <w:ilvl w:val="0"/>
          <w:numId w:val="6"/>
        </w:numPr>
      </w:pPr>
      <w:r>
        <w:t>s</w:t>
      </w:r>
      <w:r w:rsidR="00245CC8">
        <w:t xml:space="preserve">cenārija izpilde </w:t>
      </w:r>
      <w:r>
        <w:t>–</w:t>
      </w:r>
      <w:r w:rsidR="00245CC8">
        <w:t xml:space="preserve"> </w:t>
      </w:r>
      <w:r>
        <w:t xml:space="preserve">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188CF5D4" w14:textId="5FE36D5D" w:rsidR="00780B1F" w:rsidRDefault="00780B1F" w:rsidP="00780B1F">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t>2.3.1</w:t>
      </w:r>
      <w:r>
        <w:fldChar w:fldCharType="end"/>
      </w:r>
      <w:r>
        <w:t xml:space="preserve">., </w:t>
      </w:r>
      <w:r>
        <w:fldChar w:fldCharType="begin"/>
      </w:r>
      <w:r>
        <w:instrText xml:space="preserve"> REF _Ref38612115 \r \h </w:instrText>
      </w:r>
      <w:r>
        <w:fldChar w:fldCharType="separate"/>
      </w:r>
      <w:r>
        <w:t>2.3.2</w:t>
      </w:r>
      <w:r>
        <w:fldChar w:fldCharType="end"/>
      </w:r>
      <w:r>
        <w:t xml:space="preserve">. un </w:t>
      </w:r>
      <w:r>
        <w:fldChar w:fldCharType="begin"/>
      </w:r>
      <w:r>
        <w:instrText xml:space="preserve"> REF _Ref38619279 \r \h </w:instrText>
      </w:r>
      <w:r>
        <w:fldChar w:fldCharType="separate"/>
      </w:r>
      <w:r>
        <w:t>2.3.3</w:t>
      </w:r>
      <w:r>
        <w:fldChar w:fldCharType="end"/>
      </w:r>
      <w:r>
        <w:t>.</w:t>
      </w:r>
    </w:p>
    <w:p w14:paraId="66602DB4" w14:textId="2B6425D0" w:rsidR="004E503D" w:rsidRDefault="004E503D" w:rsidP="004E503D">
      <w:pPr>
        <w:pStyle w:val="apaknodaasvirsraksts"/>
        <w:numPr>
          <w:ilvl w:val="2"/>
          <w:numId w:val="1"/>
        </w:numPr>
        <w:ind w:left="1843"/>
      </w:pPr>
      <w:bookmarkStart w:id="48" w:name="_Ref38619276"/>
      <w:bookmarkStart w:id="49" w:name="_Toc38988851"/>
      <w:r>
        <w:t>Pirmreizējā izmaiņas apstrāde</w:t>
      </w:r>
      <w:bookmarkEnd w:id="48"/>
      <w:bookmarkEnd w:id="49"/>
    </w:p>
    <w:p w14:paraId="4261C784" w14:textId="363C0666" w:rsidR="004E503D" w:rsidRPr="00780B1F" w:rsidRDefault="00BA76A1" w:rsidP="004E503D">
      <w:pPr>
        <w:pStyle w:val="Teksts"/>
      </w:pPr>
      <w:r>
        <w:t>Pirmreizējā izmaiņas apstrādē tiek noteikts izmaiņas tips</w:t>
      </w:r>
      <w:r w:rsidR="00780B1F">
        <w:t xml:space="preserve"> un</w:t>
      </w:r>
      <w:r>
        <w:t xml:space="preserve"> atrasts izmaiņas tipam atbilstošais adaptācijas scenārijs. Katrai no scenārijā izpildāmajām </w:t>
      </w:r>
      <w:r w:rsidR="00780B1F">
        <w:t>darbībām</w:t>
      </w:r>
      <w:r>
        <w:t xml:space="preserve"> tiek izveidots ieraksts tabulā </w:t>
      </w:r>
      <w:r>
        <w:rPr>
          <w:i/>
          <w:iCs/>
        </w:rPr>
        <w:t>ChangeAdaptationProcess</w:t>
      </w:r>
      <w:r>
        <w:t xml:space="preserve"> ar statusu “Nav adaptēts”. Tiek saglabāts arī laiks, kad procesa solis izveidots</w:t>
      </w:r>
      <w:r w:rsidR="00780B1F">
        <w:t xml:space="preserve">, kā arī procesa soļa autors (šajā gadījumā tabulā </w:t>
      </w:r>
      <w:r w:rsidR="00780B1F">
        <w:rPr>
          <w:i/>
          <w:iCs/>
        </w:rPr>
        <w:t>Author</w:t>
      </w:r>
      <w:r w:rsidR="00780B1F">
        <w:t xml:space="preserve"> jābūt definētam lietotājam “Sistēma”).</w:t>
      </w:r>
    </w:p>
    <w:p w14:paraId="73208785" w14:textId="1DB52E13" w:rsidR="00357B8F" w:rsidRDefault="00357B8F" w:rsidP="00357B8F">
      <w:pPr>
        <w:pStyle w:val="Teksts"/>
        <w:jc w:val="center"/>
      </w:pPr>
      <w:r>
        <w:rPr>
          <w:noProof/>
        </w:rPr>
        <w:lastRenderedPageBreak/>
        <w:drawing>
          <wp:inline distT="0" distB="0" distL="0" distR="0" wp14:anchorId="5FE966A8" wp14:editId="743F9B95">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2">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AB53F4E" w14:textId="3DF14D9D" w:rsidR="002E5BCD" w:rsidRDefault="002E5BCD" w:rsidP="002E5BCD">
      <w:pPr>
        <w:pStyle w:val="attlavirsraksts"/>
      </w:pPr>
      <w:r w:rsidRPr="002E5BCD">
        <w:rPr>
          <w:b w:val="0"/>
          <w:bCs/>
          <w:i/>
          <w:iCs/>
        </w:rPr>
        <w:t>2.</w:t>
      </w:r>
      <w:r w:rsidRPr="002E5BCD">
        <w:rPr>
          <w:b w:val="0"/>
          <w:bCs/>
          <w:i/>
          <w:iCs/>
        </w:rPr>
        <w:fldChar w:fldCharType="begin"/>
      </w:r>
      <w:r w:rsidRPr="002E5BCD">
        <w:rPr>
          <w:b w:val="0"/>
          <w:bCs/>
          <w:i/>
          <w:iCs/>
        </w:rPr>
        <w:instrText xml:space="preserve"> SEQ att. \* ARABIC </w:instrText>
      </w:r>
      <w:r w:rsidRPr="002E5BCD">
        <w:rPr>
          <w:b w:val="0"/>
          <w:bCs/>
          <w:i/>
          <w:iCs/>
        </w:rPr>
        <w:fldChar w:fldCharType="separate"/>
      </w:r>
      <w:r w:rsidR="00EC445F">
        <w:rPr>
          <w:b w:val="0"/>
          <w:bCs/>
          <w:i/>
          <w:iCs/>
          <w:noProof/>
        </w:rPr>
        <w:t>15</w:t>
      </w:r>
      <w:r w:rsidRPr="002E5BCD">
        <w:rPr>
          <w:b w:val="0"/>
          <w:bCs/>
          <w:i/>
          <w:iCs/>
        </w:rPr>
        <w:fldChar w:fldCharType="end"/>
      </w:r>
      <w:r w:rsidRPr="002E5BCD">
        <w:rPr>
          <w:b w:val="0"/>
          <w:bCs/>
          <w:i/>
          <w:iCs/>
        </w:rPr>
        <w:t>.att.</w:t>
      </w:r>
      <w:r>
        <w:t xml:space="preserve"> Pirmreizējās izmaiņas apstrādes aktivitāšu diagramma</w:t>
      </w:r>
    </w:p>
    <w:p w14:paraId="3292E626" w14:textId="572C8504" w:rsidR="002E5BCD" w:rsidRDefault="002E5BCD" w:rsidP="002E5BCD">
      <w:pPr>
        <w:pStyle w:val="Teksts"/>
      </w:pPr>
    </w:p>
    <w:p w14:paraId="61F7DA52" w14:textId="00B67555" w:rsidR="002E5BCD" w:rsidRDefault="002E5BCD" w:rsidP="002E5BCD">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Pr="002E5BCD">
        <w:t>2.</w:t>
      </w:r>
      <w:r w:rsidRPr="002E5BCD">
        <w:rPr>
          <w:noProof/>
        </w:rPr>
        <w:t>9</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t>2.2</w:t>
      </w:r>
      <w:r>
        <w:fldChar w:fldCharType="end"/>
      </w:r>
      <w:r>
        <w:t xml:space="preserve">.), pareizajā secībā tiek atlasīti visi izmaiņas tipam atbilstošie scenārija soļi, pēc kā izveidoti konkrētajai izmaiņai atbilstošie procesa soļi. Pēc tam tiek atlasīti konkrētajajam procesa solim atbilstošie scenārija soļu </w:t>
      </w:r>
      <w:r w:rsidR="00780B1F">
        <w:t xml:space="preserve">manuālie </w:t>
      </w:r>
      <w:r>
        <w:t xml:space="preserve">nosacījumi </w:t>
      </w:r>
      <w:r w:rsidR="00FB0604">
        <w:t xml:space="preserve">un saglabāti ar statusu “Nav izpildīts”. Līdz </w:t>
      </w:r>
      <w:r w:rsidR="00780B1F">
        <w:t xml:space="preserve">ar </w:t>
      </w:r>
      <w:r w:rsidR="00FB0604">
        <w:t>konkrētās izmaiņas procesu izveidošanu</w:t>
      </w:r>
      <w:r w:rsidR="00780B1F">
        <w:t>,</w:t>
      </w:r>
      <w:r w:rsidR="00FB0604">
        <w:t xml:space="preserve"> izmaiņas statuss tiek nomainīts uz “Procesā”, līdz ar to šīs izmaiņas adaptāciju var uzskatīt par sākušos.</w:t>
      </w:r>
    </w:p>
    <w:p w14:paraId="2DE1000A" w14:textId="4341F116" w:rsidR="00BA76A1" w:rsidRDefault="00BA76A1" w:rsidP="00BA76A1">
      <w:pPr>
        <w:pStyle w:val="Teksts"/>
        <w:ind w:firstLine="0"/>
      </w:pPr>
      <w:r>
        <w:rPr>
          <w:noProof/>
        </w:rPr>
        <w:lastRenderedPageBreak/>
        <w:drawing>
          <wp:inline distT="0" distB="0" distL="0" distR="0" wp14:anchorId="0B6FA357" wp14:editId="6FFAE63E">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53CAA1AC" w14:textId="1790CF1E" w:rsidR="00BA76A1" w:rsidRDefault="00BA76A1" w:rsidP="00BA76A1">
      <w:pPr>
        <w:pStyle w:val="attlavirsraksts"/>
      </w:pPr>
      <w:bookmarkStart w:id="50" w:name="_Ref38534090"/>
      <w:r w:rsidRPr="00BA76A1">
        <w:rPr>
          <w:b w:val="0"/>
          <w:bCs/>
          <w:i/>
          <w:iCs/>
        </w:rPr>
        <w:t>2.</w:t>
      </w:r>
      <w:r w:rsidRPr="00BA76A1">
        <w:rPr>
          <w:b w:val="0"/>
          <w:bCs/>
          <w:i/>
          <w:iCs/>
        </w:rPr>
        <w:fldChar w:fldCharType="begin"/>
      </w:r>
      <w:r w:rsidRPr="00BA76A1">
        <w:rPr>
          <w:b w:val="0"/>
          <w:bCs/>
          <w:i/>
          <w:iCs/>
        </w:rPr>
        <w:instrText xml:space="preserve"> SEQ att. \* ARABIC </w:instrText>
      </w:r>
      <w:r w:rsidRPr="00BA76A1">
        <w:rPr>
          <w:b w:val="0"/>
          <w:bCs/>
          <w:i/>
          <w:iCs/>
        </w:rPr>
        <w:fldChar w:fldCharType="separate"/>
      </w:r>
      <w:r w:rsidR="00EC445F">
        <w:rPr>
          <w:b w:val="0"/>
          <w:bCs/>
          <w:i/>
          <w:iCs/>
          <w:noProof/>
        </w:rPr>
        <w:t>16</w:t>
      </w:r>
      <w:r w:rsidRPr="00BA76A1">
        <w:rPr>
          <w:b w:val="0"/>
          <w:bCs/>
          <w:i/>
          <w:iCs/>
        </w:rPr>
        <w:fldChar w:fldCharType="end"/>
      </w:r>
      <w:r w:rsidRPr="00BA76A1">
        <w:rPr>
          <w:b w:val="0"/>
          <w:bCs/>
          <w:i/>
          <w:iCs/>
        </w:rPr>
        <w:t>. att.</w:t>
      </w:r>
      <w:bookmarkEnd w:id="50"/>
      <w:r>
        <w:t xml:space="preserve"> Pirmreizējās izmaiņas apstrādes programmkoda fragments</w:t>
      </w:r>
    </w:p>
    <w:p w14:paraId="62C18EF8" w14:textId="295E69F3" w:rsidR="00234B32" w:rsidRPr="00234B32" w:rsidRDefault="00BA76A1" w:rsidP="00234B32">
      <w:pPr>
        <w:pStyle w:val="Teksts"/>
        <w:spacing w:before="240"/>
      </w:pPr>
      <w:r>
        <w:t xml:space="preserve">Attēlā </w:t>
      </w:r>
      <w:r w:rsidRPr="00BA76A1">
        <w:fldChar w:fldCharType="begin"/>
      </w:r>
      <w:r w:rsidRPr="00BA76A1">
        <w:instrText xml:space="preserve"> REF _Ref38534090 \h  \* MERGEFORMAT </w:instrText>
      </w:r>
      <w:r w:rsidRPr="00BA76A1">
        <w:fldChar w:fldCharType="separate"/>
      </w:r>
      <w:r w:rsidR="00CF6492" w:rsidRPr="00CF6492">
        <w:t>2.9.</w:t>
      </w:r>
      <w:r w:rsidRPr="00BA76A1">
        <w:fldChar w:fldCharType="end"/>
      </w:r>
      <w:r>
        <w:t xml:space="preserve"> redzams programmkoda fragments algoritmam, kas veic pirmreizējo izmaiņu apstrādi.</w:t>
      </w:r>
      <w:r w:rsidRPr="00BA76A1">
        <w:t xml:space="preserve"> </w:t>
      </w:r>
      <w:r w:rsidR="00FB0604">
        <w:t xml:space="preserve">Funkcija </w:t>
      </w:r>
      <w:r w:rsidR="00FB0604">
        <w:rPr>
          <w:i/>
          <w:iCs/>
        </w:rPr>
        <w:t>Define_change_type</w:t>
      </w:r>
      <w:r w:rsidR="00FB0604">
        <w:t xml:space="preserve">, balstoties uz ierakstu tabulā </w:t>
      </w:r>
      <w:r w:rsidR="00FB0604">
        <w:rPr>
          <w:i/>
          <w:iCs/>
        </w:rPr>
        <w:t>Change</w:t>
      </w:r>
      <w:r w:rsidR="00780B1F">
        <w:rPr>
          <w:i/>
          <w:iCs/>
        </w:rPr>
        <w:t>,</w:t>
      </w:r>
      <w:r w:rsidR="00FB0604">
        <w:t xml:space="preserve"> nosaka izmaiņas tipu (to iespējams noteikt, pārbaudot, kuri no tabulas </w:t>
      </w:r>
      <w:r w:rsidR="00FB0604">
        <w:rPr>
          <w:i/>
          <w:iCs/>
        </w:rPr>
        <w:t>Change</w:t>
      </w:r>
      <w:r w:rsidR="00FB0604">
        <w:t xml:space="preserve"> laukiem ir aizpildīti)</w:t>
      </w:r>
      <w:r w:rsidR="00234B32">
        <w:t xml:space="preserve">. Katram no procesa soļiem tiek izsaukta funkcija </w:t>
      </w:r>
      <w:r w:rsidR="00234B32">
        <w:rPr>
          <w:i/>
          <w:iCs/>
        </w:rPr>
        <w:t>Insert_change_adaptation_process</w:t>
      </w:r>
      <w:r w:rsidR="00234B32">
        <w:t xml:space="preserve">, kura ievieto atbilstošo ierakstu tabulā </w:t>
      </w:r>
      <w:r w:rsidR="00234B32">
        <w:rPr>
          <w:i/>
          <w:iCs/>
        </w:rPr>
        <w:t>ChangeAdaptationProcess</w:t>
      </w:r>
      <w:r w:rsidR="00234B32">
        <w:t xml:space="preserve">. Funkcijā </w:t>
      </w:r>
      <w:r w:rsidR="00234B32">
        <w:rPr>
          <w:i/>
          <w:iCs/>
        </w:rPr>
        <w:t>Insert_manual_condition_fulfillment</w:t>
      </w:r>
      <w:r w:rsidR="00234B32">
        <w:t xml:space="preserve"> tiek atlasīti scenārija solim atbilstošie manuālās izpildes nosacījumi un saglabāti tabulā </w:t>
      </w:r>
      <w:r w:rsidR="00234B32">
        <w:rPr>
          <w:i/>
          <w:iCs/>
        </w:rPr>
        <w:t>CA_ManualConditionFulfillment</w:t>
      </w:r>
      <w:r w:rsidR="00234B32">
        <w:t xml:space="preserve">. Funkcija </w:t>
      </w:r>
      <w:r w:rsidR="00234B32">
        <w:rPr>
          <w:i/>
          <w:iCs/>
        </w:rPr>
        <w:t>Update_change_in_progre</w:t>
      </w:r>
      <w:r w:rsidR="00151C73">
        <w:rPr>
          <w:i/>
          <w:iCs/>
        </w:rPr>
        <w:t>s</w:t>
      </w:r>
      <w:r w:rsidR="00234B32">
        <w:rPr>
          <w:i/>
          <w:iCs/>
        </w:rPr>
        <w:t>s</w:t>
      </w:r>
      <w:r w:rsidR="00780B1F">
        <w:rPr>
          <w:i/>
          <w:iCs/>
        </w:rPr>
        <w:t xml:space="preserve"> </w:t>
      </w:r>
      <w:r w:rsidR="00780B1F">
        <w:t>uzstāda izmaiņas statusu “Procesā”</w:t>
      </w:r>
      <w:r w:rsidR="00234B32">
        <w:rPr>
          <w:i/>
          <w:iCs/>
        </w:rPr>
        <w:softHyphen/>
      </w:r>
      <w:r w:rsidR="00234B32">
        <w:t>.</w:t>
      </w:r>
    </w:p>
    <w:p w14:paraId="16FAF299" w14:textId="511C970C" w:rsidR="00B74222" w:rsidRDefault="00B74222" w:rsidP="00717E0E">
      <w:pPr>
        <w:pStyle w:val="Teksts"/>
      </w:pPr>
    </w:p>
    <w:p w14:paraId="50DB9847" w14:textId="136DAB5F" w:rsidR="00151C73" w:rsidRDefault="00151C73" w:rsidP="00717E0E">
      <w:pPr>
        <w:pStyle w:val="Teksts"/>
      </w:pPr>
    </w:p>
    <w:p w14:paraId="71540B3D" w14:textId="4040180C" w:rsidR="00151C73" w:rsidRDefault="00151C73" w:rsidP="00717E0E">
      <w:pPr>
        <w:pStyle w:val="Teksts"/>
      </w:pPr>
    </w:p>
    <w:p w14:paraId="75E76BFB" w14:textId="4A268467" w:rsidR="00151C73" w:rsidRDefault="00151C73" w:rsidP="00717E0E">
      <w:pPr>
        <w:pStyle w:val="Teksts"/>
      </w:pPr>
    </w:p>
    <w:p w14:paraId="42B245F3" w14:textId="4C324FA5" w:rsidR="00151C73" w:rsidRDefault="00151C73" w:rsidP="00717E0E">
      <w:pPr>
        <w:pStyle w:val="Teksts"/>
      </w:pPr>
    </w:p>
    <w:p w14:paraId="11ADC41D" w14:textId="1B642717" w:rsidR="00C41E9F" w:rsidRDefault="00C41E9F" w:rsidP="00151C73">
      <w:pPr>
        <w:pStyle w:val="apaknodaasvirsraksts"/>
        <w:numPr>
          <w:ilvl w:val="2"/>
          <w:numId w:val="1"/>
        </w:numPr>
        <w:ind w:left="1843"/>
      </w:pPr>
      <w:bookmarkStart w:id="51" w:name="_Ref38612115"/>
      <w:bookmarkStart w:id="52" w:name="_Toc38988852"/>
      <w:r>
        <w:lastRenderedPageBreak/>
        <w:t>Scenārija iegūšana</w:t>
      </w:r>
      <w:bookmarkEnd w:id="51"/>
      <w:bookmarkEnd w:id="52"/>
    </w:p>
    <w:p w14:paraId="6C3C6F06" w14:textId="234AA3E8" w:rsidR="00C41E9F" w:rsidRDefault="00C41E9F" w:rsidP="00C41E9F">
      <w:pPr>
        <w:pStyle w:val="Teksts"/>
      </w:pPr>
      <w:r>
        <w:t xml:space="preserve">Lai iegūtu konkrētajai izmaiņai atbilstošu scenāriju, jāņem vērā gan izpildāmās </w:t>
      </w:r>
      <w:r w:rsidR="00780B1F">
        <w:t>darbības</w:t>
      </w:r>
      <w:r>
        <w:t xml:space="preserve">, gan nosacījumi, kas attiecas uz katru no </w:t>
      </w:r>
      <w:r w:rsidR="00780B1F">
        <w:t>tām</w:t>
      </w:r>
      <w:r>
        <w:t>.</w:t>
      </w:r>
    </w:p>
    <w:p w14:paraId="72828A0B" w14:textId="14F6B5B2" w:rsidR="006E1A52" w:rsidRDefault="006E1A52" w:rsidP="00C41E9F">
      <w:pPr>
        <w:pStyle w:val="Teksts"/>
      </w:pPr>
    </w:p>
    <w:p w14:paraId="3C41570F" w14:textId="42E63FCA" w:rsidR="006E1A52" w:rsidRDefault="005723D1" w:rsidP="005723D1">
      <w:pPr>
        <w:pStyle w:val="Teksts"/>
        <w:ind w:firstLine="0"/>
      </w:pPr>
      <w:r>
        <w:rPr>
          <w:noProof/>
        </w:rPr>
        <w:drawing>
          <wp:inline distT="0" distB="0" distL="0" distR="0" wp14:anchorId="793C29E5" wp14:editId="5234012A">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629F26A" w14:textId="464A17B1" w:rsidR="005723D1" w:rsidRDefault="00CF6492" w:rsidP="00CF6492">
      <w:pPr>
        <w:pStyle w:val="attlavirsraksts"/>
      </w:pPr>
      <w:bookmarkStart w:id="53" w:name="_Ref38611078"/>
      <w:r w:rsidRPr="00CF6492">
        <w:rPr>
          <w:b w:val="0"/>
          <w:bCs/>
          <w:i/>
          <w:iCs/>
        </w:rPr>
        <w:t>2.</w:t>
      </w:r>
      <w:r w:rsidRPr="00CF6492">
        <w:rPr>
          <w:b w:val="0"/>
          <w:bCs/>
          <w:i/>
          <w:iCs/>
        </w:rPr>
        <w:fldChar w:fldCharType="begin"/>
      </w:r>
      <w:r w:rsidRPr="00CF6492">
        <w:rPr>
          <w:b w:val="0"/>
          <w:bCs/>
          <w:i/>
          <w:iCs/>
        </w:rPr>
        <w:instrText xml:space="preserve"> SEQ att. \* ARABIC </w:instrText>
      </w:r>
      <w:r w:rsidRPr="00CF6492">
        <w:rPr>
          <w:b w:val="0"/>
          <w:bCs/>
          <w:i/>
          <w:iCs/>
        </w:rPr>
        <w:fldChar w:fldCharType="separate"/>
      </w:r>
      <w:r w:rsidR="00EC445F">
        <w:rPr>
          <w:b w:val="0"/>
          <w:bCs/>
          <w:i/>
          <w:iCs/>
          <w:noProof/>
        </w:rPr>
        <w:t>17</w:t>
      </w:r>
      <w:r w:rsidRPr="00CF6492">
        <w:rPr>
          <w:b w:val="0"/>
          <w:bCs/>
          <w:i/>
          <w:iCs/>
        </w:rPr>
        <w:fldChar w:fldCharType="end"/>
      </w:r>
      <w:r w:rsidRPr="00CF6492">
        <w:rPr>
          <w:b w:val="0"/>
          <w:bCs/>
          <w:i/>
          <w:iCs/>
        </w:rPr>
        <w:t>.att.</w:t>
      </w:r>
      <w:r>
        <w:t xml:space="preserve"> Izmaiņai atbilstoša adaptācijas scenārija datu atlases vaicājums</w:t>
      </w:r>
      <w:bookmarkEnd w:id="53"/>
    </w:p>
    <w:p w14:paraId="71E47DC2" w14:textId="77777777" w:rsidR="005723D1" w:rsidRDefault="005723D1" w:rsidP="00C41E9F">
      <w:pPr>
        <w:pStyle w:val="Teksts"/>
      </w:pPr>
    </w:p>
    <w:p w14:paraId="589F386D" w14:textId="4513DE7E" w:rsidR="0024449A" w:rsidRDefault="006E1A52" w:rsidP="00C41E9F">
      <w:pPr>
        <w:pStyle w:val="Teksts"/>
      </w:pPr>
      <w:r>
        <w:t xml:space="preserve">Attēlā </w:t>
      </w:r>
      <w:r w:rsidR="00CF6492" w:rsidRPr="00CF6492">
        <w:fldChar w:fldCharType="begin"/>
      </w:r>
      <w:r w:rsidR="00CF6492" w:rsidRPr="00CF6492">
        <w:instrText xml:space="preserve"> REF _Ref38611078 \h  \* MERGEFORMAT </w:instrText>
      </w:r>
      <w:r w:rsidR="00CF6492" w:rsidRPr="00CF6492">
        <w:fldChar w:fldCharType="separate"/>
      </w:r>
      <w:r w:rsidR="00CF6492" w:rsidRPr="00CF6492">
        <w:t>2.</w:t>
      </w:r>
      <w:r w:rsidR="00CF6492" w:rsidRPr="00CF6492">
        <w:rPr>
          <w:noProof/>
        </w:rPr>
        <w:t>10</w:t>
      </w:r>
      <w:r w:rsidR="00CF6492" w:rsidRPr="00CF6492">
        <w:t>.</w:t>
      </w:r>
      <w:r w:rsidR="00CF6492" w:rsidRPr="00CF6492">
        <w:fldChar w:fldCharType="end"/>
      </w:r>
      <w:r w:rsidR="00CF6492">
        <w:t xml:space="preserve"> </w:t>
      </w:r>
      <w:r>
        <w:t>redzams datu atlases vaicājums, kas paredzēts secīga</w:t>
      </w:r>
      <w:r w:rsidR="0024449A">
        <w:t xml:space="preserve"> konkrētās</w:t>
      </w:r>
      <w:r>
        <w:t xml:space="preserve"> izmaiņas scenārija atlasei.</w:t>
      </w:r>
      <w:r w:rsidR="00CF6492">
        <w:t xml:space="preserve"> Ieejas parametrs ir izmaiņas identifikators (attēlā </w:t>
      </w:r>
      <w:r w:rsidR="000E4226" w:rsidRPr="00CF6492">
        <w:fldChar w:fldCharType="begin"/>
      </w:r>
      <w:r w:rsidR="000E4226" w:rsidRPr="00CF6492">
        <w:instrText xml:space="preserve"> REF _Ref38611078 \h  \* MERGEFORMAT </w:instrText>
      </w:r>
      <w:r w:rsidR="000E4226" w:rsidRPr="00CF6492">
        <w:fldChar w:fldCharType="separate"/>
      </w:r>
      <w:r w:rsidR="000E4226" w:rsidRPr="00CF6492">
        <w:t>2.</w:t>
      </w:r>
      <w:r w:rsidR="000E4226" w:rsidRPr="00CF6492">
        <w:rPr>
          <w:noProof/>
        </w:rPr>
        <w:t>10</w:t>
      </w:r>
      <w:r w:rsidR="000E4226" w:rsidRPr="00CF6492">
        <w:t>.</w:t>
      </w:r>
      <w:r w:rsidR="000E4226" w:rsidRPr="00CF6492">
        <w:fldChar w:fldCharType="end"/>
      </w:r>
      <w:r w:rsidR="000E4226">
        <w:t xml:space="preserve"> </w:t>
      </w:r>
      <w:r w:rsidR="00CF6492">
        <w:t xml:space="preserve">– </w:t>
      </w:r>
      <w:r w:rsidR="00CF6492">
        <w:rPr>
          <w:i/>
          <w:iCs/>
        </w:rPr>
        <w:t>in_change_id</w:t>
      </w:r>
      <w:r w:rsidR="00CF6492">
        <w:t>)</w:t>
      </w:r>
      <w:r>
        <w:t xml:space="preserve"> Vaicājumā izmantota </w:t>
      </w:r>
      <w:r>
        <w:rPr>
          <w:i/>
          <w:iCs/>
        </w:rPr>
        <w:t xml:space="preserve">Oracle </w:t>
      </w:r>
      <w:r>
        <w:t xml:space="preserve">iebūvētā funkcija </w:t>
      </w:r>
      <w:r w:rsidR="00CF6492">
        <w:rPr>
          <w:i/>
          <w:iCs/>
        </w:rPr>
        <w:t>L</w:t>
      </w:r>
      <w:r>
        <w:rPr>
          <w:i/>
          <w:iCs/>
        </w:rPr>
        <w:t>istagg</w:t>
      </w:r>
      <w:r>
        <w:t>, kas ļauj vair</w:t>
      </w:r>
      <w:r w:rsidR="0024449A">
        <w:t>āku atsevišķu ierakstu datus sarindot vienā kolonnā, atdalot tos ar izvēlēto atdalītāju. Šādā veidā tiek nodrošināta vieglāk lasāma informācija par katrai operācijai atbilstošajiem nosacījumiem.</w:t>
      </w:r>
    </w:p>
    <w:p w14:paraId="498C9F0F" w14:textId="77777777" w:rsidR="000457B3" w:rsidRPr="006E1A52" w:rsidRDefault="000457B3" w:rsidP="00C41E9F">
      <w:pPr>
        <w:pStyle w:val="Teksts"/>
      </w:pPr>
    </w:p>
    <w:p w14:paraId="336533D6" w14:textId="77777777" w:rsidR="00C41E9F" w:rsidRDefault="00C41E9F" w:rsidP="00C41E9F">
      <w:pPr>
        <w:pStyle w:val="Teksts"/>
        <w:ind w:firstLine="0"/>
      </w:pPr>
    </w:p>
    <w:p w14:paraId="41265B03" w14:textId="79F6F1F9" w:rsidR="00151C73" w:rsidRDefault="00151C73" w:rsidP="00151C73">
      <w:pPr>
        <w:pStyle w:val="apaknodaasvirsraksts"/>
        <w:numPr>
          <w:ilvl w:val="2"/>
          <w:numId w:val="1"/>
        </w:numPr>
        <w:ind w:left="1843"/>
      </w:pPr>
      <w:bookmarkStart w:id="54" w:name="_Ref38619279"/>
      <w:bookmarkStart w:id="55" w:name="_Toc38988853"/>
      <w:r>
        <w:lastRenderedPageBreak/>
        <w:t>Scenārija izpilde</w:t>
      </w:r>
      <w:bookmarkEnd w:id="54"/>
      <w:bookmarkEnd w:id="55"/>
    </w:p>
    <w:p w14:paraId="2FF83E77" w14:textId="08E4AF36" w:rsidR="00151C73" w:rsidRDefault="004834DB" w:rsidP="00151C73">
      <w:pPr>
        <w:pStyle w:val="Teksts"/>
      </w:pPr>
      <w:r>
        <w:t>Scenārija izpilde ir balstīta uz nosacījumu pārbaudēm un</w:t>
      </w:r>
      <w:r w:rsidR="000E4226">
        <w:t xml:space="preserve"> uz</w:t>
      </w:r>
      <w:r>
        <w:t xml:space="preserve"> </w:t>
      </w:r>
      <w:r w:rsidR="000E4226">
        <w:t>darbību</w:t>
      </w:r>
      <w:r>
        <w:t xml:space="preserve"> izpildes. </w:t>
      </w:r>
      <w:r w:rsidR="00E336A4">
        <w:t xml:space="preserve">Ja scenārija izpildei nepieciešama izstrādātāja iejaukšanās, algoritms tiek pārtraukts un turpināts tikai tad, kad izstrādātājs ir izdarījis savu izvēli par manuālajiem nosacījumiem vai izpildījis noteikto </w:t>
      </w:r>
      <w:r w:rsidR="000E4226">
        <w:t>darbību.</w:t>
      </w:r>
    </w:p>
    <w:p w14:paraId="2454CA69" w14:textId="77777777" w:rsidR="00E336A4" w:rsidRDefault="00E336A4" w:rsidP="00151C73">
      <w:pPr>
        <w:pStyle w:val="Teksts"/>
      </w:pPr>
    </w:p>
    <w:p w14:paraId="092A2CC2" w14:textId="7EB5CF42" w:rsidR="000416ED" w:rsidRDefault="000416ED" w:rsidP="00E336A4">
      <w:pPr>
        <w:pStyle w:val="attlavirsraksts"/>
      </w:pPr>
      <w:r>
        <w:rPr>
          <w:noProof/>
        </w:rPr>
        <w:drawing>
          <wp:inline distT="0" distB="0" distL="0" distR="0" wp14:anchorId="1FDD263E" wp14:editId="6F032E52">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08F561B7" w14:textId="2AFD2BD2" w:rsidR="000416ED" w:rsidRDefault="00E336A4" w:rsidP="00E336A4">
      <w:pPr>
        <w:pStyle w:val="attlavirsraksts"/>
      </w:pPr>
      <w:bookmarkStart w:id="56" w:name="_Ref38611988"/>
      <w:r w:rsidRPr="00E336A4">
        <w:rPr>
          <w:b w:val="0"/>
          <w:bCs/>
          <w:i/>
          <w:iCs/>
        </w:rPr>
        <w:t>2.</w:t>
      </w:r>
      <w:r w:rsidRPr="00E336A4">
        <w:rPr>
          <w:b w:val="0"/>
          <w:bCs/>
          <w:i/>
          <w:iCs/>
        </w:rPr>
        <w:fldChar w:fldCharType="begin"/>
      </w:r>
      <w:r w:rsidRPr="00E336A4">
        <w:rPr>
          <w:b w:val="0"/>
          <w:bCs/>
          <w:i/>
          <w:iCs/>
        </w:rPr>
        <w:instrText xml:space="preserve"> SEQ att. \* ARABIC </w:instrText>
      </w:r>
      <w:r w:rsidRPr="00E336A4">
        <w:rPr>
          <w:b w:val="0"/>
          <w:bCs/>
          <w:i/>
          <w:iCs/>
        </w:rPr>
        <w:fldChar w:fldCharType="separate"/>
      </w:r>
      <w:r w:rsidR="00EC445F">
        <w:rPr>
          <w:b w:val="0"/>
          <w:bCs/>
          <w:i/>
          <w:iCs/>
          <w:noProof/>
        </w:rPr>
        <w:t>18</w:t>
      </w:r>
      <w:r w:rsidRPr="00E336A4">
        <w:rPr>
          <w:b w:val="0"/>
          <w:bCs/>
          <w:i/>
          <w:iCs/>
        </w:rPr>
        <w:fldChar w:fldCharType="end"/>
      </w:r>
      <w:r w:rsidRPr="00E336A4">
        <w:rPr>
          <w:b w:val="0"/>
          <w:bCs/>
          <w:i/>
          <w:iCs/>
        </w:rPr>
        <w:t>. att.</w:t>
      </w:r>
      <w:bookmarkEnd w:id="56"/>
      <w:r w:rsidRPr="00E336A4">
        <w:rPr>
          <w:b w:val="0"/>
          <w:bCs/>
          <w:i/>
          <w:iCs/>
        </w:rPr>
        <w:t xml:space="preserve"> </w:t>
      </w:r>
      <w:r>
        <w:t>Scenārija izpildes programmkoda fragments</w:t>
      </w:r>
    </w:p>
    <w:p w14:paraId="7F6280A0" w14:textId="3F1E5743" w:rsidR="000416ED" w:rsidRDefault="000416ED" w:rsidP="00E336A4">
      <w:pPr>
        <w:pStyle w:val="Teksts"/>
      </w:pPr>
    </w:p>
    <w:p w14:paraId="2252E530" w14:textId="1D2866A7" w:rsidR="00B74222" w:rsidRDefault="0024449A" w:rsidP="00144D2F">
      <w:pPr>
        <w:pStyle w:val="Teksts"/>
      </w:pPr>
      <w:r>
        <w:t xml:space="preserve">Attēlā </w:t>
      </w:r>
      <w:r w:rsidR="000457B3" w:rsidRPr="000457B3">
        <w:fldChar w:fldCharType="begin"/>
      </w:r>
      <w:r w:rsidR="000457B3" w:rsidRPr="000457B3">
        <w:instrText xml:space="preserve"> REF _Ref38611988 \h  \* MERGEFORMAT </w:instrText>
      </w:r>
      <w:r w:rsidR="000457B3" w:rsidRPr="000457B3">
        <w:fldChar w:fldCharType="separate"/>
      </w:r>
      <w:r w:rsidR="000457B3" w:rsidRPr="000457B3">
        <w:t>2.</w:t>
      </w:r>
      <w:r w:rsidR="000457B3" w:rsidRPr="000457B3">
        <w:rPr>
          <w:noProof/>
        </w:rPr>
        <w:t>11</w:t>
      </w:r>
      <w:r w:rsidR="000457B3" w:rsidRPr="000457B3">
        <w:t>.</w:t>
      </w:r>
      <w:r w:rsidR="000457B3" w:rsidRPr="000457B3">
        <w:fldChar w:fldCharType="end"/>
      </w:r>
      <w:r w:rsidR="000457B3">
        <w:t xml:space="preserve"> redzama datu bāzes procedūra </w:t>
      </w:r>
      <w:r w:rsidR="000457B3">
        <w:rPr>
          <w:i/>
          <w:iCs/>
        </w:rPr>
        <w:t>Run_change_adaptation_scenario</w:t>
      </w:r>
      <w:r w:rsidR="000457B3">
        <w:t>, kas, ieejas parametrā saņemot izmaiņas identifikatoru</w:t>
      </w:r>
      <w:r w:rsidR="000E4226">
        <w:t>,</w:t>
      </w:r>
      <w:r w:rsidR="000457B3">
        <w:t xml:space="preserve"> apstrādā izmaiņu.</w:t>
      </w:r>
      <w:r w:rsidR="00E67AF1">
        <w:t xml:space="preserve"> Vispirms</w:t>
      </w:r>
      <w:r w:rsidR="000457B3">
        <w:t xml:space="preserve"> ar funkciju </w:t>
      </w:r>
      <w:r w:rsidR="000457B3">
        <w:rPr>
          <w:i/>
          <w:iCs/>
        </w:rPr>
        <w:t>Get_change_adaptation_scenario</w:t>
      </w:r>
      <w:r w:rsidR="000457B3">
        <w:t xml:space="preserve"> tiek iegūts kursors ar pašu scenāriju. Šajā funkcijā tiek izmantots nodaļā </w:t>
      </w:r>
      <w:r w:rsidR="000457B3">
        <w:fldChar w:fldCharType="begin"/>
      </w:r>
      <w:r w:rsidR="000457B3">
        <w:instrText xml:space="preserve"> REF _Ref38612115 \r \h </w:instrText>
      </w:r>
      <w:r w:rsidR="000457B3">
        <w:fldChar w:fldCharType="separate"/>
      </w:r>
      <w:r w:rsidR="000457B3">
        <w:t>2.3.2</w:t>
      </w:r>
      <w:r w:rsidR="000457B3">
        <w:fldChar w:fldCharType="end"/>
      </w:r>
      <w:r w:rsidR="000457B3">
        <w:t xml:space="preserve">. aprakstītais datu atlases vaicājums. Tālāk adaptācijas process tiek turpināts tikai tad, ja nepieciešams izpildīt automātisko </w:t>
      </w:r>
      <w:r w:rsidR="000E4226">
        <w:t>darbību</w:t>
      </w:r>
      <w:r w:rsidR="000457B3">
        <w:t xml:space="preserve">, kā arī atbilstošajiem nosacījumiem jābūt izpildītiem. Manuālie nosacījumi tiek pārbaudīti, izmantojot tabulu </w:t>
      </w:r>
      <w:r w:rsidR="000457B3">
        <w:rPr>
          <w:i/>
          <w:iCs/>
        </w:rPr>
        <w:t>CA_ManualConditionFulfillment</w:t>
      </w:r>
      <w:r w:rsidR="000457B3">
        <w:t xml:space="preserve">. Automātisko nosacījumu pārbaudei tiek izmantots </w:t>
      </w:r>
      <w:r w:rsidR="000457B3">
        <w:rPr>
          <w:i/>
          <w:iCs/>
        </w:rPr>
        <w:t>Dynamic SQL</w:t>
      </w:r>
      <w:r w:rsidR="000457B3">
        <w:t xml:space="preserve">, kas ļauj no tabulas iegūto procedūras nosaukumu izpildīt </w:t>
      </w:r>
      <w:r w:rsidR="00E67AF1">
        <w:t xml:space="preserve">kā procedūru, iekļaujot to </w:t>
      </w:r>
      <w:r w:rsidR="000E4226">
        <w:t>“</w:t>
      </w:r>
      <w:r w:rsidR="00E67AF1">
        <w:rPr>
          <w:i/>
          <w:iCs/>
        </w:rPr>
        <w:t>execute immediate</w:t>
      </w:r>
      <w:r w:rsidR="000E4226">
        <w:rPr>
          <w:i/>
          <w:iCs/>
        </w:rPr>
        <w:t>”</w:t>
      </w:r>
      <w:r w:rsidR="00E67AF1">
        <w:t xml:space="preserve"> blokā. Pēc šī paša principa tiek izsauktas arī procedūras izmaiņu adaptācijas procesa soļu izpildei.</w:t>
      </w:r>
      <w:r w:rsidR="00B74222">
        <w:br w:type="page"/>
      </w:r>
    </w:p>
    <w:p w14:paraId="6B61AB45" w14:textId="07EEBF81" w:rsidR="0010434F" w:rsidRDefault="0010434F" w:rsidP="0010434F">
      <w:pPr>
        <w:pStyle w:val="nodaasvirsraksts"/>
      </w:pPr>
      <w:bookmarkStart w:id="57" w:name="_Toc38988854"/>
      <w:r>
        <w:lastRenderedPageBreak/>
        <w:t>REZULTĀTI</w:t>
      </w:r>
      <w:bookmarkEnd w:id="57"/>
    </w:p>
    <w:p w14:paraId="6D357048" w14:textId="362171BE" w:rsidR="0010434F" w:rsidRDefault="0010434F" w:rsidP="0010434F">
      <w:pPr>
        <w:pStyle w:val="nodaasvirsraksts"/>
      </w:pPr>
    </w:p>
    <w:p w14:paraId="3C155BF7" w14:textId="1A75F9AF" w:rsidR="0010434F" w:rsidRDefault="0010434F">
      <w:pPr>
        <w:spacing w:after="200" w:line="276" w:lineRule="auto"/>
        <w:rPr>
          <w:b/>
          <w:caps/>
          <w:sz w:val="28"/>
          <w:szCs w:val="28"/>
        </w:rPr>
      </w:pPr>
      <w:r>
        <w:br w:type="page"/>
      </w:r>
    </w:p>
    <w:p w14:paraId="3AF87814" w14:textId="5BEEE6A7" w:rsidR="0010434F" w:rsidRDefault="0010434F" w:rsidP="0010434F">
      <w:pPr>
        <w:pStyle w:val="nodaasvirsraksts"/>
      </w:pPr>
      <w:bookmarkStart w:id="58" w:name="_Toc38988855"/>
      <w:r>
        <w:lastRenderedPageBreak/>
        <w:t>SECINĀJUMI</w:t>
      </w:r>
      <w:bookmarkEnd w:id="58"/>
    </w:p>
    <w:p w14:paraId="771384FC" w14:textId="42E19C1A" w:rsidR="0010434F" w:rsidRDefault="0010434F" w:rsidP="0010434F">
      <w:pPr>
        <w:pStyle w:val="nodaasvirsraksts"/>
      </w:pPr>
    </w:p>
    <w:p w14:paraId="642E624B" w14:textId="627DB0B5" w:rsidR="0010434F" w:rsidRDefault="0010434F">
      <w:pPr>
        <w:spacing w:after="200" w:line="276" w:lineRule="auto"/>
        <w:rPr>
          <w:b/>
          <w:caps/>
          <w:sz w:val="28"/>
          <w:szCs w:val="28"/>
        </w:rPr>
      </w:pPr>
      <w:r>
        <w:br w:type="page"/>
      </w:r>
    </w:p>
    <w:p w14:paraId="0AF10B50" w14:textId="499B7C71" w:rsidR="0010434F" w:rsidRDefault="0010434F" w:rsidP="0010434F">
      <w:pPr>
        <w:pStyle w:val="nodaasvirsraksts"/>
      </w:pPr>
      <w:bookmarkStart w:id="59" w:name="_Toc38988856"/>
      <w:r>
        <w:lastRenderedPageBreak/>
        <w:t>IZMANTOTĀ LITERATŪRA UN AVOTI</w:t>
      </w:r>
      <w:bookmarkEnd w:id="59"/>
    </w:p>
    <w:p w14:paraId="4BFD013D" w14:textId="0EC337D7" w:rsidR="0082437A" w:rsidRDefault="0082437A" w:rsidP="007C55AA">
      <w:pPr>
        <w:pStyle w:val="Teksts"/>
        <w:numPr>
          <w:ilvl w:val="0"/>
          <w:numId w:val="7"/>
        </w:numPr>
        <w:ind w:left="426" w:hanging="426"/>
      </w:pPr>
      <w:bookmarkStart w:id="60" w:name="_Ref38882560"/>
      <w:bookmarkStart w:id="61" w:name="_Ref38876366"/>
      <w:r>
        <w:t xml:space="preserve">Sweety Patel, “What is Data Warehouse?” </w:t>
      </w:r>
      <w:r w:rsidRPr="0082437A">
        <w:t>Department of Computer Science, Fairleigh Dickinson University</w:t>
      </w:r>
      <w:r>
        <w:t xml:space="preserve"> (2012). [Tiešsaiste] – [pārbaudīts 27.04.2020]. Pieejams: </w:t>
      </w:r>
      <w:hyperlink r:id="rId26" w:history="1">
        <w:r>
          <w:rPr>
            <w:rStyle w:val="Hyperlink"/>
          </w:rPr>
          <w:t>https://www.omicsonline.org/open-access/what-is-data-warehouse-2277-1891-1000117.php?aid=12878</w:t>
        </w:r>
      </w:hyperlink>
      <w:bookmarkEnd w:id="60"/>
    </w:p>
    <w:p w14:paraId="2508DCDA" w14:textId="642A75FB" w:rsidR="00956151" w:rsidRDefault="00956151" w:rsidP="007C55AA">
      <w:pPr>
        <w:pStyle w:val="Teksts"/>
        <w:numPr>
          <w:ilvl w:val="0"/>
          <w:numId w:val="7"/>
        </w:numPr>
        <w:ind w:left="426" w:hanging="426"/>
      </w:pPr>
      <w:bookmarkStart w:id="62" w:name="_Ref38882578"/>
      <w:r>
        <w:t>Lidong Wang, “Heterogeneous Data and Big Data Analytics” Automatic Control and Information Sciences</w:t>
      </w:r>
      <w:r w:rsidR="00663AE8">
        <w:t xml:space="preserve"> </w:t>
      </w:r>
      <w:r>
        <w:t>(2017). [Tiešsaiste] – [pārbaudīts 27.04.2020]</w:t>
      </w:r>
      <w:bookmarkEnd w:id="61"/>
      <w:r w:rsidR="00663AE8">
        <w:t xml:space="preserve">. </w:t>
      </w:r>
      <w:r>
        <w:t xml:space="preserve">Pieejams: </w:t>
      </w:r>
      <w:hyperlink r:id="rId27" w:history="1">
        <w:r>
          <w:rPr>
            <w:rStyle w:val="Hyperlink"/>
          </w:rPr>
          <w:t>http://pubs.sciepub.com/acis/3/1/3/</w:t>
        </w:r>
      </w:hyperlink>
      <w:bookmarkEnd w:id="62"/>
    </w:p>
    <w:p w14:paraId="4B29E0E6" w14:textId="4F0D4D29" w:rsidR="00663AE8" w:rsidRDefault="00040F87" w:rsidP="007C55AA">
      <w:pPr>
        <w:pStyle w:val="Teksts"/>
        <w:numPr>
          <w:ilvl w:val="0"/>
          <w:numId w:val="7"/>
        </w:numPr>
        <w:ind w:left="426" w:hanging="426"/>
      </w:pPr>
      <w:bookmarkStart w:id="63" w:name="_Ref38877576"/>
      <w:r w:rsidRPr="00040F87">
        <w:t>Alfredo Cuzzocrea</w:t>
      </w:r>
      <w:r>
        <w:t xml:space="preserve">, </w:t>
      </w:r>
      <w:r w:rsidRPr="00040F87">
        <w:t>Laura Puglisi</w:t>
      </w:r>
      <w:r w:rsidR="00663AE8">
        <w:t>, “</w:t>
      </w:r>
      <w:r w:rsidR="00663AE8" w:rsidRPr="00663AE8">
        <w:t>Encyclopedia of Information Science and Technology</w:t>
      </w:r>
      <w:r w:rsidR="00663AE8">
        <w:t xml:space="preserve">” (2015). [Tiešsaiste] – [pārbaudīts </w:t>
      </w:r>
      <w:r w:rsidR="006547FF">
        <w:t>2</w:t>
      </w:r>
      <w:r w:rsidR="00663AE8">
        <w:t xml:space="preserve">7.04.2020]. Pieejams: </w:t>
      </w:r>
      <w:hyperlink r:id="rId28" w:history="1">
        <w:r w:rsidR="00663AE8" w:rsidRPr="0076061C">
          <w:rPr>
            <w:rStyle w:val="Hyperlink"/>
          </w:rPr>
          <w:t>https://www.igi-global.com/chapter/record-linkage-in-data-warehousing/112602</w:t>
        </w:r>
      </w:hyperlink>
      <w:bookmarkEnd w:id="63"/>
    </w:p>
    <w:p w14:paraId="4D80F3ED" w14:textId="581E5931" w:rsidR="00D172CE" w:rsidRDefault="00D172CE" w:rsidP="007C55AA">
      <w:pPr>
        <w:pStyle w:val="Teksts"/>
        <w:numPr>
          <w:ilvl w:val="0"/>
          <w:numId w:val="7"/>
        </w:numPr>
        <w:ind w:left="426" w:hanging="426"/>
      </w:pPr>
      <w:bookmarkStart w:id="64" w:name="_Ref38994519"/>
      <w:bookmarkStart w:id="65" w:name="_Ref38891141"/>
      <w:r>
        <w:t>Paulraj Ponniah, “Data warehousing Fundamentals for IT Proffesionals, Second Edition”, 23.lpp (2010).</w:t>
      </w:r>
      <w:bookmarkEnd w:id="64"/>
    </w:p>
    <w:p w14:paraId="1F509301" w14:textId="00FA7406" w:rsidR="00D172CE" w:rsidRDefault="00D172CE" w:rsidP="007C55AA">
      <w:pPr>
        <w:pStyle w:val="Teksts"/>
        <w:ind w:left="426" w:hanging="426"/>
      </w:pPr>
      <w:r w:rsidRPr="00D172CE">
        <w:rPr>
          <w:color w:val="FF0000"/>
        </w:rPr>
        <w:t>http://business.baylor.edu/gina_green/teaching/dw/spr16/Ponniah_data-warehousing-fundamentals-for-it-professionalsSecondEdition.pdf</w:t>
      </w:r>
    </w:p>
    <w:p w14:paraId="11CEF929" w14:textId="19A7980D" w:rsidR="006547FF" w:rsidRDefault="006547FF" w:rsidP="007C55AA">
      <w:pPr>
        <w:pStyle w:val="Teksts"/>
        <w:numPr>
          <w:ilvl w:val="0"/>
          <w:numId w:val="7"/>
        </w:numPr>
        <w:ind w:left="426" w:hanging="426"/>
      </w:pPr>
      <w:r>
        <w:t xml:space="preserve">Amber Lee Dennis, “The Data Warehouse: From the Past to the Present” (2017). [Tiešsaiste] – [Pārbaudīts 27.04.2020]. Pieejams: </w:t>
      </w:r>
      <w:hyperlink r:id="rId29" w:history="1">
        <w:r>
          <w:rPr>
            <w:rStyle w:val="Hyperlink"/>
          </w:rPr>
          <w:t>https://www.dataversity.net/data-warehouse-past-present/</w:t>
        </w:r>
      </w:hyperlink>
      <w:bookmarkEnd w:id="65"/>
    </w:p>
    <w:p w14:paraId="3186892D" w14:textId="7EBA28BF" w:rsidR="00FB53E5" w:rsidRPr="00A12D51" w:rsidRDefault="00FB53E5" w:rsidP="007C55AA">
      <w:pPr>
        <w:pStyle w:val="Teksts"/>
        <w:numPr>
          <w:ilvl w:val="0"/>
          <w:numId w:val="7"/>
        </w:numPr>
        <w:ind w:left="426" w:hanging="426"/>
        <w:rPr>
          <w:rStyle w:val="Hyperlink"/>
          <w:color w:val="auto"/>
          <w:u w:val="none"/>
        </w:rPr>
      </w:pPr>
      <w:bookmarkStart w:id="66" w:name="_Ref38892040"/>
      <w:r>
        <w:t xml:space="preserve">Oracle9i Data Warehousing Guide, Release 2. [Tiešsaiste] – [Pārbaudīts 27.04.2020]. Pieejams: </w:t>
      </w:r>
      <w:hyperlink r:id="rId30" w:anchor="50413" w:history="1">
        <w:r w:rsidRPr="0076061C">
          <w:rPr>
            <w:rStyle w:val="Hyperlink"/>
          </w:rPr>
          <w:t>https://docs.oracle.com/cd/B10500_01/server.920/a96520/concept.htm#50413</w:t>
        </w:r>
      </w:hyperlink>
      <w:bookmarkEnd w:id="66"/>
    </w:p>
    <w:p w14:paraId="564F8EE4" w14:textId="0DF6CDF2" w:rsidR="00F34796" w:rsidRPr="00A12D51" w:rsidRDefault="00F34796" w:rsidP="007C55AA">
      <w:pPr>
        <w:pStyle w:val="Teksts"/>
        <w:numPr>
          <w:ilvl w:val="0"/>
          <w:numId w:val="7"/>
        </w:numPr>
        <w:ind w:left="426" w:hanging="426"/>
        <w:rPr>
          <w:rStyle w:val="Hyperlink"/>
          <w:color w:val="auto"/>
          <w:u w:val="none"/>
        </w:rPr>
      </w:pPr>
      <w:bookmarkStart w:id="67" w:name="_Ref38978512"/>
      <w:bookmarkStart w:id="68" w:name="_Ref39058268"/>
      <w:r w:rsidRPr="00A12D51">
        <w:rPr>
          <w:rStyle w:val="Hyperlink"/>
          <w:color w:val="auto"/>
          <w:u w:val="none"/>
        </w:rPr>
        <w:t>W. H. Inmon, Derek Strauss, Genia Neushloss, “The Architecture for the Next Generation of Data Warehousing” (2010).</w:t>
      </w:r>
      <w:bookmarkEnd w:id="67"/>
      <w:r w:rsidR="00A12D51" w:rsidRPr="00A12D51">
        <w:rPr>
          <w:rStyle w:val="Hyperlink"/>
          <w:color w:val="auto"/>
          <w:u w:val="none"/>
        </w:rPr>
        <w:t xml:space="preserve"> </w:t>
      </w:r>
      <w:hyperlink r:id="rId31" w:anchor="toc" w:history="1">
        <w:r w:rsidR="00455F68" w:rsidRPr="00A12D51">
          <w:rPr>
            <w:rStyle w:val="Hyperlink"/>
            <w:color w:val="FF0000"/>
          </w:rPr>
          <w:t>https://learning.oreilly.com/library/view/dw-20-the/9780123743190/#toc</w:t>
        </w:r>
      </w:hyperlink>
      <w:bookmarkEnd w:id="68"/>
    </w:p>
    <w:p w14:paraId="50477AA8" w14:textId="38352610" w:rsidR="00A12D51" w:rsidRDefault="00A12D51" w:rsidP="007C55AA">
      <w:pPr>
        <w:pStyle w:val="Teksts"/>
        <w:numPr>
          <w:ilvl w:val="0"/>
          <w:numId w:val="7"/>
        </w:numPr>
        <w:ind w:left="426" w:hanging="426"/>
        <w:rPr>
          <w:rStyle w:val="Hyperlink"/>
          <w:color w:val="auto"/>
          <w:u w:val="none"/>
        </w:rPr>
      </w:pPr>
      <w:bookmarkStart w:id="69" w:name="_Ref38979597"/>
      <w:r w:rsidRPr="00A12D51">
        <w:rPr>
          <w:rStyle w:val="Hyperlink"/>
          <w:color w:val="auto"/>
          <w:u w:val="none"/>
        </w:rPr>
        <w:t>Stefano Rizzi, Matteo Golfarelli, “</w:t>
      </w:r>
      <w:r>
        <w:rPr>
          <w:rStyle w:val="Hyperlink"/>
          <w:color w:val="auto"/>
          <w:u w:val="none"/>
        </w:rPr>
        <w:t>Data Warehouse Design: Modern Principles and Methodologies</w:t>
      </w:r>
      <w:r w:rsidRPr="00A12D51">
        <w:rPr>
          <w:rStyle w:val="Hyperlink"/>
          <w:color w:val="auto"/>
          <w:u w:val="none"/>
        </w:rPr>
        <w:t>”</w:t>
      </w:r>
      <w:bookmarkEnd w:id="69"/>
    </w:p>
    <w:p w14:paraId="6A01F2C0" w14:textId="277B07A4" w:rsidR="00B755BA" w:rsidRPr="001E4FC2" w:rsidRDefault="00B755BA" w:rsidP="007C55AA">
      <w:pPr>
        <w:pStyle w:val="Teksts"/>
        <w:numPr>
          <w:ilvl w:val="0"/>
          <w:numId w:val="7"/>
        </w:numPr>
        <w:ind w:left="426" w:hanging="426"/>
        <w:rPr>
          <w:color w:val="FF0000"/>
        </w:rPr>
      </w:pPr>
      <w:bookmarkStart w:id="70" w:name="_Ref38987351"/>
      <w:r>
        <w:rPr>
          <w:rStyle w:val="Hyperlink"/>
          <w:color w:val="auto"/>
          <w:u w:val="none"/>
        </w:rPr>
        <w:t xml:space="preserve">W. H. Inmon, “Building the Data Warehouse, Third Edition” (2002) </w:t>
      </w:r>
      <w:hyperlink r:id="rId32" w:history="1">
        <w:r w:rsidRPr="001E4FC2">
          <w:rPr>
            <w:rStyle w:val="Hyperlink"/>
            <w:color w:val="FF0000"/>
          </w:rPr>
          <w:t>http://fit.hcmute.edu.vn/Resources/Docs/SubDomain/fit/ThayTuan/DataWH/Bulding%20the%20Data%20Warehouse%204%20Edition.pdf</w:t>
        </w:r>
      </w:hyperlink>
      <w:bookmarkEnd w:id="70"/>
    </w:p>
    <w:p w14:paraId="35E0ED7B" w14:textId="44C8BA23" w:rsidR="007046CD" w:rsidRDefault="007046CD" w:rsidP="007C55AA">
      <w:pPr>
        <w:pStyle w:val="Teksts"/>
        <w:numPr>
          <w:ilvl w:val="0"/>
          <w:numId w:val="7"/>
        </w:numPr>
        <w:ind w:left="426" w:hanging="426"/>
        <w:rPr>
          <w:rStyle w:val="Hyperlink"/>
          <w:color w:val="auto"/>
          <w:u w:val="none"/>
        </w:rPr>
      </w:pPr>
      <w:bookmarkStart w:id="71" w:name="_Ref38991434"/>
      <w:r>
        <w:rPr>
          <w:rStyle w:val="Hyperlink"/>
          <w:color w:val="auto"/>
          <w:u w:val="none"/>
        </w:rPr>
        <w:t>Sean Kelly, “Data Warehousing in Action”</w:t>
      </w:r>
      <w:r w:rsidR="00655B31">
        <w:rPr>
          <w:rStyle w:val="Hyperlink"/>
          <w:color w:val="auto"/>
          <w:u w:val="none"/>
        </w:rPr>
        <w:t xml:space="preserve"> (1997)</w:t>
      </w:r>
      <w:bookmarkEnd w:id="71"/>
    </w:p>
    <w:p w14:paraId="6399AB60" w14:textId="12462372" w:rsidR="00DB7752" w:rsidRDefault="00DB7752" w:rsidP="007C55AA">
      <w:pPr>
        <w:pStyle w:val="Teksts"/>
        <w:numPr>
          <w:ilvl w:val="0"/>
          <w:numId w:val="7"/>
        </w:numPr>
        <w:ind w:left="426" w:hanging="426"/>
        <w:rPr>
          <w:rStyle w:val="Hyperlink"/>
          <w:color w:val="auto"/>
          <w:u w:val="none"/>
        </w:rPr>
      </w:pPr>
      <w:bookmarkStart w:id="72" w:name="_Ref39045992"/>
      <w:r>
        <w:rPr>
          <w:rStyle w:val="Hyperlink"/>
          <w:color w:val="auto"/>
          <w:u w:val="none"/>
        </w:rPr>
        <w:t>Krish Krishnan, “Data Warehousing in the Age of Big Data” (2013)</w:t>
      </w:r>
      <w:bookmarkEnd w:id="72"/>
    </w:p>
    <w:p w14:paraId="27CA9519" w14:textId="1816E0BE" w:rsidR="0007498E" w:rsidRDefault="0007498E" w:rsidP="007C55AA">
      <w:pPr>
        <w:pStyle w:val="Teksts"/>
        <w:numPr>
          <w:ilvl w:val="0"/>
          <w:numId w:val="7"/>
        </w:numPr>
        <w:ind w:left="426" w:hanging="426"/>
        <w:rPr>
          <w:rStyle w:val="Hyperlink"/>
          <w:color w:val="auto"/>
          <w:u w:val="none"/>
        </w:rPr>
      </w:pPr>
      <w:bookmarkStart w:id="73" w:name="_Ref39050057"/>
      <w:r>
        <w:rPr>
          <w:rStyle w:val="Hyperlink"/>
          <w:color w:val="auto"/>
          <w:u w:val="none"/>
        </w:rPr>
        <w:t>O’Reilly Media, Inc., “Big Data Now: 2012 Edition” (2012)</w:t>
      </w:r>
      <w:bookmarkEnd w:id="73"/>
    </w:p>
    <w:p w14:paraId="40B89138" w14:textId="3577B196" w:rsidR="0059033D" w:rsidRDefault="0059033D" w:rsidP="007C55AA">
      <w:pPr>
        <w:pStyle w:val="Teksts"/>
        <w:numPr>
          <w:ilvl w:val="0"/>
          <w:numId w:val="7"/>
        </w:numPr>
        <w:ind w:left="426" w:hanging="426"/>
        <w:rPr>
          <w:rStyle w:val="Hyperlink"/>
          <w:color w:val="auto"/>
          <w:u w:val="none"/>
        </w:rPr>
      </w:pPr>
      <w:bookmarkStart w:id="74" w:name="_Ref39051298"/>
      <w:r w:rsidRPr="0059033D">
        <w:rPr>
          <w:rStyle w:val="Hyperlink"/>
          <w:color w:val="auto"/>
          <w:u w:val="none"/>
        </w:rPr>
        <w:t>Nasser Thabet, Tariq Rahim Soomro, “Big Data Challenges” (2015), Journal of Computer Engineering &amp; Information</w:t>
      </w:r>
      <w:r>
        <w:rPr>
          <w:rStyle w:val="Hyperlink"/>
          <w:color w:val="auto"/>
          <w:u w:val="none"/>
        </w:rPr>
        <w:t xml:space="preserve"> </w:t>
      </w:r>
      <w:r w:rsidRPr="0059033D">
        <w:rPr>
          <w:rStyle w:val="Hyperlink"/>
          <w:color w:val="auto"/>
          <w:u w:val="none"/>
        </w:rPr>
        <w:t>Technology</w:t>
      </w:r>
      <w:bookmarkEnd w:id="74"/>
    </w:p>
    <w:p w14:paraId="7E6DEFAB" w14:textId="673385D9" w:rsidR="00455F68" w:rsidRDefault="00621036" w:rsidP="007A4858">
      <w:pPr>
        <w:pStyle w:val="Teksts"/>
        <w:numPr>
          <w:ilvl w:val="0"/>
          <w:numId w:val="7"/>
        </w:numPr>
        <w:ind w:left="426" w:hanging="426"/>
        <w:rPr>
          <w:rStyle w:val="Hyperlink"/>
          <w:color w:val="auto"/>
          <w:u w:val="none"/>
        </w:rPr>
      </w:pPr>
      <w:bookmarkStart w:id="75" w:name="_Ref39053984"/>
      <w:r>
        <w:rPr>
          <w:rStyle w:val="Hyperlink"/>
          <w:color w:val="auto"/>
          <w:u w:val="none"/>
        </w:rPr>
        <w:lastRenderedPageBreak/>
        <w:t>Akadēmiskā terminu datubāze “</w:t>
      </w:r>
      <w:r>
        <w:rPr>
          <w:rStyle w:val="Hyperlink"/>
          <w:i/>
          <w:iCs/>
          <w:color w:val="auto"/>
          <w:u w:val="none"/>
        </w:rPr>
        <w:t>AkadTerm</w:t>
      </w:r>
      <w:r>
        <w:rPr>
          <w:rStyle w:val="Hyperlink"/>
          <w:color w:val="auto"/>
          <w:u w:val="none"/>
        </w:rPr>
        <w:t xml:space="preserve">”. [Tiešsaiste] – [Pārbaudīts 29.04.2020]. Pieejams: </w:t>
      </w:r>
      <w:hyperlink r:id="rId33" w:history="1">
        <w:r>
          <w:rPr>
            <w:rStyle w:val="Hyperlink"/>
          </w:rPr>
          <w:t>http://termini.lza.lv/term.php</w:t>
        </w:r>
      </w:hyperlink>
      <w:bookmarkEnd w:id="75"/>
    </w:p>
    <w:p w14:paraId="3EA2B25F" w14:textId="102BA6D9" w:rsidR="007A4858" w:rsidRDefault="007A4858" w:rsidP="007A4858">
      <w:pPr>
        <w:pStyle w:val="Teksts"/>
        <w:numPr>
          <w:ilvl w:val="0"/>
          <w:numId w:val="7"/>
        </w:numPr>
        <w:ind w:left="426" w:hanging="426"/>
        <w:rPr>
          <w:color w:val="FF0000"/>
        </w:rPr>
      </w:pPr>
      <w:bookmarkStart w:id="76" w:name="_Ref39061860"/>
      <w:r w:rsidRPr="003964EF">
        <w:rPr>
          <w:rStyle w:val="Hyperlink"/>
          <w:color w:val="auto"/>
          <w:u w:val="none"/>
        </w:rPr>
        <w:t>Felix Naumann, “Managing ETL processes” (2009)</w:t>
      </w:r>
      <w:bookmarkEnd w:id="76"/>
      <w:r w:rsidRPr="003964EF">
        <w:rPr>
          <w:rStyle w:val="Hyperlink"/>
          <w:color w:val="auto"/>
          <w:u w:val="none"/>
        </w:rPr>
        <w:t xml:space="preserve"> </w:t>
      </w:r>
      <w:hyperlink r:id="rId34" w:history="1">
        <w:r w:rsidRPr="007A4858">
          <w:rPr>
            <w:rStyle w:val="Hyperlink"/>
            <w:color w:val="FF0000"/>
          </w:rPr>
          <w:t>https://www.researchgate.net/publication/228347220_Managing_ETL_processes</w:t>
        </w:r>
      </w:hyperlink>
    </w:p>
    <w:p w14:paraId="75AC7D04" w14:textId="0491EE5A" w:rsidR="00D57713" w:rsidRPr="003964EF" w:rsidRDefault="00D57713" w:rsidP="007A4858">
      <w:pPr>
        <w:pStyle w:val="Teksts"/>
        <w:numPr>
          <w:ilvl w:val="0"/>
          <w:numId w:val="7"/>
        </w:numPr>
        <w:ind w:left="426" w:hanging="426"/>
        <w:rPr>
          <w:rStyle w:val="Hyperlink"/>
          <w:color w:val="auto"/>
          <w:u w:val="none"/>
        </w:rPr>
      </w:pPr>
      <w:bookmarkStart w:id="77" w:name="_Ref39063743"/>
      <w:r w:rsidRPr="003964EF">
        <w:rPr>
          <w:rStyle w:val="Hyperlink"/>
          <w:color w:val="auto"/>
          <w:u w:val="none"/>
        </w:rPr>
        <w:t>Erhard Rahm, Hong Hai Do, “Data cleaning: Problems and Current Approaches”</w:t>
      </w:r>
      <w:r w:rsidR="006C1722" w:rsidRPr="003964EF">
        <w:rPr>
          <w:rStyle w:val="Hyperlink"/>
          <w:color w:val="auto"/>
          <w:u w:val="none"/>
        </w:rPr>
        <w:t xml:space="preserve"> (2000)</w:t>
      </w:r>
      <w:bookmarkEnd w:id="77"/>
    </w:p>
    <w:p w14:paraId="6D7198D5" w14:textId="4E32D651" w:rsidR="00357F98" w:rsidRDefault="00357F98" w:rsidP="00357F98">
      <w:pPr>
        <w:pStyle w:val="Teksts"/>
        <w:ind w:left="426" w:firstLine="0"/>
        <w:rPr>
          <w:color w:val="FF0000"/>
        </w:rPr>
      </w:pPr>
      <w:hyperlink r:id="rId35" w:history="1">
        <w:r w:rsidRPr="00357F98">
          <w:rPr>
            <w:rStyle w:val="Hyperlink"/>
            <w:color w:val="FF0000"/>
          </w:rPr>
          <w:t>https://www.researchgate.net/publication/220282866_Automatically_Extracting_Structure_from_Free_Text_Addresses</w:t>
        </w:r>
      </w:hyperlink>
    </w:p>
    <w:p w14:paraId="0F54AEFB" w14:textId="4E4BDDFA" w:rsidR="003964EF" w:rsidRPr="003964EF" w:rsidRDefault="003964EF" w:rsidP="003964EF">
      <w:pPr>
        <w:pStyle w:val="Teksts"/>
        <w:numPr>
          <w:ilvl w:val="0"/>
          <w:numId w:val="7"/>
        </w:numPr>
        <w:ind w:left="426" w:hanging="426"/>
        <w:rPr>
          <w:rStyle w:val="Hyperlink"/>
          <w:color w:val="auto"/>
          <w:u w:val="none"/>
        </w:rPr>
      </w:pPr>
      <w:bookmarkStart w:id="78" w:name="_Ref39065994"/>
      <w:r w:rsidRPr="003964EF">
        <w:rPr>
          <w:rStyle w:val="Hyperlink"/>
          <w:color w:val="auto"/>
          <w:u w:val="none"/>
        </w:rPr>
        <w:t>Ahmed Kabiri, Dalila Chiadmi, “Survey on ETL Processes”, Journal of Theoretical and Applied Information Technology (2013)</w:t>
      </w:r>
      <w:bookmarkEnd w:id="78"/>
    </w:p>
    <w:p w14:paraId="4F8F8E45" w14:textId="0A2D4247" w:rsidR="003964EF" w:rsidRPr="003964EF" w:rsidRDefault="003964EF" w:rsidP="003964EF">
      <w:pPr>
        <w:pStyle w:val="Teksts"/>
        <w:ind w:left="426" w:firstLine="0"/>
        <w:rPr>
          <w:rStyle w:val="Hyperlink"/>
          <w:color w:val="FF0000"/>
          <w:u w:val="none"/>
        </w:rPr>
      </w:pPr>
      <w:hyperlink r:id="rId36" w:history="1">
        <w:r w:rsidRPr="003964EF">
          <w:rPr>
            <w:rStyle w:val="Hyperlink"/>
            <w:color w:val="FF0000"/>
          </w:rPr>
          <w:t>file:///D:/LU/8-sem/Bakalaura%20darbs/help/SurveyonETLProcess.pdf</w:t>
        </w:r>
      </w:hyperlink>
    </w:p>
    <w:p w14:paraId="3AF711C8" w14:textId="7CEDD279" w:rsidR="00022C84" w:rsidRPr="00F34796" w:rsidRDefault="00022C84" w:rsidP="00F34796">
      <w:pPr>
        <w:pStyle w:val="Teksts"/>
      </w:pPr>
    </w:p>
    <w:p w14:paraId="45CC6638" w14:textId="4D7A4C2F" w:rsidR="0010434F" w:rsidRDefault="0010434F" w:rsidP="0010434F">
      <w:pPr>
        <w:pStyle w:val="nodaasvirsraksts"/>
      </w:pPr>
    </w:p>
    <w:p w14:paraId="67C978BE" w14:textId="372A10C7" w:rsidR="0010434F" w:rsidRDefault="0010434F">
      <w:pPr>
        <w:spacing w:after="200" w:line="276" w:lineRule="auto"/>
        <w:rPr>
          <w:b/>
          <w:caps/>
          <w:sz w:val="28"/>
          <w:szCs w:val="28"/>
        </w:rPr>
      </w:pPr>
      <w:r>
        <w:br w:type="page"/>
      </w:r>
    </w:p>
    <w:p w14:paraId="63D27084" w14:textId="6A1D789C" w:rsidR="0010434F" w:rsidRDefault="001510FA" w:rsidP="0010434F">
      <w:pPr>
        <w:pStyle w:val="nodaasvirsraksts"/>
      </w:pPr>
      <w:bookmarkStart w:id="79" w:name="_Toc38988857"/>
      <w:r>
        <w:lastRenderedPageBreak/>
        <w:t>PIELIKUMI</w:t>
      </w:r>
      <w:bookmarkEnd w:id="79"/>
    </w:p>
    <w:p w14:paraId="07A8F129" w14:textId="7738685D" w:rsidR="001510FA" w:rsidRDefault="001510FA" w:rsidP="0010434F">
      <w:pPr>
        <w:pStyle w:val="nodaasvirsraksts"/>
      </w:pPr>
    </w:p>
    <w:p w14:paraId="4A08BA03" w14:textId="4BD4D33D" w:rsidR="001510FA" w:rsidRDefault="001510FA">
      <w:pPr>
        <w:spacing w:after="200" w:line="276" w:lineRule="auto"/>
        <w:rPr>
          <w:b/>
          <w:caps/>
          <w:sz w:val="28"/>
          <w:szCs w:val="28"/>
        </w:rPr>
      </w:pPr>
      <w:r>
        <w:br w:type="page"/>
      </w:r>
    </w:p>
    <w:p w14:paraId="1143C4D4" w14:textId="77777777" w:rsidR="001510FA" w:rsidRDefault="001510FA" w:rsidP="001510FA">
      <w:pPr>
        <w:spacing w:line="360" w:lineRule="auto"/>
        <w:jc w:val="center"/>
        <w:rPr>
          <w:sz w:val="28"/>
          <w:szCs w:val="28"/>
        </w:rPr>
      </w:pPr>
    </w:p>
    <w:p w14:paraId="6FE2B7BA" w14:textId="77777777" w:rsidR="001510FA" w:rsidRDefault="001510FA" w:rsidP="001510FA">
      <w:pPr>
        <w:jc w:val="right"/>
      </w:pPr>
      <w:r>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5561ED0E" w:rsidR="001510FA" w:rsidRDefault="001510FA" w:rsidP="001510FA">
      <w:pPr>
        <w:spacing w:line="360" w:lineRule="auto"/>
      </w:pPr>
      <w:r>
        <w:tab/>
        <w:t xml:space="preserve">Vadītājs: asociētā profesore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7"/>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6912A" w14:textId="77777777" w:rsidR="00206CE9" w:rsidRDefault="00206CE9" w:rsidP="0001325B">
      <w:r>
        <w:separator/>
      </w:r>
    </w:p>
  </w:endnote>
  <w:endnote w:type="continuationSeparator" w:id="0">
    <w:p w14:paraId="3279F1A1" w14:textId="77777777" w:rsidR="00206CE9" w:rsidRDefault="00206CE9"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F80615" w:rsidRDefault="00F806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F80615" w:rsidRDefault="00F8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CA3A4" w14:textId="77777777" w:rsidR="00206CE9" w:rsidRDefault="00206CE9" w:rsidP="0001325B">
      <w:r>
        <w:separator/>
      </w:r>
    </w:p>
  </w:footnote>
  <w:footnote w:type="continuationSeparator" w:id="0">
    <w:p w14:paraId="553C9E6F" w14:textId="77777777" w:rsidR="00206CE9" w:rsidRDefault="00206CE9"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5"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3720434"/>
    <w:multiLevelType w:val="hybridMultilevel"/>
    <w:tmpl w:val="B00EB04A"/>
    <w:lvl w:ilvl="0" w:tplc="393E8E8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9"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1"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2"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4"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12"/>
  </w:num>
  <w:num w:numId="2">
    <w:abstractNumId w:val="9"/>
  </w:num>
  <w:num w:numId="3">
    <w:abstractNumId w:val="8"/>
  </w:num>
  <w:num w:numId="4">
    <w:abstractNumId w:val="6"/>
  </w:num>
  <w:num w:numId="5">
    <w:abstractNumId w:val="1"/>
  </w:num>
  <w:num w:numId="6">
    <w:abstractNumId w:val="13"/>
  </w:num>
  <w:num w:numId="7">
    <w:abstractNumId w:val="7"/>
  </w:num>
  <w:num w:numId="8">
    <w:abstractNumId w:val="0"/>
  </w:num>
  <w:num w:numId="9">
    <w:abstractNumId w:val="10"/>
  </w:num>
  <w:num w:numId="10">
    <w:abstractNumId w:val="16"/>
  </w:num>
  <w:num w:numId="11">
    <w:abstractNumId w:val="11"/>
  </w:num>
  <w:num w:numId="12">
    <w:abstractNumId w:val="5"/>
  </w:num>
  <w:num w:numId="13">
    <w:abstractNumId w:val="3"/>
  </w:num>
  <w:num w:numId="14">
    <w:abstractNumId w:val="14"/>
  </w:num>
  <w:num w:numId="15">
    <w:abstractNumId w:val="2"/>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110E4"/>
    <w:rsid w:val="0001325B"/>
    <w:rsid w:val="000220E9"/>
    <w:rsid w:val="00022C84"/>
    <w:rsid w:val="00024A68"/>
    <w:rsid w:val="00040F87"/>
    <w:rsid w:val="000416ED"/>
    <w:rsid w:val="00042DC2"/>
    <w:rsid w:val="000457B3"/>
    <w:rsid w:val="00050BDF"/>
    <w:rsid w:val="00054A7B"/>
    <w:rsid w:val="00054FE3"/>
    <w:rsid w:val="0005699C"/>
    <w:rsid w:val="0006479A"/>
    <w:rsid w:val="00073532"/>
    <w:rsid w:val="0007498E"/>
    <w:rsid w:val="00077090"/>
    <w:rsid w:val="000A6124"/>
    <w:rsid w:val="000A696B"/>
    <w:rsid w:val="000E4226"/>
    <w:rsid w:val="00102245"/>
    <w:rsid w:val="0010434F"/>
    <w:rsid w:val="001161A3"/>
    <w:rsid w:val="00116302"/>
    <w:rsid w:val="00120E01"/>
    <w:rsid w:val="00144D2F"/>
    <w:rsid w:val="001510FA"/>
    <w:rsid w:val="00151C73"/>
    <w:rsid w:val="00187F1A"/>
    <w:rsid w:val="001902A8"/>
    <w:rsid w:val="001B6E97"/>
    <w:rsid w:val="001C794D"/>
    <w:rsid w:val="001E13C4"/>
    <w:rsid w:val="001E4FC2"/>
    <w:rsid w:val="001E6781"/>
    <w:rsid w:val="00206CE9"/>
    <w:rsid w:val="00232E66"/>
    <w:rsid w:val="00234B32"/>
    <w:rsid w:val="0024449A"/>
    <w:rsid w:val="00245CC8"/>
    <w:rsid w:val="002460E7"/>
    <w:rsid w:val="002778A8"/>
    <w:rsid w:val="0029525E"/>
    <w:rsid w:val="002B18FD"/>
    <w:rsid w:val="002B32A1"/>
    <w:rsid w:val="002B6A4E"/>
    <w:rsid w:val="002E3D86"/>
    <w:rsid w:val="002E5BCD"/>
    <w:rsid w:val="003359AB"/>
    <w:rsid w:val="003566B4"/>
    <w:rsid w:val="00357B8F"/>
    <w:rsid w:val="00357F98"/>
    <w:rsid w:val="003964EF"/>
    <w:rsid w:val="003B1E76"/>
    <w:rsid w:val="003B3004"/>
    <w:rsid w:val="003D4778"/>
    <w:rsid w:val="003E5462"/>
    <w:rsid w:val="003F713D"/>
    <w:rsid w:val="00411667"/>
    <w:rsid w:val="0043356A"/>
    <w:rsid w:val="00455F68"/>
    <w:rsid w:val="004670F9"/>
    <w:rsid w:val="004834DB"/>
    <w:rsid w:val="00484A3F"/>
    <w:rsid w:val="00492B61"/>
    <w:rsid w:val="004A755A"/>
    <w:rsid w:val="004B0384"/>
    <w:rsid w:val="004C2940"/>
    <w:rsid w:val="004E4D15"/>
    <w:rsid w:val="004E503D"/>
    <w:rsid w:val="00532A79"/>
    <w:rsid w:val="00533DA4"/>
    <w:rsid w:val="00544927"/>
    <w:rsid w:val="00551BED"/>
    <w:rsid w:val="005723D1"/>
    <w:rsid w:val="0059033D"/>
    <w:rsid w:val="00591FBC"/>
    <w:rsid w:val="0059672B"/>
    <w:rsid w:val="005A48E8"/>
    <w:rsid w:val="005B5ACE"/>
    <w:rsid w:val="005E1D86"/>
    <w:rsid w:val="005F7D38"/>
    <w:rsid w:val="00605864"/>
    <w:rsid w:val="00621036"/>
    <w:rsid w:val="00627D9C"/>
    <w:rsid w:val="00631A83"/>
    <w:rsid w:val="006547FF"/>
    <w:rsid w:val="00655B31"/>
    <w:rsid w:val="006566A9"/>
    <w:rsid w:val="00663AE8"/>
    <w:rsid w:val="00670360"/>
    <w:rsid w:val="006744EA"/>
    <w:rsid w:val="00676C82"/>
    <w:rsid w:val="00677601"/>
    <w:rsid w:val="00693AA0"/>
    <w:rsid w:val="006A0EBD"/>
    <w:rsid w:val="006A34EB"/>
    <w:rsid w:val="006A4F93"/>
    <w:rsid w:val="006A7D68"/>
    <w:rsid w:val="006C1722"/>
    <w:rsid w:val="006C3BED"/>
    <w:rsid w:val="006D0799"/>
    <w:rsid w:val="006D278B"/>
    <w:rsid w:val="006E1A52"/>
    <w:rsid w:val="00702B37"/>
    <w:rsid w:val="007044B7"/>
    <w:rsid w:val="007046CD"/>
    <w:rsid w:val="00717E0E"/>
    <w:rsid w:val="007301FF"/>
    <w:rsid w:val="00731EAF"/>
    <w:rsid w:val="00736A5B"/>
    <w:rsid w:val="00764F3B"/>
    <w:rsid w:val="007723DE"/>
    <w:rsid w:val="00780B1F"/>
    <w:rsid w:val="00790AD6"/>
    <w:rsid w:val="007A4858"/>
    <w:rsid w:val="007B7F74"/>
    <w:rsid w:val="007C55AA"/>
    <w:rsid w:val="008020AD"/>
    <w:rsid w:val="00803158"/>
    <w:rsid w:val="00816EC0"/>
    <w:rsid w:val="0082437A"/>
    <w:rsid w:val="00826699"/>
    <w:rsid w:val="008340A7"/>
    <w:rsid w:val="0084067A"/>
    <w:rsid w:val="008466F8"/>
    <w:rsid w:val="008931BC"/>
    <w:rsid w:val="008949B9"/>
    <w:rsid w:val="008B1CE9"/>
    <w:rsid w:val="008B6524"/>
    <w:rsid w:val="008F5341"/>
    <w:rsid w:val="00906D37"/>
    <w:rsid w:val="00922404"/>
    <w:rsid w:val="00956151"/>
    <w:rsid w:val="009804DA"/>
    <w:rsid w:val="00986EE7"/>
    <w:rsid w:val="009A3056"/>
    <w:rsid w:val="009A7B6C"/>
    <w:rsid w:val="009C2848"/>
    <w:rsid w:val="009E3539"/>
    <w:rsid w:val="00A12D51"/>
    <w:rsid w:val="00A140DD"/>
    <w:rsid w:val="00A61D55"/>
    <w:rsid w:val="00A63588"/>
    <w:rsid w:val="00A81A23"/>
    <w:rsid w:val="00A84726"/>
    <w:rsid w:val="00AB1A7D"/>
    <w:rsid w:val="00AC309B"/>
    <w:rsid w:val="00AC667B"/>
    <w:rsid w:val="00AC7788"/>
    <w:rsid w:val="00AE2775"/>
    <w:rsid w:val="00AE47FA"/>
    <w:rsid w:val="00AF6296"/>
    <w:rsid w:val="00AF6E3F"/>
    <w:rsid w:val="00B233BE"/>
    <w:rsid w:val="00B23913"/>
    <w:rsid w:val="00B61BC9"/>
    <w:rsid w:val="00B74222"/>
    <w:rsid w:val="00B755BA"/>
    <w:rsid w:val="00B96215"/>
    <w:rsid w:val="00BA76A1"/>
    <w:rsid w:val="00BC0538"/>
    <w:rsid w:val="00BC72A3"/>
    <w:rsid w:val="00BD1D84"/>
    <w:rsid w:val="00BD2704"/>
    <w:rsid w:val="00BD4C83"/>
    <w:rsid w:val="00BD4FDB"/>
    <w:rsid w:val="00BD748B"/>
    <w:rsid w:val="00C20488"/>
    <w:rsid w:val="00C233A1"/>
    <w:rsid w:val="00C27ECF"/>
    <w:rsid w:val="00C41E9F"/>
    <w:rsid w:val="00C532A9"/>
    <w:rsid w:val="00C60720"/>
    <w:rsid w:val="00C63AB9"/>
    <w:rsid w:val="00CC2FA9"/>
    <w:rsid w:val="00CC5907"/>
    <w:rsid w:val="00CF1CD4"/>
    <w:rsid w:val="00CF3303"/>
    <w:rsid w:val="00CF6492"/>
    <w:rsid w:val="00D172CE"/>
    <w:rsid w:val="00D2168E"/>
    <w:rsid w:val="00D43BC4"/>
    <w:rsid w:val="00D57713"/>
    <w:rsid w:val="00D94B2F"/>
    <w:rsid w:val="00DB26F3"/>
    <w:rsid w:val="00DB7752"/>
    <w:rsid w:val="00DC25E6"/>
    <w:rsid w:val="00DE5534"/>
    <w:rsid w:val="00E0351B"/>
    <w:rsid w:val="00E07AB7"/>
    <w:rsid w:val="00E2191E"/>
    <w:rsid w:val="00E336A4"/>
    <w:rsid w:val="00E46BF1"/>
    <w:rsid w:val="00E514B2"/>
    <w:rsid w:val="00E57272"/>
    <w:rsid w:val="00E6717D"/>
    <w:rsid w:val="00E67AF1"/>
    <w:rsid w:val="00E76C78"/>
    <w:rsid w:val="00E814EF"/>
    <w:rsid w:val="00E86A29"/>
    <w:rsid w:val="00E92A11"/>
    <w:rsid w:val="00E959F3"/>
    <w:rsid w:val="00EC3DBD"/>
    <w:rsid w:val="00EC445F"/>
    <w:rsid w:val="00ED448C"/>
    <w:rsid w:val="00F03730"/>
    <w:rsid w:val="00F0549C"/>
    <w:rsid w:val="00F1704B"/>
    <w:rsid w:val="00F34796"/>
    <w:rsid w:val="00F64346"/>
    <w:rsid w:val="00F66757"/>
    <w:rsid w:val="00F80615"/>
    <w:rsid w:val="00F81BFC"/>
    <w:rsid w:val="00FA6340"/>
    <w:rsid w:val="00FB0604"/>
    <w:rsid w:val="00FB53E5"/>
    <w:rsid w:val="00FC6C5F"/>
    <w:rsid w:val="00FC741B"/>
    <w:rsid w:val="00FD742E"/>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micsonline.org/open-access/what-is-data-warehouse-2277-1891-1000117.php?aid=12878"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searchgate.net/publication/228347220_Managing_ETL_process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termini.lza.lv/term.ph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ataversity.net/data-warehouse-past-pres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fit.hcmute.edu.vn/Resources/Docs/SubDomain/fit/ThayTuan/DataWH/Bulding%20the%20Data%20Warehouse%204%20Edition.pdf"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igi-global.com/chapter/record-linkage-in-data-warehousing/112602" TargetMode="External"/><Relationship Id="rId36" Type="http://schemas.openxmlformats.org/officeDocument/2006/relationships/hyperlink" Target="file:///D:\LU\8-sem\Bakalaura%20darbs\help\SurveyonETLProces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ing.oreilly.com/library/view/dw-20-the/97801237431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ubs.sciepub.com/acis/3/1/3/" TargetMode="External"/><Relationship Id="rId30" Type="http://schemas.openxmlformats.org/officeDocument/2006/relationships/hyperlink" Target="https://docs.oracle.com/cd/B10500_01/server.920/a96520/concept.htm" TargetMode="External"/><Relationship Id="rId35" Type="http://schemas.openxmlformats.org/officeDocument/2006/relationships/hyperlink" Target="https://www.researchgate.net/publication/220282866_Automatically_Extracting_Structure_from_Free_Text_Addre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7F1BF580-62C9-4CC4-AC31-748BB064C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45</Pages>
  <Words>7409</Words>
  <Characters>42236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85</cp:revision>
  <dcterms:created xsi:type="dcterms:W3CDTF">2020-03-16T10:23:00Z</dcterms:created>
  <dcterms:modified xsi:type="dcterms:W3CDTF">2020-04-29T14:17:00Z</dcterms:modified>
</cp:coreProperties>
</file>