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96E5" w14:textId="77777777" w:rsidR="00920792" w:rsidRPr="00920792" w:rsidRDefault="00920792" w:rsidP="009207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Отчёт о применимости методологий и моделей жизненного цикла</w:t>
      </w:r>
    </w:p>
    <w:p w14:paraId="56C1A7C1" w14:textId="3FDD6FF3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Проект:</w:t>
      </w:r>
      <w:r w:rsidRPr="00920792">
        <w:rPr>
          <w:rFonts w:ascii="Times New Roman" w:hAnsi="Times New Roman" w:cs="Times New Roman"/>
          <w:sz w:val="28"/>
          <w:szCs w:val="28"/>
        </w:rPr>
        <w:t> Разработка и запуск сайта салона красоты</w:t>
      </w:r>
      <w:r w:rsidRPr="00920792">
        <w:rPr>
          <w:rFonts w:ascii="Times New Roman" w:hAnsi="Times New Roman" w:cs="Times New Roman"/>
          <w:sz w:val="28"/>
          <w:szCs w:val="28"/>
        </w:rPr>
        <w:br/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Команда-исполнитель:</w:t>
      </w:r>
      <w:r w:rsidRPr="0092079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E4D8BC6" w14:textId="77777777" w:rsidR="00920792" w:rsidRPr="00920792" w:rsidRDefault="00920792" w:rsidP="009207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1. Краткое описание проекта</w:t>
      </w:r>
    </w:p>
    <w:p w14:paraId="5FF82403" w14:textId="630982C0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Проект — создание сайта салона красоты с онлайн-записью, каталогом услуг, личным кабинетом, модулем оплаты, уведомлениями, админ-панелью и складским учётом. Заказчик — владелец салона. Срок — 4 двухнедельные итерации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20792">
        <w:rPr>
          <w:rFonts w:ascii="Times New Roman" w:hAnsi="Times New Roman" w:cs="Times New Roman"/>
          <w:sz w:val="28"/>
          <w:szCs w:val="28"/>
        </w:rPr>
        <w:t>Команда — 5 человек.</w:t>
      </w:r>
    </w:p>
    <w:p w14:paraId="4D8A754F" w14:textId="77777777" w:rsidR="00920792" w:rsidRPr="00920792" w:rsidRDefault="00920792" w:rsidP="009207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2. Анализ по модели Cynefin (Киневин)</w:t>
      </w:r>
    </w:p>
    <w:p w14:paraId="53C338F5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Категория: Сложная упорядоченная (Complicated).</w:t>
      </w:r>
    </w:p>
    <w:p w14:paraId="036CE001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Обоснование:</w:t>
      </w:r>
    </w:p>
    <w:p w14:paraId="02DA4768" w14:textId="77777777" w:rsidR="00920792" w:rsidRPr="00920792" w:rsidRDefault="00920792" w:rsidP="009207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Причинно-следственные связи в проекте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существуют</w:t>
      </w:r>
      <w:r w:rsidRPr="00920792">
        <w:rPr>
          <w:rFonts w:ascii="Times New Roman" w:hAnsi="Times New Roman" w:cs="Times New Roman"/>
          <w:sz w:val="28"/>
          <w:szCs w:val="28"/>
        </w:rPr>
        <w:t>, но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не очевидны</w:t>
      </w:r>
      <w:r w:rsidRPr="00920792">
        <w:rPr>
          <w:rFonts w:ascii="Times New Roman" w:hAnsi="Times New Roman" w:cs="Times New Roman"/>
          <w:sz w:val="28"/>
          <w:szCs w:val="28"/>
        </w:rPr>
        <w:t> — требуется привлечение экспертов (аналитик, дизайнер, разработчики, QA).</w:t>
      </w:r>
    </w:p>
    <w:p w14:paraId="0AF2075F" w14:textId="77777777" w:rsidR="00920792" w:rsidRPr="00920792" w:rsidRDefault="00920792" w:rsidP="009207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Есть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несколько правильных вариантов</w:t>
      </w:r>
      <w:r w:rsidRPr="00920792">
        <w:rPr>
          <w:rFonts w:ascii="Times New Roman" w:hAnsi="Times New Roman" w:cs="Times New Roman"/>
          <w:sz w:val="28"/>
          <w:szCs w:val="28"/>
        </w:rPr>
        <w:t> реализации: разные архитектуры, разные подходы к онлайн-записи, разные UI-решения.</w:t>
      </w:r>
    </w:p>
    <w:p w14:paraId="02118FE6" w14:textId="77777777" w:rsidR="00920792" w:rsidRPr="00920792" w:rsidRDefault="00920792" w:rsidP="009207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Управление основано на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фактах и хороших практиках</w:t>
      </w:r>
      <w:r w:rsidRPr="00920792">
        <w:rPr>
          <w:rFonts w:ascii="Times New Roman" w:hAnsi="Times New Roman" w:cs="Times New Roman"/>
          <w:sz w:val="28"/>
          <w:szCs w:val="28"/>
        </w:rPr>
        <w:t> (best practices веб-разработки), а не на гипотезах.</w:t>
      </w:r>
    </w:p>
    <w:p w14:paraId="76CA207E" w14:textId="77777777" w:rsidR="00920792" w:rsidRPr="00920792" w:rsidRDefault="00920792" w:rsidP="009207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Требования в основном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определимы на старте</w:t>
      </w:r>
      <w:r w:rsidRPr="00920792">
        <w:rPr>
          <w:rFonts w:ascii="Times New Roman" w:hAnsi="Times New Roman" w:cs="Times New Roman"/>
          <w:sz w:val="28"/>
          <w:szCs w:val="28"/>
        </w:rPr>
        <w:t>, но часть уточняется по ходу (оплата, уведомления, склад).</w:t>
      </w:r>
    </w:p>
    <w:p w14:paraId="434D6A54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Почему не другие категории:</w:t>
      </w:r>
    </w:p>
    <w:p w14:paraId="0BF4F967" w14:textId="77777777" w:rsidR="00920792" w:rsidRPr="00920792" w:rsidRDefault="00920792" w:rsidP="009207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Не «простая упорядоченная» — есть неочевидные зависимости и потребность в экспертизе.</w:t>
      </w:r>
    </w:p>
    <w:p w14:paraId="50109293" w14:textId="77777777" w:rsidR="00920792" w:rsidRPr="00920792" w:rsidRDefault="00920792" w:rsidP="009207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Не «запутанная» — нет постоянной непредсказуемости и конкурирующих гипотез как основного метода.</w:t>
      </w:r>
    </w:p>
    <w:p w14:paraId="26D3E70C" w14:textId="77777777" w:rsidR="00920792" w:rsidRPr="00920792" w:rsidRDefault="00920792" w:rsidP="009207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Не «хаотичная» — причинно-следственные связи есть, есть время на принятие решений.</w:t>
      </w:r>
    </w:p>
    <w:p w14:paraId="2A538270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Рекомендация для «сложной упорядоченной»:</w:t>
      </w:r>
      <w:r w:rsidRPr="00920792">
        <w:rPr>
          <w:rFonts w:ascii="Times New Roman" w:hAnsi="Times New Roman" w:cs="Times New Roman"/>
          <w:sz w:val="28"/>
          <w:szCs w:val="28"/>
        </w:rPr>
        <w:t>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гибридный подход</w:t>
      </w:r>
      <w:r w:rsidRPr="00920792">
        <w:rPr>
          <w:rFonts w:ascii="Times New Roman" w:hAnsi="Times New Roman" w:cs="Times New Roman"/>
          <w:sz w:val="28"/>
          <w:szCs w:val="28"/>
        </w:rPr>
        <w:t> (PMI, Prince2), что совпадает с условиями задания.</w:t>
      </w:r>
    </w:p>
    <w:p w14:paraId="60BFDCAD" w14:textId="77777777" w:rsidR="00920792" w:rsidRPr="00920792" w:rsidRDefault="00920792" w:rsidP="009207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3. Анализ по Agile Suitability Model</w:t>
      </w:r>
    </w:p>
    <w:p w14:paraId="3B81B875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Оценка по 9 осям (0–10):</w:t>
      </w:r>
    </w:p>
    <w:tbl>
      <w:tblPr>
        <w:tblW w:w="86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363"/>
        <w:gridCol w:w="5460"/>
      </w:tblGrid>
      <w:tr w:rsidR="00920792" w:rsidRPr="00920792" w14:paraId="1082878B" w14:textId="77777777" w:rsidTr="009207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E31A6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A2A5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58CD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920792" w:rsidRPr="00920792" w14:paraId="1D4E496F" w14:textId="77777777" w:rsidTr="009207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69584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Культура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2E7BA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0D7A8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Заказчик поддерживает проект, но глубоко в Agile не вовлечён</w:t>
            </w:r>
          </w:p>
        </w:tc>
      </w:tr>
      <w:tr w:rsidR="00920792" w:rsidRPr="00920792" w14:paraId="3BDAE196" w14:textId="77777777" w:rsidTr="009207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3F566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A2E3D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C8805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5 человек, студенты, роли распределены не полностью</w:t>
            </w:r>
          </w:p>
        </w:tc>
      </w:tr>
      <w:tr w:rsidR="00920792" w:rsidRPr="00920792" w14:paraId="4FE32EEC" w14:textId="77777777" w:rsidTr="009207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D130E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Опыт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0D894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16D19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Есть базовый опыт веб-разработки, нет опыта Agile-проектов</w:t>
            </w:r>
          </w:p>
        </w:tc>
      </w:tr>
      <w:tr w:rsidR="00920792" w:rsidRPr="00920792" w14:paraId="0C445D9D" w14:textId="77777777" w:rsidTr="009207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C0194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56F8B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50D1A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Заказчик внешний, ежедневный доступ ограничен</w:t>
            </w:r>
          </w:p>
        </w:tc>
      </w:tr>
      <w:tr w:rsidR="00920792" w:rsidRPr="00920792" w14:paraId="7E9461EE" w14:textId="77777777" w:rsidTr="009207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8083B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0A21D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814D8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Часть требований может меняться (оплата, уведомления, склад)</w:t>
            </w:r>
          </w:p>
        </w:tc>
      </w:tr>
      <w:tr w:rsidR="00920792" w:rsidRPr="00920792" w14:paraId="0E564618" w14:textId="77777777" w:rsidTr="009207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DE1E5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FE08B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5D982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Провал — репутационные и финансовые потери, но не критично</w:t>
            </w:r>
          </w:p>
        </w:tc>
      </w:tr>
      <w:tr w:rsidR="00920792" w:rsidRPr="00920792" w14:paraId="1068B103" w14:textId="77777777" w:rsidTr="009207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BBB19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Поставка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5604A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B9ED1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Продукт можно разрабатывать и поставлять частями (инкременты)</w:t>
            </w:r>
          </w:p>
        </w:tc>
      </w:tr>
      <w:tr w:rsidR="00920792" w:rsidRPr="00920792" w14:paraId="5ED7FC95" w14:textId="77777777" w:rsidTr="009207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B87F3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Доверие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B302C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3D8FC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Доверие между командой и заказчиком на среднем уровне</w:t>
            </w:r>
          </w:p>
        </w:tc>
      </w:tr>
      <w:tr w:rsidR="00920792" w:rsidRPr="00920792" w14:paraId="13422263" w14:textId="77777777" w:rsidTr="009207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1D372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84CC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84B6C" w14:textId="77777777" w:rsidR="00920792" w:rsidRPr="00920792" w:rsidRDefault="00920792" w:rsidP="009207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792">
              <w:rPr>
                <w:rFonts w:ascii="Times New Roman" w:hAnsi="Times New Roman" w:cs="Times New Roman"/>
                <w:sz w:val="28"/>
                <w:szCs w:val="28"/>
              </w:rPr>
              <w:t>Спонсор поддерживает, но не вовлечён ежедневно</w:t>
            </w:r>
          </w:p>
        </w:tc>
      </w:tr>
    </w:tbl>
    <w:p w14:paraId="6B2DF3A0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Итоговая форма:</w:t>
      </w:r>
      <w:r w:rsidRPr="00920792">
        <w:rPr>
          <w:rFonts w:ascii="Times New Roman" w:hAnsi="Times New Roman" w:cs="Times New Roman"/>
          <w:sz w:val="28"/>
          <w:szCs w:val="28"/>
        </w:rPr>
        <w:t> область ближе к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гибридной</w:t>
      </w:r>
      <w:r w:rsidRPr="00920792">
        <w:rPr>
          <w:rFonts w:ascii="Times New Roman" w:hAnsi="Times New Roman" w:cs="Times New Roman"/>
          <w:sz w:val="28"/>
          <w:szCs w:val="28"/>
        </w:rPr>
        <w:t> зоне (не чистый Agile, но и не чистый предиктивный).</w:t>
      </w:r>
    </w:p>
    <w:p w14:paraId="5CE832CA" w14:textId="77777777" w:rsidR="00920792" w:rsidRPr="00920792" w:rsidRDefault="00920792" w:rsidP="009207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4. Дополнительные факторы</w:t>
      </w:r>
    </w:p>
    <w:p w14:paraId="10BD7CEA" w14:textId="3E9317EA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 xml:space="preserve">Фактор </w:t>
      </w:r>
      <w:r w:rsidR="00DF63D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. Быстрый запуск MVP.</w:t>
      </w:r>
      <w:r w:rsidRPr="00920792">
        <w:rPr>
          <w:rFonts w:ascii="Times New Roman" w:hAnsi="Times New Roman" w:cs="Times New Roman"/>
          <w:sz w:val="28"/>
          <w:szCs w:val="28"/>
        </w:rPr>
        <w:br/>
        <w:t>Салону нужен быстрый запуск онлайн-записи, чтобы начать принимать клиентов. Это требует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инкрементного</w:t>
      </w:r>
      <w:r w:rsidRPr="00920792">
        <w:rPr>
          <w:rFonts w:ascii="Times New Roman" w:hAnsi="Times New Roman" w:cs="Times New Roman"/>
          <w:sz w:val="28"/>
          <w:szCs w:val="28"/>
        </w:rPr>
        <w:t> подхода с ранним релизом базового функционала.</w:t>
      </w:r>
    </w:p>
    <w:p w14:paraId="506DC4CB" w14:textId="78D53E01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Фактор </w:t>
      </w:r>
      <w:r w:rsidR="00DF63D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. Сопротивление пользователей.</w:t>
      </w:r>
      <w:r w:rsidRPr="00920792">
        <w:rPr>
          <w:rFonts w:ascii="Times New Roman" w:hAnsi="Times New Roman" w:cs="Times New Roman"/>
          <w:sz w:val="28"/>
          <w:szCs w:val="28"/>
        </w:rPr>
        <w:br/>
        <w:t>Администраторы и мастера могут сопротивляться внедрению системы (саботаж, жалобы, медленная работа). Это требует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итеративной обратной связи</w:t>
      </w:r>
      <w:r w:rsidRPr="00920792">
        <w:rPr>
          <w:rFonts w:ascii="Times New Roman" w:hAnsi="Times New Roman" w:cs="Times New Roman"/>
          <w:sz w:val="28"/>
          <w:szCs w:val="28"/>
        </w:rPr>
        <w:t> и раннего вовлечения пользователей.</w:t>
      </w:r>
    </w:p>
    <w:p w14:paraId="1E238AE5" w14:textId="77777777" w:rsidR="00920792" w:rsidRPr="00920792" w:rsidRDefault="00920792" w:rsidP="009207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5. Вывод</w:t>
      </w:r>
    </w:p>
    <w:p w14:paraId="5494434A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Проект относится к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сложной упорядоченной</w:t>
      </w:r>
      <w:r w:rsidRPr="00920792">
        <w:rPr>
          <w:rFonts w:ascii="Times New Roman" w:hAnsi="Times New Roman" w:cs="Times New Roman"/>
          <w:sz w:val="28"/>
          <w:szCs w:val="28"/>
        </w:rPr>
        <w:t> области по Cynefin, что предполагает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гибридный подход</w:t>
      </w:r>
      <w:r w:rsidRPr="00920792">
        <w:rPr>
          <w:rFonts w:ascii="Times New Roman" w:hAnsi="Times New Roman" w:cs="Times New Roman"/>
          <w:sz w:val="28"/>
          <w:szCs w:val="28"/>
        </w:rPr>
        <w:t>. По Agile Suitability Model проект также попадает в </w:t>
      </w:r>
      <w:r w:rsidRPr="00920792">
        <w:rPr>
          <w:rFonts w:ascii="Times New Roman" w:hAnsi="Times New Roman" w:cs="Times New Roman"/>
          <w:b/>
          <w:bCs/>
          <w:sz w:val="28"/>
          <w:szCs w:val="28"/>
        </w:rPr>
        <w:t>гибридную зону</w:t>
      </w:r>
      <w:r w:rsidRPr="00920792">
        <w:rPr>
          <w:rFonts w:ascii="Times New Roman" w:hAnsi="Times New Roman" w:cs="Times New Roman"/>
          <w:sz w:val="28"/>
          <w:szCs w:val="28"/>
        </w:rPr>
        <w:t>.</w:t>
      </w:r>
    </w:p>
    <w:p w14:paraId="56E64E64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Рекомендуемая модель жизненного цикла — гибридная:</w:t>
      </w:r>
    </w:p>
    <w:p w14:paraId="5C5A2A5E" w14:textId="77777777" w:rsidR="00920792" w:rsidRPr="00920792" w:rsidRDefault="00920792" w:rsidP="0092079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Предиктивная часть:</w:t>
      </w:r>
      <w:r w:rsidRPr="00920792">
        <w:rPr>
          <w:rFonts w:ascii="Times New Roman" w:hAnsi="Times New Roman" w:cs="Times New Roman"/>
          <w:sz w:val="28"/>
          <w:szCs w:val="28"/>
        </w:rPr>
        <w:t> инициация, анализ, дизайн, планирование, управление проектом, регуляторные требования.</w:t>
      </w:r>
    </w:p>
    <w:p w14:paraId="0A184266" w14:textId="77777777" w:rsidR="00920792" w:rsidRPr="00920792" w:rsidRDefault="00920792" w:rsidP="0092079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Адаптивная часть:</w:t>
      </w:r>
      <w:r w:rsidRPr="00920792">
        <w:rPr>
          <w:rFonts w:ascii="Times New Roman" w:hAnsi="Times New Roman" w:cs="Times New Roman"/>
          <w:sz w:val="28"/>
          <w:szCs w:val="28"/>
        </w:rPr>
        <w:t> разработка, тестирование и внедрение — 4 двухнедельные итерации с обратной связью от заказчика.</w:t>
      </w:r>
    </w:p>
    <w:p w14:paraId="5FB80C42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Точка баланса:</w:t>
      </w:r>
    </w:p>
    <w:p w14:paraId="32BB2B93" w14:textId="77777777" w:rsidR="00920792" w:rsidRPr="00920792" w:rsidRDefault="00920792" w:rsidP="009207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Жёстко фиксируем:</w:t>
      </w:r>
      <w:r w:rsidRPr="00920792">
        <w:rPr>
          <w:rFonts w:ascii="Times New Roman" w:hAnsi="Times New Roman" w:cs="Times New Roman"/>
          <w:sz w:val="28"/>
          <w:szCs w:val="28"/>
        </w:rPr>
        <w:t> цель, бюджет, сроки, регуляторные требования, базовые функции (онлайн-запись, каталог услуг).</w:t>
      </w:r>
    </w:p>
    <w:p w14:paraId="518379F2" w14:textId="77777777" w:rsidR="00920792" w:rsidRPr="00920792" w:rsidRDefault="00920792" w:rsidP="0092079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b/>
          <w:bCs/>
          <w:sz w:val="28"/>
          <w:szCs w:val="28"/>
        </w:rPr>
        <w:t>Гибко уточняем:</w:t>
      </w:r>
      <w:r w:rsidRPr="00920792">
        <w:rPr>
          <w:rFonts w:ascii="Times New Roman" w:hAnsi="Times New Roman" w:cs="Times New Roman"/>
          <w:sz w:val="28"/>
          <w:szCs w:val="28"/>
        </w:rPr>
        <w:t> оплата, уведомления, личный кабинет, складской учёт — по результатам демонстраций.</w:t>
      </w:r>
    </w:p>
    <w:p w14:paraId="3BEA270F" w14:textId="77777777" w:rsidR="00920792" w:rsidRPr="00920792" w:rsidRDefault="00920792" w:rsidP="00920792">
      <w:pPr>
        <w:rPr>
          <w:rFonts w:ascii="Times New Roman" w:hAnsi="Times New Roman" w:cs="Times New Roman"/>
          <w:sz w:val="28"/>
          <w:szCs w:val="28"/>
        </w:rPr>
      </w:pPr>
      <w:r w:rsidRPr="00920792">
        <w:rPr>
          <w:rFonts w:ascii="Times New Roman" w:hAnsi="Times New Roman" w:cs="Times New Roman"/>
          <w:sz w:val="28"/>
          <w:szCs w:val="28"/>
        </w:rPr>
        <w:t>Это соответствует условиям задания (гибридный подход) и позволяет снизить риски, связанные с сопротивлением пользователей и изменением требований.</w:t>
      </w:r>
    </w:p>
    <w:p w14:paraId="1CC362C2" w14:textId="77777777" w:rsidR="00CF6404" w:rsidRPr="00920792" w:rsidRDefault="00CF6404" w:rsidP="00920792">
      <w:pPr>
        <w:rPr>
          <w:rFonts w:ascii="Times New Roman" w:hAnsi="Times New Roman" w:cs="Times New Roman"/>
          <w:sz w:val="28"/>
          <w:szCs w:val="28"/>
        </w:rPr>
      </w:pPr>
    </w:p>
    <w:sectPr w:rsidR="00CF6404" w:rsidRPr="00920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46703"/>
    <w:multiLevelType w:val="multilevel"/>
    <w:tmpl w:val="490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F7048"/>
    <w:multiLevelType w:val="multilevel"/>
    <w:tmpl w:val="74F2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07EF5"/>
    <w:multiLevelType w:val="multilevel"/>
    <w:tmpl w:val="BEE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352AD"/>
    <w:multiLevelType w:val="multilevel"/>
    <w:tmpl w:val="03B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3445B"/>
    <w:multiLevelType w:val="multilevel"/>
    <w:tmpl w:val="37A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D1B0C"/>
    <w:multiLevelType w:val="multilevel"/>
    <w:tmpl w:val="956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F5197"/>
    <w:multiLevelType w:val="multilevel"/>
    <w:tmpl w:val="B69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F3753"/>
    <w:multiLevelType w:val="multilevel"/>
    <w:tmpl w:val="5D2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62032">
    <w:abstractNumId w:val="3"/>
  </w:num>
  <w:num w:numId="2" w16cid:durableId="909928151">
    <w:abstractNumId w:val="1"/>
  </w:num>
  <w:num w:numId="3" w16cid:durableId="2061322641">
    <w:abstractNumId w:val="7"/>
  </w:num>
  <w:num w:numId="4" w16cid:durableId="259024124">
    <w:abstractNumId w:val="0"/>
  </w:num>
  <w:num w:numId="5" w16cid:durableId="1800105492">
    <w:abstractNumId w:val="2"/>
  </w:num>
  <w:num w:numId="6" w16cid:durableId="1805193432">
    <w:abstractNumId w:val="5"/>
  </w:num>
  <w:num w:numId="7" w16cid:durableId="2047288120">
    <w:abstractNumId w:val="6"/>
  </w:num>
  <w:num w:numId="8" w16cid:durableId="1725713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792"/>
    <w:rsid w:val="00642F91"/>
    <w:rsid w:val="006C353D"/>
    <w:rsid w:val="00920792"/>
    <w:rsid w:val="00CF6404"/>
    <w:rsid w:val="00DF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3CCD"/>
  <w15:chartTrackingRefBased/>
  <w15:docId w15:val="{8C1ACB38-2127-4DCF-8ACC-129493C2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0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0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07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07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07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07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07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07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07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07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07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0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07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079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079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0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Vladik Smirnov</dc:creator>
  <cp:keywords/>
  <dc:description/>
  <cp:lastModifiedBy>Vladik Smirnov</cp:lastModifiedBy>
  <cp:revision>2</cp:revision>
  <dcterms:created xsi:type="dcterms:W3CDTF">2026-09-21T17:10:00Z</dcterms:created>
  <dcterms:modified xsi:type="dcterms:W3CDTF">2026-09-21T17:27:00Z</dcterms:modified>
</cp:coreProperties>
</file>