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40" w:after="160"/>
        <w:jc w:val="center"/>
      </w:pPr>
      <w:r>
        <w:rPr>
          <w:rFonts w:ascii="Aptos Display" w:hAnsi="Aptos Display"/>
          <w:b/>
          <w:color w:val="7E22CE"/>
          <w:sz w:val="56"/>
        </w:rPr>
        <w:t>Perfiles de usuario</w:t>
        <w:br/>
        <w:t>Docente y alumno</w:t>
      </w:r>
    </w:p>
    <w:p>
      <w:pPr>
        <w:spacing w:after="440"/>
        <w:jc w:val="center"/>
      </w:pPr>
      <w:r>
        <w:rPr>
          <w:color w:val="5F5F6E"/>
          <w:sz w:val="28"/>
        </w:rPr>
        <w:t>Especificación funcional y técnica para School API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3E8FF"/>
          </w:tcPr>
          <w:p>
            <w:pPr>
              <w:spacing w:after="40"/>
            </w:pPr>
            <w:r/>
            <w:r>
              <w:rPr>
                <w:b/>
                <w:color w:val="7E22CE"/>
                <w:sz w:val="22"/>
              </w:rPr>
              <w:t>Objetivo</w:t>
            </w:r>
          </w:p>
          <w:p>
            <w:pPr>
              <w:spacing w:after="40"/>
            </w:pPr>
            <w:r>
              <w:t>Definir cómo funcionarán los perfiles del docente y del alumno, incluyendo foto de perfil, datos de cuenta, cursos, evaluaciones, calificaciones y controles de acceso.</w:t>
            </w:r>
          </w:p>
        </w:tc>
      </w:tr>
    </w:tbl>
    <w:p/>
    <w:p>
      <w:pPr>
        <w:pStyle w:val="Heading1"/>
      </w:pPr>
      <w:r>
        <w:t>1. Contexto y decisiones acordadas</w:t>
      </w:r>
    </w:p>
    <w:p>
      <w:r>
        <w:t>Este documento amplía el diseño funcional de School API y debe leerse junto con ADR-001-arquitectura-school-api.md (versión 1.0, 17/10/2026). No reemplaza el ADR: detalla el comportamiento esperado de los perfiles.</w:t>
      </w:r>
    </w:p>
    <w:p>
      <w:pPr>
        <w:pStyle w:val="ListBullet"/>
        <w:spacing w:after="40"/>
      </w:pPr>
      <w:r>
        <w:t>En el MVP, Rol.ADMIN representa al docente propietario de sus cursos. No existe un administrador global.</w:t>
      </w:r>
    </w:p>
    <w:p>
      <w:pPr>
        <w:pStyle w:val="ListBullet"/>
        <w:spacing w:after="40"/>
      </w:pPr>
      <w:r>
        <w:t>Rol.ALUMNO representa al alumno que accede a su cuenta.</w:t>
      </w:r>
    </w:p>
    <w:p>
      <w:pPr>
        <w:pStyle w:val="ListBullet"/>
        <w:spacing w:after="40"/>
      </w:pPr>
      <w:r>
        <w:t>Usuario representa la cuenta de acceso; Alumno representa el perfil académico reutilizable.</w:t>
      </w:r>
    </w:p>
    <w:p>
      <w:pPr>
        <w:pStyle w:val="ListBullet"/>
        <w:spacing w:after="40"/>
      </w:pPr>
      <w:r>
        <w:t>La foto de perfil pertenece a Usuario, no al perfil académico Alumno.</w:t>
      </w:r>
    </w:p>
    <w:p>
      <w:pPr>
        <w:pStyle w:val="ListBullet"/>
        <w:spacing w:after="40"/>
      </w:pPr>
      <w:r>
        <w:t>Las inscripciones relacionan un perfil de alumno con un curso. Un alumno puede estar inscrito en varios cursos sin duplicar su perfil.</w:t>
      </w:r>
    </w:p>
    <w:p>
      <w:pPr>
        <w:pStyle w:val="ListBullet"/>
        <w:spacing w:after="40"/>
      </w:pPr>
      <w:r>
        <w:t>La autorización debe comprobar tanto el rol como la propiedad del recurso cuando corresponda.</w:t>
      </w:r>
    </w:p>
    <w:p>
      <w:pPr>
        <w:pStyle w:val="ListBullet"/>
        <w:spacing w:after="40"/>
      </w:pPr>
      <w:r>
        <w:t>La implementación será incremental: auditar primero, conservar lo válido y evitar migraciones destructivas sin revisar dependencias, datos y pruebas.</w:t>
      </w:r>
    </w:p>
    <w:p>
      <w:pPr>
        <w:pStyle w:val="Heading1"/>
      </w:pPr>
      <w:r>
        <w:t>2. Objetivos de la funcionalidad</w:t>
      </w:r>
    </w:p>
    <w:p>
      <w:pPr>
        <w:pStyle w:val="ListBullet"/>
        <w:spacing w:after="40"/>
      </w:pPr>
      <w:r>
        <w:t>Ofrecer un espacio «Mi perfil» a docentes y alumnos.</w:t>
      </w:r>
    </w:p>
    <w:p>
      <w:pPr>
        <w:pStyle w:val="ListBullet"/>
        <w:spacing w:after="40"/>
      </w:pPr>
      <w:r>
        <w:t>Permitir que cada usuario consulte y gestione los campos personales habilitados para su cuenta.</w:t>
      </w:r>
    </w:p>
    <w:p>
      <w:pPr>
        <w:pStyle w:val="ListBullet"/>
        <w:spacing w:after="40"/>
      </w:pPr>
      <w:r>
        <w:t>Permitir subir, reemplazar y eliminar la foto de perfil.</w:t>
      </w:r>
    </w:p>
    <w:p>
      <w:pPr>
        <w:pStyle w:val="ListBullet"/>
        <w:spacing w:after="40"/>
      </w:pPr>
      <w:r>
        <w:t>Mostrar al docente sus propios cursos y accesos a la gestión académica.</w:t>
      </w:r>
    </w:p>
    <w:p>
      <w:pPr>
        <w:pStyle w:val="ListBullet"/>
        <w:spacing w:after="40"/>
      </w:pPr>
      <w:r>
        <w:t>Mostrar al alumno sus cursos inscritos, evaluaciones y calificaciones autorizadas.</w:t>
      </w:r>
    </w:p>
    <w:p>
      <w:pPr>
        <w:pStyle w:val="ListBullet"/>
        <w:spacing w:after="40"/>
      </w:pPr>
      <w:r>
        <w:t>Evitar que un usuario consulte o modifique perfiles ajenos manipulando identificadores en las peticiones.</w:t>
      </w:r>
    </w:p>
    <w:p>
      <w:pPr>
        <w:pStyle w:val="Heading1"/>
      </w:pPr>
      <w:r>
        <w:t>3. Estructura conceptual</w:t>
      </w:r>
    </w:p>
    <w:tbl>
      <w:tblPr>
        <w:tblStyle w:val="LightShading-Accent4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7E22CE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Entidad</w:t>
            </w:r>
          </w:p>
        </w:tc>
        <w:tc>
          <w:tcPr>
            <w:tcW w:type="dxa" w:w="3312"/>
            <w:vAlign w:val="center"/>
            <w:shd w:fill="7E22CE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Responsabilidad</w:t>
            </w:r>
          </w:p>
        </w:tc>
        <w:tc>
          <w:tcPr>
            <w:tcW w:type="dxa" w:w="3312"/>
            <w:vAlign w:val="center"/>
            <w:shd w:fill="7E22CE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Información principal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Usuario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Cuenta autenticada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Email, hash de contraseña, rol, estado, foto_perfil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Alumno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Perfil académico reutilizable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Nombre, apellido, documento, fecha de nacimiento, estado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Curso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Curso administrado por un docente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Docente propietario, materia, división, año lectivo, estado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Inscripcion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Vínculo alumno–curso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alumno_id, curso_id; restricción única por pareja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Evaluacion / Calificacion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Seguimiento académico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Evaluaciones del curso y resultados del alumno</w:t>
            </w:r>
          </w:p>
        </w:tc>
      </w:tr>
    </w:tbl>
    <w:p>
      <w:r>
        <w:t>Nota de diseño: el modelo actual incluye Usuario.alumno_id como vínculo opcional entre una cuenta de alumno y su perfil académico. Antes de cambiar esa relación, revisar el modelo, las migraciones y las reglas de activación por invitación.</w:t>
      </w:r>
    </w:p>
    <w:p>
      <w:pPr>
        <w:pStyle w:val="Heading1"/>
      </w:pPr>
      <w:r>
        <w:t>4. Perfil del docente</w:t>
      </w:r>
    </w:p>
    <w:p>
      <w:r>
        <w:t>El docente verá una vista propia con dos grupos de información:</w:t>
      </w:r>
    </w:p>
    <w:p>
      <w:pPr>
        <w:pStyle w:val="Heading2"/>
      </w:pPr>
      <w:r>
        <w:t>4.1 Información de cuenta y personal</w:t>
      </w:r>
    </w:p>
    <w:p>
      <w:pPr>
        <w:pStyle w:val="ListBullet"/>
        <w:spacing w:after="40"/>
      </w:pPr>
      <w:r>
        <w:t>Foto de perfil.</w:t>
      </w:r>
    </w:p>
    <w:p>
      <w:pPr>
        <w:pStyle w:val="ListBullet"/>
        <w:spacing w:after="40"/>
      </w:pPr>
      <w:r>
        <w:t>Nombre visible y email de la cuenta.</w:t>
      </w:r>
    </w:p>
    <w:p>
      <w:pPr>
        <w:pStyle w:val="ListBullet"/>
        <w:spacing w:after="40"/>
      </w:pPr>
      <w:r>
        <w:t>Estado de la cuenta.</w:t>
      </w:r>
    </w:p>
    <w:p>
      <w:pPr>
        <w:pStyle w:val="ListBullet"/>
        <w:spacing w:after="40"/>
      </w:pPr>
      <w:r>
        <w:t>Opciones de seguridad disponibles, como cambiar contraseña, si se implementan en el alcance correspondiente.</w:t>
      </w:r>
    </w:p>
    <w:p>
      <w:pPr>
        <w:pStyle w:val="Heading2"/>
      </w:pPr>
      <w:r>
        <w:t>4.2 Información académica y de gestión</w:t>
      </w:r>
    </w:p>
    <w:p>
      <w:pPr>
        <w:pStyle w:val="ListBullet"/>
        <w:spacing w:after="40"/>
      </w:pPr>
      <w:r>
        <w:t>Listado de cursos que pertenecen al docente autenticado.</w:t>
      </w:r>
    </w:p>
    <w:p>
      <w:pPr>
        <w:pStyle w:val="ListBullet"/>
        <w:spacing w:after="40"/>
      </w:pPr>
      <w:r>
        <w:t>Accesos para administrar alumnos inscritos, evaluaciones, calificaciones e invitaciones.</w:t>
      </w:r>
    </w:p>
    <w:p>
      <w:pPr>
        <w:pStyle w:val="ListBullet"/>
        <w:spacing w:after="40"/>
      </w:pPr>
      <w:r>
        <w:t>Acceso a exportación de calificaciones cuando corresponda.</w:t>
      </w:r>
    </w:p>
    <w:p>
      <w:pPr>
        <w:pStyle w:val="ListBullet"/>
        <w:spacing w:after="40"/>
      </w:pPr>
      <w:r>
        <w:t>Indicadores o resúmenes (por ejemplo, cantidad de cursos o alumnos) como mejora posterior, calculados desde datos reales.</w:t>
      </w:r>
    </w:p>
    <w:p>
      <w:pPr>
        <w:pStyle w:val="Heading1"/>
      </w:pPr>
      <w:r>
        <w:t>5. Perfil del alumno</w:t>
      </w:r>
    </w:p>
    <w:p>
      <w:r>
        <w:t>El alumno verá una vista propia con información personal y académica.</w:t>
      </w:r>
    </w:p>
    <w:p>
      <w:pPr>
        <w:pStyle w:val="ListBullet"/>
        <w:spacing w:after="40"/>
      </w:pPr>
      <w:r>
        <w:t>Foto de perfil, nombre y email de la cuenta.</w:t>
      </w:r>
    </w:p>
    <w:p>
      <w:pPr>
        <w:pStyle w:val="ListBullet"/>
        <w:spacing w:after="40"/>
      </w:pPr>
      <w:r>
        <w:t>Datos académicos del perfil Alumno, respetando qué campos puede editar y cuáles administra el docente.</w:t>
      </w:r>
    </w:p>
    <w:p>
      <w:pPr>
        <w:pStyle w:val="ListBullet"/>
        <w:spacing w:after="40"/>
      </w:pPr>
      <w:r>
        <w:t>Listado de cursos en los que está inscrito y que sigan siendo visibles según las reglas de acceso.</w:t>
      </w:r>
    </w:p>
    <w:p>
      <w:pPr>
        <w:pStyle w:val="ListBullet"/>
        <w:spacing w:after="40"/>
      </w:pPr>
      <w:r>
        <w:t>Evaluaciones asociadas a esos cursos.</w:t>
      </w:r>
    </w:p>
    <w:p>
      <w:pPr>
        <w:pStyle w:val="ListBullet"/>
        <w:spacing w:after="40"/>
      </w:pPr>
      <w:r>
        <w:t>Calificaciones organizadas por curso y evaluación.</w:t>
      </w:r>
    </w:p>
    <w:p>
      <w:pPr>
        <w:pStyle w:val="ListBullet"/>
        <w:spacing w:after="40"/>
      </w:pPr>
      <w:r>
        <w:t>Historial académico que se conserve, sin borrar resultados históricos al desactivar una cuenta o inscripción.</w:t>
      </w:r>
    </w:p>
    <w:p>
      <w:pPr>
        <w:pStyle w:val="Heading1"/>
      </w:pPr>
      <w:r>
        <w:t>6. Foto de perfil</w:t>
      </w:r>
    </w:p>
    <w:p>
      <w:pPr>
        <w:pStyle w:val="Heading2"/>
      </w:pPr>
      <w:r>
        <w:t>6.1 Decisión de almacenamiento</w:t>
      </w:r>
    </w:p>
    <w:p>
      <w:r>
        <w:t>La foto se asocia a Usuario mediante un campo opcional (por ejemplo, foto_perfil) que guarda una referencia o clave del archivo, no el contenido binario de la imagen. Los archivos se almacenan fuera de la base de datos.</w:t>
      </w:r>
    </w:p>
    <w:p>
      <w:r>
        <w:t>Para desarrollo se puede usar almacenamiento local controlado; para despliegue, un almacenamiento de objetos o servicio equivalente. La interfaz debe funcionar también cuando el usuario no tiene foto, mostrando un avatar predeterminado.</w:t>
      </w:r>
    </w:p>
    <w:p>
      <w:pPr>
        <w:pStyle w:val="Heading2"/>
      </w:pPr>
      <w:r>
        <w:t>6.2 Operaciones previstas</w:t>
      </w:r>
    </w:p>
    <w:p>
      <w:pPr>
        <w:pStyle w:val="ListBullet"/>
        <w:spacing w:after="40"/>
      </w:pPr>
      <w:r>
        <w:t>Consultar la foto propia mediante el perfil autenticado.</w:t>
      </w:r>
    </w:p>
    <w:p>
      <w:pPr>
        <w:pStyle w:val="ListBullet"/>
        <w:spacing w:after="40"/>
      </w:pPr>
      <w:r>
        <w:t>Subir una foto si todavía no existe.</w:t>
      </w:r>
    </w:p>
    <w:p>
      <w:pPr>
        <w:pStyle w:val="ListBullet"/>
        <w:spacing w:after="40"/>
      </w:pPr>
      <w:r>
        <w:t>Reemplazar la foto propia.</w:t>
      </w:r>
    </w:p>
    <w:p>
      <w:pPr>
        <w:pStyle w:val="ListBullet"/>
        <w:spacing w:after="40"/>
      </w:pPr>
      <w:r>
        <w:t>Eliminar la foto propia y volver al avatar predeterminado.</w:t>
      </w:r>
    </w:p>
    <w:p>
      <w:pPr>
        <w:pStyle w:val="Heading2"/>
      </w:pPr>
      <w:r>
        <w:t>6.3 Reglas de seguridad</w:t>
      </w:r>
    </w:p>
    <w:p>
      <w:pPr>
        <w:pStyle w:val="ListBullet"/>
        <w:spacing w:after="40"/>
      </w:pPr>
      <w:r>
        <w:t>Requerir autenticación para subir, reemplazar o eliminar la foto.</w:t>
      </w:r>
    </w:p>
    <w:p>
      <w:pPr>
        <w:pStyle w:val="ListBullet"/>
        <w:spacing w:after="40"/>
      </w:pPr>
      <w:r>
        <w:t>Permitir modificar únicamente la foto de la propia cuenta.</w:t>
      </w:r>
    </w:p>
    <w:p>
      <w:pPr>
        <w:pStyle w:val="ListBullet"/>
        <w:spacing w:after="40"/>
      </w:pPr>
      <w:r>
        <w:t>Validar el contenido real del archivo, no confiar solo en la extensión o el Content-Type declarado.</w:t>
      </w:r>
    </w:p>
    <w:p>
      <w:pPr>
        <w:pStyle w:val="ListBullet"/>
        <w:spacing w:after="40"/>
      </w:pPr>
      <w:r>
        <w:t>Definir un tamaño máximo de archivo y limitar los formatos aceptados (por ejemplo, JPEG, PNG o WebP).</w:t>
      </w:r>
    </w:p>
    <w:p>
      <w:pPr>
        <w:pStyle w:val="ListBullet"/>
        <w:spacing w:after="40"/>
      </w:pPr>
      <w:r>
        <w:t>Generar nombres internos aleatorios y no usar directamente el nombre de archivo enviado por el usuario.</w:t>
      </w:r>
    </w:p>
    <w:p>
      <w:pPr>
        <w:pStyle w:val="ListBullet"/>
        <w:spacing w:after="40"/>
      </w:pPr>
      <w:r>
        <w:t>Evitar rutas arbitrarias, ejecución de archivos y acceso a archivos de otros usuarios.</w:t>
      </w:r>
    </w:p>
    <w:p>
      <w:pPr>
        <w:pStyle w:val="ListBullet"/>
        <w:spacing w:after="40"/>
      </w:pPr>
      <w:r>
        <w:t>Definir cómo se elimina el archivo anterior cuando se reemplaza o elimina una foto, evitando referencias rotas.</w:t>
      </w:r>
    </w:p>
    <w:p>
      <w:pPr>
        <w:pStyle w:val="Heading1"/>
      </w:pPr>
      <w:r>
        <w:t>7. API propuesta</w:t>
      </w:r>
    </w:p>
    <w:p>
      <w:r>
        <w:t>Los nombres son una propuesta de diseño, no endpoints ya implementados. Deben contrastarse con los routers actuales antes de codificar.</w:t>
      </w:r>
    </w:p>
    <w:tbl>
      <w:tblPr>
        <w:tblStyle w:val="LightShading-Accent4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7E22CE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Método</w:t>
            </w:r>
          </w:p>
        </w:tc>
        <w:tc>
          <w:tcPr>
            <w:tcW w:type="dxa" w:w="3312"/>
            <w:vAlign w:val="center"/>
            <w:shd w:fill="7E22CE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Ruta propuesta</w:t>
            </w:r>
          </w:p>
        </w:tc>
        <w:tc>
          <w:tcPr>
            <w:tcW w:type="dxa" w:w="3312"/>
            <w:vAlign w:val="center"/>
            <w:shd w:fill="7E22CE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Propósito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GET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/perfil/me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Obtener los datos del usuario autenticado y la sección de perfil correspondiente a su rol.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PATCH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/perfil/me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Actualizar únicamente los campos propios que se decida permitir; validar campos editables por rol.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POST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/perfil/me/foto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Subir la foto propia mediante multipart/form-data.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DELETE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/perfil/me/foto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Eliminar la foto propia.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GET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/perfil/me/cursos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Listar cursos propios del docente o cursos inscritos del alumno, según el rol.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GET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/perfil/me/calificaciones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Para alumnos: consultar calificaciones asociadas a sus inscripciones autorizadas.</w:t>
            </w:r>
          </w:p>
        </w:tc>
      </w:tr>
    </w:tbl>
    <w:p>
      <w:r>
        <w:t>No es obligatorio crear un endpoint por cada tarjeta visual. Se puede empezar con GET /perfil/me y endpoints específicos para cursos y calificaciones, evitando respuestas excesivamente grandes o difíciles de mantener.</w:t>
      </w:r>
    </w:p>
    <w:p>
      <w:pPr>
        <w:pStyle w:val="Heading1"/>
      </w:pPr>
      <w:r>
        <w:t>8. Autorización y privacidad</w:t>
      </w:r>
    </w:p>
    <w:p>
      <w:pPr>
        <w:pStyle w:val="ListBullet"/>
        <w:spacing w:after="40"/>
      </w:pPr>
      <w:r>
        <w:t>Identificar al usuario mediante el token validado en el backend; no aceptar un user_id/alumno_id del frontend como prueba de identidad.</w:t>
      </w:r>
    </w:p>
    <w:p>
      <w:pPr>
        <w:pStyle w:val="ListBullet"/>
        <w:spacing w:after="40"/>
      </w:pPr>
      <w:r>
        <w:t>Un docente solo puede ver y gestionar cursos cuyo docente_id coincida con su id.</w:t>
      </w:r>
    </w:p>
    <w:p>
      <w:pPr>
        <w:pStyle w:val="ListBullet"/>
        <w:spacing w:after="40"/>
      </w:pPr>
      <w:r>
        <w:t>Un docente solo puede acceder a alumnos a través de cursos en los que estén inscritos y que le pertenezcan, salvo operaciones explícitamente definidas de búsqueda/inscripción.</w:t>
      </w:r>
    </w:p>
    <w:p>
      <w:pPr>
        <w:pStyle w:val="ListBullet"/>
        <w:spacing w:after="40"/>
      </w:pPr>
      <w:r>
        <w:t>Un alumno solo puede consultar sus propias inscripciones, evaluaciones y calificaciones.</w:t>
      </w:r>
    </w:p>
    <w:p>
      <w:pPr>
        <w:pStyle w:val="ListBullet"/>
        <w:spacing w:after="40"/>
      </w:pPr>
      <w:r>
        <w:t>Los datos de cuenta (Usuario) y los datos académicos (Alumno) deben mantenerse separados en los permisos y en las respuestas.</w:t>
      </w:r>
    </w:p>
    <w:p>
      <w:pPr>
        <w:pStyle w:val="ListBullet"/>
        <w:spacing w:after="40"/>
      </w:pPr>
      <w:r>
        <w:t>La existencia de un perfil reutilizable no implica que todos los docentes puedan consultar toda la información de ese alumno.</w:t>
      </w:r>
    </w:p>
    <w:p>
      <w:pPr>
        <w:pStyle w:val="ListBullet"/>
        <w:spacing w:after="40"/>
      </w:pPr>
      <w:r>
        <w:t>No exponer password_hash, tokens de invitación, token_hash ni otros secretos en respuestas de perfil.</w:t>
      </w:r>
    </w:p>
    <w:p>
      <w:pPr>
        <w:pStyle w:val="Heading1"/>
      </w:pPr>
      <w:r>
        <w:t>9. Relación con la inscripción de alumnos</w:t>
      </w:r>
    </w:p>
    <w:p>
      <w:r>
        <w:t>Al registrar un alumno, el docente seleccionará uno de sus cursos. Si el documento no existe, el sistema podrá crear el perfil y la inscripción dentro de una transacción. Si el documento ya existe, el backend informará que encontró el perfil y devolverá los datos mínimos autorizados para que el docente pueda revisarlo; luego el docente confirmará en qué curso propio desea inscribirlo.</w:t>
      </w:r>
    </w:p>
    <w:p>
      <w:pPr>
        <w:pStyle w:val="ListBullet"/>
        <w:spacing w:after="40"/>
      </w:pPr>
      <w:r>
        <w:t>No crear perfiles duplicados para un mismo documento de identidad.</w:t>
      </w:r>
    </w:p>
    <w:p>
      <w:pPr>
        <w:pStyle w:val="ListBullet"/>
        <w:spacing w:after="40"/>
      </w:pPr>
      <w:r>
        <w:t>No modificar automáticamente los datos de un perfil existente durante la búsqueda.</w:t>
      </w:r>
    </w:p>
    <w:p>
      <w:pPr>
        <w:pStyle w:val="ListBullet"/>
        <w:spacing w:after="40"/>
      </w:pPr>
      <w:r>
        <w:t>Validar que el curso seleccionado pertenezca al docente autenticado.</w:t>
      </w:r>
    </w:p>
    <w:p>
      <w:pPr>
        <w:pStyle w:val="ListBullet"/>
        <w:spacing w:after="40"/>
      </w:pPr>
      <w:r>
        <w:t>Impedir inscripciones duplicadas para la pareja alumno_id–curso_id.</w:t>
      </w:r>
    </w:p>
    <w:p>
      <w:pPr>
        <w:pStyle w:val="ListBullet"/>
        <w:spacing w:after="40"/>
      </w:pPr>
      <w:r>
        <w:t>Si la inscripción falla al crear un alumno nuevo, hacer rollback para no dejar un perfil creado a medias.</w:t>
      </w:r>
    </w:p>
    <w:p>
      <w:pPr>
        <w:pStyle w:val="ListBullet"/>
        <w:spacing w:after="40"/>
      </w:pPr>
      <w:r>
        <w:t>Si el alumno ya está inscrito en el curso elegido, devolver un error de conflicto claro.</w:t>
      </w:r>
    </w:p>
    <w:p>
      <w:pPr>
        <w:pStyle w:val="Heading1"/>
      </w:pPr>
      <w:r>
        <w:t>10. Implementación incremental</w:t>
      </w:r>
    </w:p>
    <w:p>
      <w:pPr>
        <w:spacing w:after="40"/>
      </w:pPr>
      <w:r>
        <w:rPr>
          <w:b/>
          <w:color w:val="7E22CE"/>
        </w:rPr>
        <w:t>Fase 1 — Consolidar routers actuales</w:t>
      </w:r>
    </w:p>
    <w:p>
      <w:pPr>
        <w:spacing w:after="120"/>
        <w:ind w:left="288"/>
      </w:pPr>
      <w:r>
        <w:t>Terminar y probar auth.py y alumno.py con el alcance acordado; mantener las cuatro rutas de alumnos: crear, listar, consultar por ID y desactivar. No agregar actualización general ni eliminación física.</w:t>
      </w:r>
    </w:p>
    <w:p>
      <w:pPr>
        <w:spacing w:after="40"/>
      </w:pPr>
      <w:r>
        <w:rPr>
          <w:b/>
          <w:color w:val="7E22CE"/>
        </w:rPr>
        <w:t>Fase 2 — Cursos e inscripciones</w:t>
      </w:r>
    </w:p>
    <w:p>
      <w:pPr>
        <w:spacing w:after="120"/>
        <w:ind w:left="288"/>
      </w:pPr>
      <w:r>
        <w:t>Implementar o revisar los servicios y routers para listar cursos propios, elegir un curso e inscribir alumnos con controles de propiedad y duplicados.</w:t>
      </w:r>
    </w:p>
    <w:p>
      <w:pPr>
        <w:spacing w:after="40"/>
      </w:pPr>
      <w:r>
        <w:rPr>
          <w:b/>
          <w:color w:val="7E22CE"/>
        </w:rPr>
        <w:t>Fase 3 — Perfil autenticado</w:t>
      </w:r>
    </w:p>
    <w:p>
      <w:pPr>
        <w:spacing w:after="120"/>
        <w:ind w:left="288"/>
      </w:pPr>
      <w:r>
        <w:t>Definir esquemas de respuesta y servicio para GET /perfil/me usando el usuario autenticado y distinguiendo los datos de cuenta de los datos académicos.</w:t>
      </w:r>
    </w:p>
    <w:p>
      <w:pPr>
        <w:spacing w:after="40"/>
      </w:pPr>
      <w:r>
        <w:rPr>
          <w:b/>
          <w:color w:val="7E22CE"/>
        </w:rPr>
        <w:t>Fase 4 — Foto de perfil</w:t>
      </w:r>
    </w:p>
    <w:p>
      <w:pPr>
        <w:spacing w:after="120"/>
        <w:ind w:left="288"/>
      </w:pPr>
      <w:r>
        <w:t>Elegir almacenamiento, definir límites y formatos, añadir el campo de referencia a Usuario y crear endpoints autenticados de subida y eliminación. Preparar migración no destructiva.</w:t>
      </w:r>
    </w:p>
    <w:p>
      <w:pPr>
        <w:spacing w:after="40"/>
      </w:pPr>
      <w:r>
        <w:rPr>
          <w:b/>
          <w:color w:val="7E22CE"/>
        </w:rPr>
        <w:t>Fase 5 — Información académica</w:t>
      </w:r>
    </w:p>
    <w:p>
      <w:pPr>
        <w:spacing w:after="120"/>
        <w:ind w:left="288"/>
      </w:pPr>
      <w:r>
        <w:t>Exponer cursos, evaluaciones y calificaciones del alumno; exponer cursos y accesos de gestión del docente.</w:t>
      </w:r>
    </w:p>
    <w:p>
      <w:pPr>
        <w:spacing w:after="40"/>
      </w:pPr>
      <w:r>
        <w:rPr>
          <w:b/>
          <w:color w:val="7E22CE"/>
        </w:rPr>
        <w:t>Fase 6 — Frontend</w:t>
      </w:r>
    </w:p>
    <w:p>
      <w:pPr>
        <w:spacing w:after="120"/>
        <w:ind w:left="288"/>
      </w:pPr>
      <w:r>
        <w:t>Construir la pantalla Mi perfil, selector/subida de foto, listado de cursos y secciones académicas con el estilo morado del proyecto (#7E22CE; hover #9333EA).</w:t>
      </w:r>
    </w:p>
    <w:p>
      <w:pPr>
        <w:spacing w:after="40"/>
      </w:pPr>
      <w:r>
        <w:rPr>
          <w:b/>
          <w:color w:val="7E22CE"/>
        </w:rPr>
        <w:t>Fase 7 — Pruebas y revisión</w:t>
      </w:r>
    </w:p>
    <w:p>
      <w:pPr>
        <w:spacing w:after="120"/>
        <w:ind w:left="288"/>
      </w:pPr>
      <w:r>
        <w:t>Agregar pruebas de permisos, propiedad de cursos, usuarios sin foto, archivos inválidos, alumno sin cursos, múltiples cursos y datos académicos no autorizados.</w:t>
      </w:r>
    </w:p>
    <w:p>
      <w:pPr>
        <w:pStyle w:val="Heading1"/>
      </w:pPr>
      <w:r>
        <w:t>11. Criterios de aceptación</w:t>
      </w:r>
    </w:p>
    <w:p>
      <w:pPr>
        <w:pStyle w:val="ListBullet"/>
        <w:spacing w:after="40"/>
      </w:pPr>
      <w:r>
        <w:t>Un docente autenticado ve únicamente sus propios cursos y puede gestionar solo recursos de esos cursos.</w:t>
      </w:r>
    </w:p>
    <w:p>
      <w:pPr>
        <w:pStyle w:val="ListBullet"/>
        <w:spacing w:after="40"/>
      </w:pPr>
      <w:r>
        <w:t>Un alumno autenticado ve únicamente sus cursos, evaluaciones y calificaciones.</w:t>
      </w:r>
    </w:p>
    <w:p>
      <w:pPr>
        <w:pStyle w:val="ListBullet"/>
        <w:spacing w:after="40"/>
      </w:pPr>
      <w:r>
        <w:t>Ambos roles pueden tener una foto opcional en su cuenta.</w:t>
      </w:r>
    </w:p>
    <w:p>
      <w:pPr>
        <w:pStyle w:val="ListBullet"/>
        <w:spacing w:after="40"/>
      </w:pPr>
      <w:r>
        <w:t>Un usuario puede subir, reemplazar y eliminar únicamente su propia foto.</w:t>
      </w:r>
    </w:p>
    <w:p>
      <w:pPr>
        <w:pStyle w:val="ListBullet"/>
        <w:spacing w:after="40"/>
      </w:pPr>
      <w:r>
        <w:t>La interfaz muestra un avatar predeterminado cuando no hay foto.</w:t>
      </w:r>
    </w:p>
    <w:p>
      <w:pPr>
        <w:pStyle w:val="ListBullet"/>
        <w:spacing w:after="40"/>
      </w:pPr>
      <w:r>
        <w:t>Los datos personales y los datos académicos no se confunden ni se duplican.</w:t>
      </w:r>
    </w:p>
    <w:p>
      <w:pPr>
        <w:pStyle w:val="ListBullet"/>
        <w:spacing w:after="40"/>
      </w:pPr>
      <w:r>
        <w:t>Un perfil de alumno puede estar vinculado a varios cursos mediante inscripciones sin duplicar la entidad Alumno.</w:t>
      </w:r>
    </w:p>
    <w:p>
      <w:pPr>
        <w:pStyle w:val="ListBullet"/>
        <w:spacing w:after="40"/>
      </w:pPr>
      <w:r>
        <w:t>Las inscripciones duplicadas se rechazan con un error claro.</w:t>
      </w:r>
    </w:p>
    <w:p>
      <w:pPr>
        <w:pStyle w:val="ListBullet"/>
        <w:spacing w:after="40"/>
      </w:pPr>
      <w:r>
        <w:t>Los errores esperados se convierten en códigos HTTP coherentes y los fallos internos no se presentan como errores del cliente.</w:t>
      </w:r>
    </w:p>
    <w:p>
      <w:pPr>
        <w:pStyle w:val="ListBullet"/>
        <w:spacing w:after="40"/>
      </w:pPr>
      <w:r>
        <w:t>Las migraciones preservan los datos existentes y se prueban antes de retirar estructuras antiguas.</w:t>
      </w:r>
    </w:p>
    <w:p>
      <w:pPr>
        <w:pStyle w:val="Heading1"/>
      </w:pPr>
      <w:r>
        <w:t>12. Fuera de alcance inicial</w:t>
      </w:r>
    </w:p>
    <w:p>
      <w:pPr>
        <w:pStyle w:val="ListBullet"/>
        <w:spacing w:after="40"/>
      </w:pPr>
      <w:r>
        <w:t>Editar o eliminar físicamente alumnos desde el router actual; por ahora se mantiene la desactivación lógica.</w:t>
      </w:r>
    </w:p>
    <w:p>
      <w:pPr>
        <w:pStyle w:val="ListBullet"/>
        <w:spacing w:after="40"/>
      </w:pPr>
      <w:r>
        <w:t>Acceso de un administrador global: no existe en el MVP.</w:t>
      </w:r>
    </w:p>
    <w:p>
      <w:pPr>
        <w:pStyle w:val="ListBullet"/>
        <w:spacing w:after="40"/>
      </w:pPr>
      <w:r>
        <w:t>Compartir automáticamente toda la información académica entre docentes.</w:t>
      </w:r>
    </w:p>
    <w:p>
      <w:pPr>
        <w:pStyle w:val="ListBullet"/>
        <w:spacing w:after="40"/>
      </w:pPr>
      <w:r>
        <w:t>Estadísticas avanzadas, notificaciones y almacenamiento definitivo en la nube; pueden evaluarse en etapas posteriores.</w:t>
      </w:r>
    </w:p>
    <w:p>
      <w:pPr>
        <w:pStyle w:val="Heading1"/>
      </w:pPr>
      <w:r>
        <w:t>13. Resumen de decisiones</w:t>
      </w:r>
    </w:p>
    <w:p>
      <w:pPr>
        <w:pStyle w:val="ListBullet"/>
        <w:spacing w:after="40"/>
      </w:pPr>
      <w:r>
        <w:t>Usuario es la cuenta y almacena la referencia de la foto.</w:t>
      </w:r>
    </w:p>
    <w:p>
      <w:pPr>
        <w:pStyle w:val="ListBullet"/>
        <w:spacing w:after="40"/>
      </w:pPr>
      <w:r>
        <w:t>Alumno es el perfil académico reutilizable.</w:t>
      </w:r>
    </w:p>
    <w:p>
      <w:pPr>
        <w:pStyle w:val="ListBullet"/>
        <w:spacing w:after="40"/>
      </w:pPr>
      <w:r>
        <w:t>Curso pertenece a un docente; Inscripcion vincula alumno y curso.</w:t>
      </w:r>
    </w:p>
    <w:p>
      <w:pPr>
        <w:pStyle w:val="ListBullet"/>
        <w:spacing w:after="40"/>
      </w:pPr>
      <w:r>
        <w:t>Docente y alumno tienen una pantalla Mi perfil con componentes comunes y secciones específicas por rol.</w:t>
      </w:r>
    </w:p>
    <w:p>
      <w:pPr>
        <w:pStyle w:val="ListBullet"/>
        <w:spacing w:after="40"/>
      </w:pPr>
      <w:r>
        <w:t>El backend determina la identidad desde el token y verifica la propiedad de cada recurso.</w:t>
      </w:r>
    </w:p>
    <w:p>
      <w:pPr>
        <w:pStyle w:val="ListBullet"/>
        <w:spacing w:after="40"/>
      </w:pPr>
      <w:r>
        <w:t>La implementación se realiza después de consolidar los routers actuales y en pasos pequeños, con pruebas.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82"/>
        <w:sz w:val="16"/>
      </w:rPr>
      <w:t>Documento de diseño funcional y técnico · Versión 1.0 · 22/10/2026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787882"/>
        <w:sz w:val="16"/>
      </w:rPr>
      <w:t>SCHOOL API  |  ESPECIFICACIÓN DE IMPLEMENTACIÓN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D2D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7E22CE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7E22C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7E22C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7E22CE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