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DE4" w:rsidRDefault="00024EC0" w:rsidP="00024EC0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 xml:space="preserve">Conjuntos. </w:t>
      </w:r>
    </w:p>
    <w:p w:rsidR="00024EC0" w:rsidRPr="000F7DE4" w:rsidRDefault="00024EC0" w:rsidP="003D77CC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 w:rsidRPr="000F7DE4">
        <w:rPr>
          <w:rFonts w:cstheme="minorHAnsi"/>
        </w:rPr>
        <w:t xml:space="preserve">Crea </w:t>
      </w:r>
      <w:r w:rsidR="000F7DE4" w:rsidRPr="000F7DE4">
        <w:rPr>
          <w:rFonts w:cstheme="minorHAnsi"/>
        </w:rPr>
        <w:t>el conjunto Ciudades</w:t>
      </w:r>
      <w:r w:rsidR="000F7DE4">
        <w:rPr>
          <w:rFonts w:cstheme="minorHAnsi"/>
        </w:rPr>
        <w:t xml:space="preserve"> con los siguientes </w:t>
      </w:r>
      <w:r w:rsidRPr="000F7DE4">
        <w:rPr>
          <w:rFonts w:cstheme="minorHAnsi"/>
        </w:rPr>
        <w:t>elementos:</w:t>
      </w:r>
    </w:p>
    <w:p w:rsidR="00024EC0" w:rsidRDefault="000F7DE4" w:rsidP="00024EC0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“Madrid”, “Sevilla”, “Hamburgo</w:t>
      </w:r>
      <w:r w:rsidR="00024EC0">
        <w:rPr>
          <w:rFonts w:cstheme="minorHAnsi"/>
        </w:rPr>
        <w:t>”, “</w:t>
      </w:r>
      <w:proofErr w:type="spellStart"/>
      <w:r w:rsidR="00024EC0">
        <w:rPr>
          <w:rFonts w:cstheme="minorHAnsi"/>
        </w:rPr>
        <w:t>Munich</w:t>
      </w:r>
      <w:proofErr w:type="spellEnd"/>
      <w:r w:rsidR="00024EC0">
        <w:rPr>
          <w:rFonts w:cstheme="minorHAnsi"/>
        </w:rPr>
        <w:t>”, “</w:t>
      </w:r>
      <w:proofErr w:type="spellStart"/>
      <w:r w:rsidR="00024EC0">
        <w:rPr>
          <w:rFonts w:cstheme="minorHAnsi"/>
        </w:rPr>
        <w:t>Berlin</w:t>
      </w:r>
      <w:proofErr w:type="spellEnd"/>
      <w:r w:rsidR="00024EC0">
        <w:rPr>
          <w:rFonts w:cstheme="minorHAnsi"/>
        </w:rPr>
        <w:t>”, “Roma”</w:t>
      </w:r>
      <w:r w:rsidR="00653976">
        <w:rPr>
          <w:rFonts w:cstheme="minorHAnsi"/>
        </w:rPr>
        <w:t>, “Ginebra”</w:t>
      </w:r>
    </w:p>
    <w:p w:rsidR="000F7DE4" w:rsidRDefault="000F7DE4" w:rsidP="000F7DE4">
      <w:pPr>
        <w:pStyle w:val="Prrafodelista"/>
        <w:ind w:left="1080"/>
        <w:jc w:val="both"/>
        <w:rPr>
          <w:rFonts w:cstheme="minorHAnsi"/>
        </w:rPr>
      </w:pPr>
    </w:p>
    <w:p w:rsidR="00024EC0" w:rsidRDefault="000F7DE4" w:rsidP="000F7DE4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 xml:space="preserve">Crea el conjunto </w:t>
      </w:r>
      <w:r w:rsidR="00024EC0">
        <w:rPr>
          <w:rFonts w:cstheme="minorHAnsi"/>
        </w:rPr>
        <w:t xml:space="preserve">Capitales: </w:t>
      </w:r>
    </w:p>
    <w:p w:rsidR="00024EC0" w:rsidRDefault="00024EC0" w:rsidP="00024EC0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“Madrid”, “</w:t>
      </w:r>
      <w:proofErr w:type="spellStart"/>
      <w:r>
        <w:rPr>
          <w:rFonts w:cstheme="minorHAnsi"/>
        </w:rPr>
        <w:t>Berlin</w:t>
      </w:r>
      <w:proofErr w:type="spellEnd"/>
      <w:r>
        <w:rPr>
          <w:rFonts w:cstheme="minorHAnsi"/>
        </w:rPr>
        <w:t>”, “Roma”, “</w:t>
      </w:r>
      <w:proofErr w:type="spellStart"/>
      <w:r>
        <w:rPr>
          <w:rFonts w:cstheme="minorHAnsi"/>
        </w:rPr>
        <w:t>Otawa</w:t>
      </w:r>
      <w:proofErr w:type="spellEnd"/>
      <w:r>
        <w:rPr>
          <w:rFonts w:cstheme="minorHAnsi"/>
        </w:rPr>
        <w:t>”, “Atenas”</w:t>
      </w:r>
    </w:p>
    <w:p w:rsidR="00024EC0" w:rsidRDefault="00024EC0" w:rsidP="00024EC0">
      <w:pPr>
        <w:pStyle w:val="Prrafodelista"/>
        <w:jc w:val="both"/>
        <w:rPr>
          <w:rFonts w:cstheme="minorHAnsi"/>
        </w:rPr>
      </w:pPr>
    </w:p>
    <w:p w:rsidR="00024EC0" w:rsidRPr="000F7DE4" w:rsidRDefault="00024EC0" w:rsidP="000F7DE4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 w:rsidRPr="000F7DE4">
        <w:rPr>
          <w:rFonts w:cstheme="minorHAnsi"/>
        </w:rPr>
        <w:t>Lista en la consola, los elementos del conjunto Ciudades</w:t>
      </w:r>
    </w:p>
    <w:p w:rsidR="00024EC0" w:rsidRDefault="00024EC0" w:rsidP="00024EC0">
      <w:pPr>
        <w:pStyle w:val="Prrafodelista"/>
        <w:ind w:left="1080"/>
        <w:jc w:val="both"/>
        <w:rPr>
          <w:rFonts w:cstheme="minorHAnsi"/>
        </w:rPr>
      </w:pPr>
    </w:p>
    <w:p w:rsidR="00024EC0" w:rsidRDefault="00024EC0" w:rsidP="000F7DE4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 xml:space="preserve">Crea una función que </w:t>
      </w:r>
      <w:r w:rsidR="00653976">
        <w:rPr>
          <w:rFonts w:cstheme="minorHAnsi"/>
        </w:rPr>
        <w:t>permita obtener</w:t>
      </w:r>
      <w:r>
        <w:rPr>
          <w:rFonts w:cstheme="minorHAnsi"/>
        </w:rPr>
        <w:t xml:space="preserve"> las ciudades que son capitales (ciudades que pertenezcan a los dos conjuntos o intersección)</w:t>
      </w:r>
    </w:p>
    <w:p w:rsidR="00024EC0" w:rsidRPr="00BA500C" w:rsidRDefault="00024EC0" w:rsidP="00024EC0">
      <w:pPr>
        <w:pStyle w:val="Prrafodelista"/>
        <w:ind w:left="1080"/>
        <w:jc w:val="both"/>
        <w:rPr>
          <w:rFonts w:ascii="Courier New" w:hAnsi="Courier New" w:cs="Courier New"/>
          <w:color w:val="FF0000"/>
        </w:rPr>
      </w:pPr>
    </w:p>
    <w:p w:rsidR="00024EC0" w:rsidRDefault="00024EC0" w:rsidP="000F7DE4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Modifica la función anterior para que</w:t>
      </w:r>
      <w:r w:rsidR="00653976">
        <w:rPr>
          <w:rFonts w:cstheme="minorHAnsi"/>
        </w:rPr>
        <w:t>,</w:t>
      </w:r>
      <w:r>
        <w:rPr>
          <w:rFonts w:cstheme="minorHAnsi"/>
        </w:rPr>
        <w:t xml:space="preserve"> en lugar de visualizar el mensaje en la consola, cree un nuevo conjunto llamado resultado.</w:t>
      </w:r>
    </w:p>
    <w:p w:rsidR="00024EC0" w:rsidRDefault="00024EC0" w:rsidP="00024EC0">
      <w:pPr>
        <w:pStyle w:val="Prrafodelista"/>
        <w:ind w:left="1080"/>
        <w:jc w:val="both"/>
        <w:rPr>
          <w:rFonts w:cstheme="minorHAnsi"/>
        </w:rPr>
      </w:pPr>
    </w:p>
    <w:p w:rsidR="00024EC0" w:rsidRDefault="00024EC0" w:rsidP="000F7DE4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Muestra todas las ciudades de los dos conjuntos (unión).</w:t>
      </w:r>
    </w:p>
    <w:p w:rsidR="00024EC0" w:rsidRPr="00024EC0" w:rsidRDefault="00024EC0" w:rsidP="00024EC0">
      <w:pPr>
        <w:pStyle w:val="Prrafodelista"/>
        <w:rPr>
          <w:rFonts w:cstheme="minorHAnsi"/>
        </w:rPr>
      </w:pPr>
    </w:p>
    <w:p w:rsidR="00024EC0" w:rsidRDefault="00024EC0" w:rsidP="000F7DE4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Crea una función flecha que guarde en un conjunto nuevo las ciudades que no sean capitales</w:t>
      </w:r>
      <w:r w:rsidR="00653976">
        <w:rPr>
          <w:rFonts w:cstheme="minorHAnsi"/>
        </w:rPr>
        <w:t>.</w:t>
      </w:r>
    </w:p>
    <w:p w:rsidR="00653976" w:rsidRDefault="00653976" w:rsidP="00653976">
      <w:pPr>
        <w:pStyle w:val="Prrafodelista"/>
        <w:ind w:left="1080"/>
        <w:jc w:val="both"/>
        <w:rPr>
          <w:rFonts w:cstheme="minorHAnsi"/>
        </w:rPr>
      </w:pPr>
    </w:p>
    <w:p w:rsidR="00013B66" w:rsidRDefault="00013B66" w:rsidP="00653976">
      <w:pPr>
        <w:pStyle w:val="Prrafodelista"/>
        <w:ind w:left="1080"/>
        <w:jc w:val="both"/>
        <w:rPr>
          <w:rFonts w:cstheme="minorHAnsi"/>
        </w:rPr>
      </w:pPr>
    </w:p>
    <w:p w:rsidR="00013B66" w:rsidRDefault="00013B66" w:rsidP="00013B66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Modulos</w:t>
      </w:r>
      <w:proofErr w:type="spellEnd"/>
    </w:p>
    <w:p w:rsidR="00013B66" w:rsidRPr="00C94F12" w:rsidRDefault="00013B66" w:rsidP="00013B66">
      <w:pPr>
        <w:pStyle w:val="Prrafodelista"/>
        <w:rPr>
          <w:b/>
        </w:rPr>
      </w:pPr>
      <w:r w:rsidRPr="00C94F12">
        <w:rPr>
          <w:b/>
        </w:rPr>
        <w:t>Instalación de XAMPP en Windows.</w:t>
      </w:r>
    </w:p>
    <w:p w:rsidR="00013B66" w:rsidRDefault="00013B66" w:rsidP="00865423">
      <w:pPr>
        <w:ind w:firstLine="708"/>
        <w:jc w:val="both"/>
      </w:pPr>
      <w:r>
        <w:t xml:space="preserve">Realiza la descarga de XAMPP de la url: </w:t>
      </w:r>
      <w:hyperlink r:id="rId7" w:history="1">
        <w:r>
          <w:rPr>
            <w:rStyle w:val="Hipervnculo"/>
          </w:rPr>
          <w:t>https</w:t>
        </w:r>
        <w:r>
          <w:rPr>
            <w:rStyle w:val="Hipervnculo"/>
          </w:rPr>
          <w:t>:</w:t>
        </w:r>
        <w:r>
          <w:rPr>
            <w:rStyle w:val="Hipervnculo"/>
          </w:rPr>
          <w:t>//www.apachefriends.org/es/download.html</w:t>
        </w:r>
      </w:hyperlink>
      <w:r>
        <w:t xml:space="preserve"> </w:t>
      </w:r>
    </w:p>
    <w:p w:rsidR="00013B66" w:rsidRDefault="00013B66" w:rsidP="00865423">
      <w:pPr>
        <w:ind w:left="708" w:firstLine="12"/>
        <w:jc w:val="both"/>
      </w:pPr>
      <w:r>
        <w:t xml:space="preserve">Consulta </w:t>
      </w:r>
      <w:hyperlink r:id="rId8" w:history="1">
        <w:r>
          <w:rPr>
            <w:rStyle w:val="Hipervnculo"/>
          </w:rPr>
          <w:t>http://www.mclibre.org/consultar/php/otros/xampp-instalacion-windows.html</w:t>
        </w:r>
      </w:hyperlink>
      <w:r>
        <w:t xml:space="preserve"> para más información.</w:t>
      </w:r>
    </w:p>
    <w:p w:rsidR="00013B66" w:rsidRDefault="00013B66" w:rsidP="00013B66">
      <w:pPr>
        <w:pStyle w:val="Prrafodelista"/>
      </w:pPr>
    </w:p>
    <w:p w:rsidR="00013B66" w:rsidRDefault="00013B66" w:rsidP="00013B66">
      <w:pPr>
        <w:pStyle w:val="Prrafodelista"/>
        <w:jc w:val="center"/>
      </w:pPr>
      <w:r w:rsidRPr="008E63DB">
        <w:rPr>
          <w:noProof/>
          <w:lang w:eastAsia="es-ES"/>
        </w:rPr>
        <w:drawing>
          <wp:inline distT="0" distB="0" distL="0" distR="0" wp14:anchorId="16D6FF17" wp14:editId="5104CF0D">
            <wp:extent cx="3453102" cy="224322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0913" cy="22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66" w:rsidRDefault="00013B66" w:rsidP="00013B66">
      <w:pPr>
        <w:pStyle w:val="Prrafodelista"/>
        <w:jc w:val="both"/>
        <w:rPr>
          <w:rFonts w:cstheme="minorHAnsi"/>
        </w:rPr>
      </w:pPr>
    </w:p>
    <w:p w:rsidR="00013B66" w:rsidRDefault="00013B66" w:rsidP="00013B66">
      <w:pPr>
        <w:ind w:firstLine="708"/>
        <w:jc w:val="both"/>
        <w:rPr>
          <w:rFonts w:cstheme="minorHAnsi"/>
        </w:rPr>
      </w:pPr>
      <w:r w:rsidRPr="00013B66">
        <w:rPr>
          <w:rFonts w:cstheme="minorHAnsi"/>
        </w:rPr>
        <w:t>Prueba el ejemplo de uso de módulos que figura en las diapositivas.</w:t>
      </w:r>
      <w:r w:rsidR="00865423">
        <w:rPr>
          <w:rFonts w:cstheme="minorHAnsi"/>
        </w:rPr>
        <w:t xml:space="preserve"> Para ello:</w:t>
      </w:r>
    </w:p>
    <w:p w:rsidR="00865423" w:rsidRDefault="00865423" w:rsidP="0086542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Crea una carpeta en el directorio </w:t>
      </w:r>
      <w:proofErr w:type="spellStart"/>
      <w:r>
        <w:rPr>
          <w:rFonts w:cstheme="minorHAnsi"/>
        </w:rPr>
        <w:t>htdocs</w:t>
      </w:r>
      <w:proofErr w:type="spellEnd"/>
      <w:r>
        <w:rPr>
          <w:rFonts w:cstheme="minorHAnsi"/>
        </w:rPr>
        <w:t xml:space="preserve"> para guardar los archivos</w:t>
      </w:r>
    </w:p>
    <w:p w:rsidR="00865423" w:rsidRDefault="00865423" w:rsidP="0086542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Copia los archivos de la </w:t>
      </w:r>
      <w:proofErr w:type="spellStart"/>
      <w:r>
        <w:rPr>
          <w:rFonts w:cstheme="minorHAnsi"/>
        </w:rPr>
        <w:t>pagina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html</w:t>
      </w:r>
      <w:proofErr w:type="spellEnd"/>
      <w:r>
        <w:rPr>
          <w:rFonts w:cstheme="minorHAnsi"/>
        </w:rPr>
        <w:t>, .</w:t>
      </w:r>
      <w:proofErr w:type="spellStart"/>
      <w:r>
        <w:rPr>
          <w:rFonts w:cstheme="minorHAnsi"/>
        </w:rPr>
        <w:t>js</w:t>
      </w:r>
      <w:proofErr w:type="spellEnd"/>
      <w:r>
        <w:rPr>
          <w:rFonts w:cstheme="minorHAnsi"/>
        </w:rPr>
        <w:t xml:space="preserve"> a esa carpeta)</w:t>
      </w:r>
    </w:p>
    <w:p w:rsidR="00865423" w:rsidRDefault="00865423" w:rsidP="0086542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>Invoca al documento .</w:t>
      </w:r>
      <w:proofErr w:type="spellStart"/>
      <w:r>
        <w:rPr>
          <w:rFonts w:cstheme="minorHAnsi"/>
        </w:rPr>
        <w:t>html</w:t>
      </w:r>
      <w:proofErr w:type="spellEnd"/>
      <w:r>
        <w:rPr>
          <w:rFonts w:cstheme="minorHAnsi"/>
        </w:rPr>
        <w:t>:</w:t>
      </w:r>
    </w:p>
    <w:p w:rsidR="00865423" w:rsidRDefault="00865423" w:rsidP="00865423">
      <w:pPr>
        <w:pStyle w:val="Prrafodelista"/>
        <w:ind w:left="1068"/>
        <w:jc w:val="both"/>
        <w:rPr>
          <w:rFonts w:cstheme="minorHAnsi"/>
        </w:rPr>
      </w:pPr>
      <w:hyperlink r:id="rId10" w:history="1">
        <w:r w:rsidRPr="002719F1">
          <w:rPr>
            <w:rStyle w:val="Hipervnculo"/>
            <w:rFonts w:cstheme="minorHAnsi"/>
          </w:rPr>
          <w:t>http://localhost/&lt;carpeta</w:t>
        </w:r>
      </w:hyperlink>
      <w:r>
        <w:rPr>
          <w:rFonts w:cstheme="minorHAnsi"/>
        </w:rPr>
        <w:t xml:space="preserve"> de archivos&gt;/&lt;documento.html&gt;</w:t>
      </w:r>
    </w:p>
    <w:p w:rsidR="00013B66" w:rsidRDefault="00865423" w:rsidP="00865423">
      <w:pPr>
        <w:pStyle w:val="Prrafodelista"/>
        <w:ind w:left="1068"/>
        <w:jc w:val="both"/>
        <w:rPr>
          <w:rFonts w:ascii="Courier New" w:hAnsi="Courier New" w:cs="Courier New"/>
          <w:color w:val="FF0000"/>
        </w:rPr>
      </w:pPr>
      <w:r>
        <w:rPr>
          <w:rFonts w:cstheme="minorHAnsi"/>
        </w:rPr>
        <w:t xml:space="preserve">Sustituye &lt;carpeta de archivos&gt; y &lt;documento.html&gt; por los nombres de la carpeta y la página </w:t>
      </w:r>
      <w:proofErr w:type="spellStart"/>
      <w:r>
        <w:rPr>
          <w:rFonts w:cstheme="minorHAnsi"/>
        </w:rPr>
        <w:t>html</w:t>
      </w:r>
      <w:proofErr w:type="spellEnd"/>
      <w:r>
        <w:rPr>
          <w:rFonts w:cstheme="minorHAnsi"/>
        </w:rPr>
        <w:t xml:space="preserve"> respectivamente.</w:t>
      </w:r>
      <w:bookmarkStart w:id="0" w:name="_GoBack"/>
      <w:bookmarkEnd w:id="0"/>
    </w:p>
    <w:sectPr w:rsidR="00013B66" w:rsidSect="00865423">
      <w:headerReference w:type="default" r:id="rId11"/>
      <w:footerReference w:type="default" r:id="rId12"/>
      <w:pgSz w:w="11906" w:h="16838"/>
      <w:pgMar w:top="1134" w:right="1133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4EF2" w:rsidRDefault="00BE4EF2" w:rsidP="00013B66">
      <w:pPr>
        <w:spacing w:after="0" w:line="240" w:lineRule="auto"/>
      </w:pPr>
      <w:r>
        <w:separator/>
      </w:r>
    </w:p>
  </w:endnote>
  <w:endnote w:type="continuationSeparator" w:id="0">
    <w:p w:rsidR="00BE4EF2" w:rsidRDefault="00BE4EF2" w:rsidP="00013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1329701"/>
      <w:docPartObj>
        <w:docPartGallery w:val="Page Numbers (Bottom of Page)"/>
        <w:docPartUnique/>
      </w:docPartObj>
    </w:sdtPr>
    <w:sdtContent>
      <w:sdt>
        <w:sdtPr>
          <w:id w:val="-324970327"/>
          <w:docPartObj>
            <w:docPartGallery w:val="Page Numbers (Top of Page)"/>
            <w:docPartUnique/>
          </w:docPartObj>
        </w:sdtPr>
        <w:sdtContent>
          <w:p w:rsidR="00CC08B6" w:rsidRDefault="00CC08B6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6542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6542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C08B6" w:rsidRDefault="00CC08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4EF2" w:rsidRDefault="00BE4EF2" w:rsidP="00013B66">
      <w:pPr>
        <w:spacing w:after="0" w:line="240" w:lineRule="auto"/>
      </w:pPr>
      <w:r>
        <w:separator/>
      </w:r>
    </w:p>
  </w:footnote>
  <w:footnote w:type="continuationSeparator" w:id="0">
    <w:p w:rsidR="00BE4EF2" w:rsidRDefault="00BE4EF2" w:rsidP="00013B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3B66" w:rsidRDefault="00013B66">
    <w:pPr>
      <w:pStyle w:val="Encabezado"/>
    </w:pPr>
    <w:r w:rsidRPr="00013B66">
      <w:drawing>
        <wp:anchor distT="0" distB="0" distL="114300" distR="114300" simplePos="0" relativeHeight="251661312" behindDoc="0" locked="0" layoutInCell="1" allowOverlap="1" wp14:anchorId="21331D3C" wp14:editId="40F54669">
          <wp:simplePos x="0" y="0"/>
          <wp:positionH relativeFrom="margin">
            <wp:posOffset>5294630</wp:posOffset>
          </wp:positionH>
          <wp:positionV relativeFrom="paragraph">
            <wp:posOffset>-263525</wp:posOffset>
          </wp:positionV>
          <wp:extent cx="1003300" cy="491490"/>
          <wp:effectExtent l="0" t="0" r="6350" b="3810"/>
          <wp:wrapNone/>
          <wp:docPr id="1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13B66">
      <w:drawing>
        <wp:anchor distT="0" distB="0" distL="114300" distR="114300" simplePos="0" relativeHeight="251660288" behindDoc="0" locked="0" layoutInCell="1" allowOverlap="1" wp14:anchorId="65E6E774" wp14:editId="664A4A6B">
          <wp:simplePos x="0" y="0"/>
          <wp:positionH relativeFrom="page">
            <wp:posOffset>630555</wp:posOffset>
          </wp:positionH>
          <wp:positionV relativeFrom="page">
            <wp:posOffset>231775</wp:posOffset>
          </wp:positionV>
          <wp:extent cx="1968500" cy="351790"/>
          <wp:effectExtent l="0" t="0" r="0" b="0"/>
          <wp:wrapNone/>
          <wp:docPr id="18" name="Imagen 18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13B66">
      <w:drawing>
        <wp:anchor distT="0" distB="0" distL="114300" distR="114300" simplePos="0" relativeHeight="251659264" behindDoc="0" locked="0" layoutInCell="1" allowOverlap="1" wp14:anchorId="4912E0AE" wp14:editId="74425510">
          <wp:simplePos x="0" y="0"/>
          <wp:positionH relativeFrom="page">
            <wp:posOffset>3598545</wp:posOffset>
          </wp:positionH>
          <wp:positionV relativeFrom="page">
            <wp:posOffset>271642</wp:posOffset>
          </wp:positionV>
          <wp:extent cx="978535" cy="375920"/>
          <wp:effectExtent l="0" t="0" r="0" b="5080"/>
          <wp:wrapNone/>
          <wp:docPr id="19" name="Imagen 19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80C45"/>
    <w:multiLevelType w:val="hybridMultilevel"/>
    <w:tmpl w:val="16F4CE16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E60F3"/>
    <w:multiLevelType w:val="hybridMultilevel"/>
    <w:tmpl w:val="5DD884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ED4F1C"/>
    <w:multiLevelType w:val="hybridMultilevel"/>
    <w:tmpl w:val="34D8A8D8"/>
    <w:lvl w:ilvl="0" w:tplc="A7B41AF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ED1196"/>
    <w:multiLevelType w:val="hybridMultilevel"/>
    <w:tmpl w:val="6F6CE27A"/>
    <w:lvl w:ilvl="0" w:tplc="4E6E21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D970B8"/>
    <w:multiLevelType w:val="hybridMultilevel"/>
    <w:tmpl w:val="939A248E"/>
    <w:lvl w:ilvl="0" w:tplc="98D4AD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EC0"/>
    <w:rsid w:val="00013B66"/>
    <w:rsid w:val="00024EC0"/>
    <w:rsid w:val="000F7DE4"/>
    <w:rsid w:val="00653976"/>
    <w:rsid w:val="00865423"/>
    <w:rsid w:val="00A75D85"/>
    <w:rsid w:val="00BE4EF2"/>
    <w:rsid w:val="00CC08B6"/>
    <w:rsid w:val="00ED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77407"/>
  <w15:chartTrackingRefBased/>
  <w15:docId w15:val="{99B42E2C-3FD7-41B3-B1AF-EBFD649A5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4EC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13B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3B66"/>
  </w:style>
  <w:style w:type="paragraph" w:styleId="Piedepgina">
    <w:name w:val="footer"/>
    <w:basedOn w:val="Normal"/>
    <w:link w:val="PiedepginaCar"/>
    <w:uiPriority w:val="99"/>
    <w:unhideWhenUsed/>
    <w:rsid w:val="00013B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3B66"/>
  </w:style>
  <w:style w:type="character" w:styleId="Hipervnculo">
    <w:name w:val="Hyperlink"/>
    <w:basedOn w:val="Fuentedeprrafopredeter"/>
    <w:uiPriority w:val="99"/>
    <w:unhideWhenUsed/>
    <w:rsid w:val="00013B6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13B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clibre.org/consultar/php/otros/xampp-instalacion-windows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/es/download.html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localhost/%3ccarpet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234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4</cp:revision>
  <dcterms:created xsi:type="dcterms:W3CDTF">2020-02-03T16:05:00Z</dcterms:created>
  <dcterms:modified xsi:type="dcterms:W3CDTF">2020-02-03T16:43:00Z</dcterms:modified>
</cp:coreProperties>
</file>