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линукс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НММбд-03-24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виртуальной машины</w:t>
      </w:r>
    </w:p>
    <w:p>
      <w:pPr>
        <w:numPr>
          <w:ilvl w:val="0"/>
          <w:numId w:val="1001"/>
        </w:numPr>
        <w:pStyle w:val="Compact"/>
      </w:pPr>
      <w:r>
        <w:t xml:space="preserve">Настройка машины</w:t>
      </w:r>
    </w:p>
    <w:p>
      <w:pPr>
        <w:numPr>
          <w:ilvl w:val="0"/>
          <w:numId w:val="1001"/>
        </w:numPr>
        <w:pStyle w:val="Compact"/>
      </w:pPr>
      <w:r>
        <w:t xml:space="preserve">Установка дистрибутивов для работы с markdown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Виртуальная машина у меня уже была установлена, поэтому я лишь создаю новую (рис. 1).</w:t>
      </w:r>
    </w:p>
    <w:p>
      <w:pPr>
        <w:pStyle w:val="CaptionedFigure"/>
      </w:pPr>
      <w:bookmarkStart w:id="23" w:name="fig:001"/>
      <w:r>
        <w:drawing>
          <wp:inline>
            <wp:extent cx="5334000" cy="3083798"/>
            <wp:effectExtent b="0" l="0" r="0" t="0"/>
            <wp:docPr descr="Рис. 1: Создание машины" title="" id="1" name="Picture"/>
            <a:graphic>
              <a:graphicData uri="http://schemas.openxmlformats.org/drawingml/2006/picture">
                <pic:pic>
                  <pic:nvPicPr>
                    <pic:cNvPr descr="image/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машины</w:t>
      </w:r>
    </w:p>
    <w:p>
      <w:pPr>
        <w:pStyle w:val="BodyText"/>
      </w:pPr>
      <w:r>
        <w:t xml:space="preserve">При запуске я следую указаниям и с помошью anakonda завершаю установку (рис. 2).</w:t>
      </w:r>
    </w:p>
    <w:p>
      <w:pPr>
        <w:pStyle w:val="CaptionedFigure"/>
      </w:pPr>
      <w:bookmarkStart w:id="25" w:name="fig:002"/>
      <w:r>
        <w:drawing>
          <wp:inline>
            <wp:extent cx="5334000" cy="3662558"/>
            <wp:effectExtent b="0" l="0" r="0" t="0"/>
            <wp:docPr descr="Рис. 2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Завершение установки</w:t>
      </w:r>
    </w:p>
    <w:p>
      <w:pPr>
        <w:pStyle w:val="BodyText"/>
      </w:pPr>
      <w:r>
        <w:t xml:space="preserve">Открываю терминал, вхожу в учетную запись и выполняю установку необходимых пакетов (рис. 3).</w:t>
      </w:r>
    </w:p>
    <w:p>
      <w:pPr>
        <w:pStyle w:val="CaptionedFigure"/>
      </w:pPr>
      <w:bookmarkStart w:id="27" w:name="fig:003"/>
      <w:r>
        <w:drawing>
          <wp:inline>
            <wp:extent cx="5200650" cy="1447800"/>
            <wp:effectExtent b="0" l="0" r="0" t="0"/>
            <wp:docPr descr="Рис. 3: Установка необходимых пакетов" title="" id="1" name="Picture"/>
            <a:graphic>
              <a:graphicData uri="http://schemas.openxmlformats.org/drawingml/2006/picture">
                <pic:pic>
                  <pic:nvPicPr>
                    <pic:cNvPr descr="image/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Установка необходимых пакетов</w:t>
      </w:r>
    </w:p>
    <w:p>
      <w:pPr>
        <w:pStyle w:val="BodyText"/>
      </w:pPr>
      <w:r>
        <w:t xml:space="preserve">Проверяю, что имя пользователя и прочее были корректно заданы во время создания машины (рис. 4).</w:t>
      </w:r>
    </w:p>
    <w:p>
      <w:pPr>
        <w:pStyle w:val="CaptionedFigure"/>
      </w:pPr>
      <w:bookmarkStart w:id="29" w:name="fig:004"/>
      <w:r>
        <w:drawing>
          <wp:inline>
            <wp:extent cx="5334000" cy="3736453"/>
            <wp:effectExtent b="0" l="0" r="0" t="0"/>
            <wp:docPr descr="Рис. 4: Проверка" title="" id="1" name="Picture"/>
            <a:graphic>
              <a:graphicData uri="http://schemas.openxmlformats.org/drawingml/2006/picture">
                <pic:pic>
                  <pic:nvPicPr>
                    <pic:cNvPr descr="image/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Проверка</w:t>
      </w:r>
    </w:p>
    <w:p>
      <w:pPr>
        <w:pStyle w:val="BodyText"/>
      </w:pPr>
      <w:r>
        <w:t xml:space="preserve">Далее я устанавливаю pandoc (рис. 5).</w:t>
      </w:r>
    </w:p>
    <w:p>
      <w:pPr>
        <w:pStyle w:val="CaptionedFigure"/>
      </w:pPr>
      <w:bookmarkStart w:id="31" w:name="fig:005"/>
      <w:r>
        <w:drawing>
          <wp:inline>
            <wp:extent cx="5334000" cy="2529482"/>
            <wp:effectExtent b="0" l="0" r="0" t="0"/>
            <wp:docPr descr="Рис. 5: Установка" title="" id="1" name="Picture"/>
            <a:graphic>
              <a:graphicData uri="http://schemas.openxmlformats.org/drawingml/2006/picture">
                <pic:pic>
                  <pic:nvPicPr>
                    <pic:cNvPr descr="image/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Установка</w:t>
      </w:r>
    </w:p>
    <w:p>
      <w:pPr>
        <w:pStyle w:val="BodyText"/>
      </w:pPr>
      <w:r>
        <w:t xml:space="preserve">Затем устанавливаю дистрибутив TeXlive (рис. 6).</w:t>
      </w:r>
    </w:p>
    <w:p>
      <w:pPr>
        <w:pStyle w:val="CaptionedFigure"/>
      </w:pPr>
      <w:bookmarkStart w:id="33" w:name="fig:006"/>
      <w:r>
        <w:drawing>
          <wp:inline>
            <wp:extent cx="5334000" cy="4188789"/>
            <wp:effectExtent b="0" l="0" r="0" t="0"/>
            <wp:docPr descr="Рис. 6: Установка" title="" id="1" name="Picture"/>
            <a:graphic>
              <a:graphicData uri="http://schemas.openxmlformats.org/drawingml/2006/picture">
                <pic:pic>
                  <pic:nvPicPr>
                    <pic:cNvPr descr="image/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8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Установка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я приобрела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Толстых Александра НММбд-03-24</dc:creator>
  <dc:language>ru-RU</dc:language>
  <cp:keywords/>
  <dcterms:created xsi:type="dcterms:W3CDTF">2025-03-08T09:44:30Z</dcterms:created>
  <dcterms:modified xsi:type="dcterms:W3CDTF">2025-03-08T09:44:30Z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Установка линукс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