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</w:t>
      </w:r>
    </w:p>
    <w:p>
      <w:pPr>
        <w:pStyle w:val="Subtitle"/>
      </w:pPr>
      <w:r>
        <w:t xml:space="preserve">Часть 2</w:t>
      </w:r>
    </w:p>
    <w:p>
      <w:pPr>
        <w:pStyle w:val="Author"/>
      </w:pPr>
      <w:r>
        <w:t xml:space="preserve">Толстых Александра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Внести информацию о себе на сайт и создать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данные о себе</w:t>
      </w:r>
    </w:p>
    <w:p>
      <w:pPr>
        <w:pStyle w:val="Compact"/>
        <w:numPr>
          <w:ilvl w:val="0"/>
          <w:numId w:val="1001"/>
        </w:numPr>
      </w:pPr>
      <w:r>
        <w:t xml:space="preserve">Создать пост 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Создать пост на тему</w:t>
      </w:r>
      <w:r>
        <w:t xml:space="preserve"> </w:t>
      </w:r>
      <w:r>
        <w:t xml:space="preserve">“Управление версиями. Git.”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Редактирую файл index.md, внося следующие данные:</w:t>
      </w:r>
    </w:p>
    <w:p>
      <w:pPr>
        <w:pStyle w:val="Compact"/>
        <w:numPr>
          <w:ilvl w:val="0"/>
          <w:numId w:val="1002"/>
        </w:numPr>
      </w:pPr>
      <w:r>
        <w:t xml:space="preserve">Имя и статус (рис. 1).</w:t>
      </w:r>
    </w:p>
    <w:bookmarkStart w:id="26" w:name="fig:001"/>
    <w:p>
      <w:pPr>
        <w:pStyle w:val="CaptionedFigure"/>
      </w:pPr>
      <w:r>
        <w:drawing>
          <wp:inline>
            <wp:extent cx="3486150" cy="2597150"/>
            <wp:effectExtent b="0" l="0" r="0" t="0"/>
            <wp:docPr descr="Рис. 1: Изменение статуса и имени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Изменение статуса и имени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Место работы (рис. 2).</w:t>
      </w:r>
    </w:p>
    <w:bookmarkStart w:id="30" w:name="fig:002"/>
    <w:p>
      <w:pPr>
        <w:pStyle w:val="CaptionedFigure"/>
      </w:pPr>
      <w:r>
        <w:drawing>
          <wp:inline>
            <wp:extent cx="3733800" cy="1213261"/>
            <wp:effectExtent b="0" l="0" r="0" t="0"/>
            <wp:docPr descr="Рис. 2: Изменение работ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работы</w:t>
      </w:r>
    </w:p>
    <w:bookmarkEnd w:id="30"/>
    <w:p>
      <w:pPr>
        <w:pStyle w:val="Compact"/>
        <w:numPr>
          <w:ilvl w:val="0"/>
          <w:numId w:val="1004"/>
        </w:numPr>
      </w:pPr>
      <w:r>
        <w:t xml:space="preserve">Социальные сети (рис. 3).</w:t>
      </w:r>
    </w:p>
    <w:bookmarkStart w:id="34" w:name="fig:003"/>
    <w:p>
      <w:pPr>
        <w:pStyle w:val="CaptionedFigure"/>
      </w:pPr>
      <w:r>
        <w:drawing>
          <wp:inline>
            <wp:extent cx="3733800" cy="568821"/>
            <wp:effectExtent b="0" l="0" r="0" t="0"/>
            <wp:docPr descr="Рис. 3: Добавление ссылок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ссылок</w:t>
      </w:r>
    </w:p>
    <w:bookmarkEnd w:id="34"/>
    <w:p>
      <w:pPr>
        <w:pStyle w:val="Compact"/>
        <w:numPr>
          <w:ilvl w:val="0"/>
          <w:numId w:val="1005"/>
        </w:numPr>
      </w:pPr>
      <w:r>
        <w:t xml:space="preserve">Биография (рис. 4).</w:t>
      </w:r>
    </w:p>
    <w:bookmarkStart w:id="38" w:name="fig:004"/>
    <w:p>
      <w:pPr>
        <w:pStyle w:val="CaptionedFigure"/>
      </w:pPr>
      <w:r>
        <w:drawing>
          <wp:inline>
            <wp:extent cx="3486150" cy="1530350"/>
            <wp:effectExtent b="0" l="0" r="0" t="0"/>
            <wp:docPr descr="Рис. 4: Добавление биографии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биографии</w:t>
      </w:r>
    </w:p>
    <w:bookmarkEnd w:id="38"/>
    <w:p>
      <w:pPr>
        <w:pStyle w:val="BodyText"/>
      </w:pPr>
      <w:r>
        <w:t xml:space="preserve">Меняю аватар (рис. 5).</w:t>
      </w:r>
    </w:p>
    <w:bookmarkStart w:id="42" w:name="fig:005"/>
    <w:p>
      <w:pPr>
        <w:pStyle w:val="CaptionedFigure"/>
      </w:pPr>
      <w:r>
        <w:drawing>
          <wp:inline>
            <wp:extent cx="3733800" cy="1163895"/>
            <wp:effectExtent b="0" l="0" r="0" t="0"/>
            <wp:docPr descr="Рис. 5: Смена аватар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Смена аватара</w:t>
      </w:r>
    </w:p>
    <w:bookmarkEnd w:id="42"/>
    <w:p>
      <w:pPr>
        <w:pStyle w:val="BodyText"/>
      </w:pPr>
      <w:r>
        <w:t xml:space="preserve">Меняю адрес сайта (рис. 6).</w:t>
      </w:r>
    </w:p>
    <w:bookmarkStart w:id="46" w:name="fig:006"/>
    <w:p>
      <w:pPr>
        <w:pStyle w:val="CaptionedFigure"/>
      </w:pPr>
      <w:r>
        <w:drawing>
          <wp:inline>
            <wp:extent cx="3733800" cy="869275"/>
            <wp:effectExtent b="0" l="0" r="0" t="0"/>
            <wp:docPr descr="Рис. 6: Смена адреса сайта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Смена адреса сайта</w:t>
      </w:r>
    </w:p>
    <w:bookmarkEnd w:id="46"/>
    <w:p>
      <w:pPr>
        <w:pStyle w:val="BodyText"/>
      </w:pPr>
      <w:r>
        <w:t xml:space="preserve">Создаю папку для нового поста (рис. 7).</w:t>
      </w:r>
    </w:p>
    <w:bookmarkStart w:id="50" w:name="fig:007"/>
    <w:p>
      <w:pPr>
        <w:pStyle w:val="CaptionedFigure"/>
      </w:pPr>
      <w:r>
        <w:drawing>
          <wp:inline>
            <wp:extent cx="3733800" cy="2167755"/>
            <wp:effectExtent b="0" l="0" r="0" t="0"/>
            <wp:docPr descr="Рис. 7: Создание папки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папки</w:t>
      </w:r>
    </w:p>
    <w:bookmarkEnd w:id="50"/>
    <w:p>
      <w:pPr>
        <w:pStyle w:val="BodyText"/>
      </w:pPr>
      <w:r>
        <w:t xml:space="preserve">Пишу пост о прошедшей неделе (рис. 8).</w:t>
      </w:r>
    </w:p>
    <w:bookmarkStart w:id="54" w:name="fig:008"/>
    <w:p>
      <w:pPr>
        <w:pStyle w:val="CaptionedFigure"/>
      </w:pPr>
      <w:r>
        <w:drawing>
          <wp:inline>
            <wp:extent cx="3733800" cy="965537"/>
            <wp:effectExtent b="0" l="0" r="0" t="0"/>
            <wp:docPr descr="Рис. 8: Написание поста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Написание поста</w:t>
      </w:r>
    </w:p>
    <w:bookmarkEnd w:id="54"/>
    <w:p>
      <w:pPr>
        <w:pStyle w:val="BodyText"/>
      </w:pPr>
      <w:r>
        <w:t xml:space="preserve">Создаю папку для нового поста (рис. 9).</w:t>
      </w:r>
    </w:p>
    <w:bookmarkStart w:id="58" w:name="fig:009"/>
    <w:p>
      <w:pPr>
        <w:pStyle w:val="CaptionedFigure"/>
      </w:pPr>
      <w:r>
        <w:drawing>
          <wp:inline>
            <wp:extent cx="3733800" cy="3619561"/>
            <wp:effectExtent b="0" l="0" r="0" t="0"/>
            <wp:docPr descr="Рис. 9: Создание папки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папки</w:t>
      </w:r>
    </w:p>
    <w:bookmarkEnd w:id="58"/>
    <w:p>
      <w:pPr>
        <w:pStyle w:val="BodyText"/>
      </w:pPr>
      <w:r>
        <w:t xml:space="preserve">Пишу пост о git (рис. 10).</w:t>
      </w:r>
    </w:p>
    <w:bookmarkStart w:id="62" w:name="fig:010"/>
    <w:p>
      <w:pPr>
        <w:pStyle w:val="CaptionedFigure"/>
      </w:pPr>
      <w:r>
        <w:drawing>
          <wp:inline>
            <wp:extent cx="3733800" cy="1662707"/>
            <wp:effectExtent b="0" l="0" r="0" t="0"/>
            <wp:docPr descr="Рис. 10: Написание поста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Написание поста</w:t>
      </w:r>
    </w:p>
    <w:bookmarkEnd w:id="62"/>
    <w:p>
      <w:pPr>
        <w:pStyle w:val="BodyText"/>
      </w:pPr>
      <w:r>
        <w:t xml:space="preserve">Сохраняю изменения на гитхабе (рис. 11).</w:t>
      </w:r>
    </w:p>
    <w:bookmarkStart w:id="66" w:name="fig:011"/>
    <w:p>
      <w:pPr>
        <w:pStyle w:val="CaptionedFigure"/>
      </w:pPr>
      <w:r>
        <w:drawing>
          <wp:inline>
            <wp:extent cx="3733800" cy="804203"/>
            <wp:effectExtent b="0" l="0" r="0" t="0"/>
            <wp:docPr descr="Рис. 11: Сохранение изменений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Сохранение изменений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добавила на сайт информацию о себе и два поста - о прошедшей неделе и о git-е.</w:t>
      </w:r>
    </w:p>
    <w:bookmarkEnd w:id="68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Start w:id="6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9"/>
    <w:bookmarkStart w:id="7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0"/>
    <w:bookmarkStart w:id="7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1"/>
    <w:bookmarkStart w:id="7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3"/>
    <w:bookmarkEnd w:id="74"/>
    <w:bookmarkEnd w:id="7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hyperlink" Id="rId7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Толстых Александра Андреевна</dc:creator>
  <dc:language>ru-RU</dc:language>
  <cp:keywords/>
  <dcterms:created xsi:type="dcterms:W3CDTF">2025-03-22T16:14:25Z</dcterms:created>
  <dcterms:modified xsi:type="dcterms:W3CDTF">2025-03-22T16:14:25Z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Часть 2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