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8568D" w14:textId="08B3064A" w:rsidR="00D07D90" w:rsidRDefault="00986A44" w:rsidP="00986A44">
      <w:pPr>
        <w:pStyle w:val="a3"/>
        <w:numPr>
          <w:ilvl w:val="0"/>
          <w:numId w:val="2"/>
        </w:numPr>
        <w:ind w:firstLineChars="0"/>
      </w:pPr>
      <w:r>
        <w:rPr>
          <w:rFonts w:hint="eastAsia"/>
        </w:rPr>
        <w:t>大数据思维</w:t>
      </w:r>
    </w:p>
    <w:p w14:paraId="6D3A249F" w14:textId="43956409" w:rsidR="00AF56FA" w:rsidRDefault="00AF56FA" w:rsidP="00D27601"/>
    <w:p w14:paraId="5E0AB64F" w14:textId="77777777" w:rsidR="00EE5B61" w:rsidRPr="00EE5B61" w:rsidRDefault="00EE5B61" w:rsidP="00EE5B61">
      <w:pPr>
        <w:ind w:left="420"/>
      </w:pPr>
      <w:r w:rsidRPr="00EE5B61">
        <w:t>大数据思维有三个纬度——定量思维、相关思维、实验思维。</w:t>
      </w:r>
    </w:p>
    <w:p w14:paraId="5C00EF5B" w14:textId="77777777" w:rsidR="00EE5B61" w:rsidRPr="00EE5B61" w:rsidRDefault="00EE5B61" w:rsidP="00EE5B61">
      <w:pPr>
        <w:ind w:left="420"/>
      </w:pPr>
      <w:r w:rsidRPr="00EE5B61">
        <w:t>第一，定量思维，即提供更多描述性的信息，其原则是一切皆可测。不仅销售数据、价格这些客观标准可以形成大数据，甚至连顾客情绪（如对色彩、空间的感知等）都可以测得，大数据包含了与消费行为有关的方方面面；</w:t>
      </w:r>
    </w:p>
    <w:p w14:paraId="2AEB5D29" w14:textId="77777777" w:rsidR="00EE5B61" w:rsidRPr="00EE5B61" w:rsidRDefault="00EE5B61" w:rsidP="00EE5B61">
      <w:pPr>
        <w:ind w:left="420"/>
      </w:pPr>
      <w:r w:rsidRPr="00EE5B61">
        <w:t>第二，相关思维，一切皆可连，消费者行为的不同数据都有内在联系。这可以用来预测消费者的行为偏好；</w:t>
      </w:r>
    </w:p>
    <w:p w14:paraId="2261C557" w14:textId="77777777" w:rsidR="00EE5B61" w:rsidRPr="00EE5B61" w:rsidRDefault="00EE5B61" w:rsidP="00EE5B61">
      <w:pPr>
        <w:ind w:left="420"/>
      </w:pPr>
      <w:r w:rsidRPr="00EE5B61">
        <w:t>第三，实验思维，一切皆可试，大数据所带来的信息可以帮助制定营销策略。</w:t>
      </w:r>
    </w:p>
    <w:p w14:paraId="1BDC4D1C" w14:textId="77777777" w:rsidR="00EE5B61" w:rsidRPr="00EE5B61" w:rsidRDefault="00EE5B61" w:rsidP="00EE5B61">
      <w:pPr>
        <w:ind w:left="420"/>
      </w:pPr>
      <w:r w:rsidRPr="00EE5B61">
        <w:t>这就是三个大数据运用递进的层次：首先是描述，然后是预测，最后产生攻略。</w:t>
      </w:r>
    </w:p>
    <w:p w14:paraId="77E57B81" w14:textId="39BFF0E2" w:rsidR="00431064" w:rsidRDefault="00431064" w:rsidP="00431064"/>
    <w:p w14:paraId="1388F308" w14:textId="1D29AEFA" w:rsidR="00431064" w:rsidRDefault="00201CC3" w:rsidP="00880D00">
      <w:pPr>
        <w:pStyle w:val="a3"/>
        <w:numPr>
          <w:ilvl w:val="0"/>
          <w:numId w:val="2"/>
        </w:numPr>
        <w:ind w:firstLineChars="0"/>
      </w:pPr>
      <w:r w:rsidRPr="00201CC3">
        <w:rPr>
          <w:rFonts w:hint="eastAsia"/>
        </w:rPr>
        <w:t>大数据应用实例</w:t>
      </w:r>
    </w:p>
    <w:p w14:paraId="7232AD27" w14:textId="4552F0A4" w:rsidR="00880D00" w:rsidRDefault="00880D00" w:rsidP="00880D00">
      <w:pPr>
        <w:pStyle w:val="a3"/>
        <w:ind w:left="432" w:firstLineChars="0" w:firstLine="0"/>
      </w:pPr>
    </w:p>
    <w:p w14:paraId="3842BBA1" w14:textId="77777777" w:rsidR="00E44D00" w:rsidRDefault="00E44D00" w:rsidP="00E44D00">
      <w:pPr>
        <w:pStyle w:val="a3"/>
        <w:ind w:left="432"/>
      </w:pPr>
      <w:r>
        <w:rPr>
          <w:rFonts w:hint="eastAsia"/>
        </w:rPr>
        <w:t>大数据在农业应用主要是指依据未来商业需求的预测来进行农牧产品生产，降低菜贱伤农的概率。同时大数据的分析将会更见精确预测未来的天气气候，帮助农牧民做好自然灾害的预防工作。大数据同时也会帮助农民依据消费者消费习惯决定来增加哪些品种的种植，减少哪些品种农作物的生产，提高单位种植面积的产值，同时有助于快速销售农产品，完成资金回流。牧民可以通过大数据分析来安排放牧范围，有效利用牧场。渔民可以利用大数据安排休渔期、定位捕鱼范围等。</w:t>
      </w:r>
    </w:p>
    <w:p w14:paraId="7324D8EA" w14:textId="77777777" w:rsidR="00E44D00" w:rsidRDefault="00E44D00" w:rsidP="00E44D00">
      <w:pPr>
        <w:pStyle w:val="a3"/>
        <w:ind w:left="432"/>
      </w:pPr>
    </w:p>
    <w:p w14:paraId="67A28982" w14:textId="77777777" w:rsidR="00E44D00" w:rsidRDefault="00E44D00" w:rsidP="00E44D00">
      <w:pPr>
        <w:pStyle w:val="a3"/>
        <w:ind w:left="432"/>
      </w:pPr>
      <w:r>
        <w:rPr>
          <w:rFonts w:hint="eastAsia"/>
        </w:rPr>
        <w:t>由于农产品不容易保存，因此合理种植和养殖农产品对十分重要。如果没有规划好，容易产生菜贱伤农的悲剧。过去出现的猪肉过剩、卷心菜过剩、香蕉过剩的原因就是农牧业没有规划好。借助于大数据提供的消费趋势报告和消费习惯报告，政府将为农牧业生产提供合理引导，建议依据需求进行生产，避免产能过剩，造成不必要的资源和社会财富浪费。农业关乎到国计民生，科学的规划将有助于社会整体效率提升。大数据技术可以帮助政府实现农业的精细化管理，实现科学决策。在数据驱动下，结合无人机技术，农民可以采集农产品生长信息，病虫害信息。相对于过去雇佣飞机成本将大大降低，同时精度也将大大提高。</w:t>
      </w:r>
    </w:p>
    <w:p w14:paraId="4C8686FE" w14:textId="67C9E86E" w:rsidR="00E44D00" w:rsidRDefault="00E44D00" w:rsidP="00E44D00"/>
    <w:p w14:paraId="47E6A6A4" w14:textId="605C946B" w:rsidR="00E44D00" w:rsidRPr="00EE5B61" w:rsidRDefault="001A035E" w:rsidP="00E44D00">
      <w:pPr>
        <w:rPr>
          <w:rFonts w:hint="eastAsia"/>
        </w:rPr>
      </w:pPr>
      <w:r>
        <w:rPr>
          <w:rFonts w:hint="eastAsia"/>
        </w:rPr>
        <w:t>三、</w:t>
      </w:r>
    </w:p>
    <w:sectPr w:rsidR="00E44D00" w:rsidRPr="00EE5B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27771"/>
    <w:multiLevelType w:val="hybridMultilevel"/>
    <w:tmpl w:val="88525390"/>
    <w:lvl w:ilvl="0" w:tplc="5D8E6A18">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586227E"/>
    <w:multiLevelType w:val="hybridMultilevel"/>
    <w:tmpl w:val="CE6CBE90"/>
    <w:lvl w:ilvl="0" w:tplc="1EE20A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03E"/>
    <w:rsid w:val="001A035E"/>
    <w:rsid w:val="00201CC3"/>
    <w:rsid w:val="00431064"/>
    <w:rsid w:val="00880D00"/>
    <w:rsid w:val="00986A44"/>
    <w:rsid w:val="00AF56FA"/>
    <w:rsid w:val="00BD603E"/>
    <w:rsid w:val="00CF0C08"/>
    <w:rsid w:val="00D07D90"/>
    <w:rsid w:val="00D27601"/>
    <w:rsid w:val="00DF16BE"/>
    <w:rsid w:val="00E44C74"/>
    <w:rsid w:val="00E44D00"/>
    <w:rsid w:val="00EE5B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786F7"/>
  <w15:chartTrackingRefBased/>
  <w15:docId w15:val="{5BD184D6-C725-4B74-9316-52686D7D7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6A4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03138">
      <w:bodyDiv w:val="1"/>
      <w:marLeft w:val="0"/>
      <w:marRight w:val="0"/>
      <w:marTop w:val="0"/>
      <w:marBottom w:val="0"/>
      <w:divBdr>
        <w:top w:val="none" w:sz="0" w:space="0" w:color="auto"/>
        <w:left w:val="none" w:sz="0" w:space="0" w:color="auto"/>
        <w:bottom w:val="none" w:sz="0" w:space="0" w:color="auto"/>
        <w:right w:val="none" w:sz="0" w:space="0" w:color="auto"/>
      </w:divBdr>
    </w:div>
    <w:div w:id="51419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112</Words>
  <Characters>645</Characters>
  <Application>Microsoft Office Word</Application>
  <DocSecurity>0</DocSecurity>
  <Lines>5</Lines>
  <Paragraphs>1</Paragraphs>
  <ScaleCrop>false</ScaleCrop>
  <Company/>
  <LinksUpToDate>false</LinksUpToDate>
  <CharactersWithSpaces>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苏 桐渤</dc:creator>
  <cp:keywords/>
  <dc:description/>
  <cp:lastModifiedBy>苏 桐渤</cp:lastModifiedBy>
  <cp:revision>16</cp:revision>
  <dcterms:created xsi:type="dcterms:W3CDTF">2021-09-14T07:47:00Z</dcterms:created>
  <dcterms:modified xsi:type="dcterms:W3CDTF">2021-09-14T07:56:00Z</dcterms:modified>
</cp:coreProperties>
</file>