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软件测试计划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 目的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[规定测试的范围、测试的方法、测试所需的资源和测试活动的时间表。确定测试项、要测试的特性、要执行的测试任务、每个任务的责任人和与本计划相关的风险。]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 测试计划标识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[本测试计划的唯一</w:t>
      </w:r>
      <w:r>
        <w:rPr>
          <w:rFonts w:ascii="Arial" w:hAnsi="Arial" w:cs="Arial"/>
          <w:color w:val="000000"/>
          <w:highlight w:val="none"/>
        </w:rPr>
        <w:t>标识</w:t>
      </w:r>
      <w:bookmarkStart w:id="0" w:name="_GoBack"/>
      <w:bookmarkEnd w:id="0"/>
      <w:r>
        <w:rPr>
          <w:rFonts w:ascii="Arial" w:hAnsi="Arial" w:cs="Arial"/>
          <w:color w:val="000000"/>
        </w:rPr>
        <w:t>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 介绍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[总结</w:t>
      </w:r>
      <w:r>
        <w:rPr>
          <w:rFonts w:ascii="Arial" w:hAnsi="Arial" w:cs="Arial"/>
          <w:color w:val="000000"/>
          <w:highlight w:val="none"/>
        </w:rPr>
        <w:t>要测试的软件项和软件特性</w:t>
      </w:r>
      <w:r>
        <w:rPr>
          <w:rFonts w:ascii="Arial" w:hAnsi="Arial" w:cs="Arial"/>
          <w:color w:val="000000"/>
        </w:rPr>
        <w:t>。在此也可描述一下</w:t>
      </w:r>
      <w:r>
        <w:rPr>
          <w:rFonts w:ascii="Arial" w:hAnsi="Arial" w:cs="Arial"/>
          <w:color w:val="000000"/>
          <w:highlight w:val="none"/>
        </w:rPr>
        <w:t>每个软件项的用途、历史</w:t>
      </w:r>
      <w:r>
        <w:rPr>
          <w:rFonts w:ascii="Arial" w:hAnsi="Arial" w:cs="Arial"/>
          <w:color w:val="000000"/>
        </w:rPr>
        <w:t>等。]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 测试项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[列出测试项的版本/修订号。同时还应该说明测试该项的先决条件（如，项目将从存储在磁带上转为存储在磁盘上）。]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 要测试的特性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[列出所有要测试的特性及其组合和相关的测试设计规格说明。]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 不会被测试的特性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[列出所有不会被测试的特性及其组合，以及不会测试他们的原因。]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 方法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描述测试将使用的总的方法，对于测试每一个主要的特性和特性的组合将使用的方法、主要活动、技术、工具。测试方法应该描述得足够详细以便识别出主要的测试任务，估计每个测试任务所需要的时间。描述期望的至少要达到的测试广度。列出用来判断测试工作量的技术（例如，决定哪些语句至少要被执行一次）、完成准则（如，错误频率）、用于需求跟踪的工具。列出测试的重要约束，如测试项是否可得、测试资源是否可得和最后期限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 测试项通过/失败准则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[列出用来决定一个测试项是否通过或失败的标准。]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 暂停准则和继续准则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[列出用于判断测试项的部分或所有测试活动是否要暂停的标准，以及当测试继续的时候哪些测试活动要重新进行。]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 测试交付物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[列出所有要交付的文档，包括：测试计划, 测试设计规格说明, 测试用例规格说明, 测试规程规格说明, 测试项移交报告, 测试日志, 测试事件报告, 测试总结报告。测试所需的输入数据和输出数据也应该作为交付物列出。测试工具（如，模块驱动器和桩）也可以列于此。]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 测试任务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[列出准备测试和执行测试所需的任务集、它们之间的依赖、所需的技能。]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12 环境需求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期望的测试环境，包括硬件、通信、系统软件、如何使用（如，孤立的），以及其他用于测试的软件或辅助物。并且也要说明测试辅助物、系统软件、专利组件（如软件、数据、硬件）的安全级别。列出所需的特殊测试工具以及其他测试需要（如，书籍或办公室）]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drawing>
          <wp:inline distT="0" distB="0" distL="0" distR="0">
            <wp:extent cx="5143500" cy="952500"/>
            <wp:effectExtent l="0" t="0" r="0" b="0"/>
            <wp:docPr id="1" name="图片 1" descr="IEEE829测试计划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EE829测试计划模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 责任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以下小组，包括管理、设计、准备、执行、作证、检查，解决。另外列出提供测试项的小组和环境需求的小组。这些小组的成员可以包含开发人员、测试员、运营人员、用户代表、技术支持人员、数据管理员和质量支持人员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14 人手和培训的需要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[列出需要的测试人员、他们应具有的技能级别以及技能培训。]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15 时间表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项目时间表中的测试相关的里程碑以及测试项迁移事件。定义其他所需的测试里程碑，估计每个测试任务所需的时间，说明每个测试任务和测试里程碑的时间表。对于每个测试资源（即辅助物、工具、人手），说明它的使用期限。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16 风险以及应急措施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[列出所有高风险的假设，说明它们的应急措施（如，测试项交付延期可能要求测试人员加班以求按时交付）]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17 授权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[说明核准该计划的人员的姓名和头衔，留下空间以便让他们签名、填写日期。]</w:t>
      </w:r>
    </w:p>
    <w:p>
      <w:pPr>
        <w:pStyle w:val="4"/>
        <w:shd w:val="clear" w:color="auto" w:fill="FFFFFF"/>
        <w:spacing w:before="0" w:beforeAutospacing="0" w:after="150" w:afterAutospacing="0"/>
        <w:ind w:firstLine="480"/>
        <w:rPr>
          <w:rFonts w:hint="eastAsia" w:ascii="Arial" w:hAnsi="Arial" w:cs="Arial"/>
          <w:color w:val="00000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77"/>
    <w:rsid w:val="005B6B04"/>
    <w:rsid w:val="00AE5BAC"/>
    <w:rsid w:val="00B72877"/>
    <w:rsid w:val="00F966B0"/>
    <w:rsid w:val="AF59CD1B"/>
    <w:rsid w:val="DF6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192</Words>
  <Characters>1096</Characters>
  <Lines>9</Lines>
  <Paragraphs>2</Paragraphs>
  <TotalTime>0</TotalTime>
  <ScaleCrop>false</ScaleCrop>
  <LinksUpToDate>false</LinksUpToDate>
  <CharactersWithSpaces>1286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2020-03-24T06:48:00Z</dcterms:created>
  <dc:creator>admin</dc:creator>
  <cp:lastModifiedBy>蔡小宝</cp:lastModifiedBy>
  <dcterms:modified xsi:type="dcterms:W3CDTF">2023-03-09T16:50:38Z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F5829C1B85B651A2DE9D09642D5958BF</vt:lpwstr>
  </property>
</Properties>
</file>