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center"/>
        <w:rPr>
          <w:rFonts w:hint="eastAsia"/>
          <w:b/>
          <w:bCs/>
          <w:sz w:val="24"/>
          <w:szCs w:val="24"/>
          <w:lang w:val="en-US" w:eastAsia="zh-CN"/>
        </w:rPr>
      </w:pPr>
      <w:r>
        <w:rPr>
          <w:rFonts w:hint="eastAsia"/>
          <w:b/>
          <w:bCs/>
          <w:sz w:val="24"/>
          <w:szCs w:val="24"/>
          <w:lang w:val="en-US" w:eastAsia="zh-CN"/>
        </w:rPr>
        <w:t>输入输出系统</w:t>
      </w:r>
    </w:p>
    <w:p>
      <w:pPr>
        <w:numPr>
          <w:ilvl w:val="0"/>
          <w:numId w:val="2"/>
        </w:numPr>
        <w:jc w:val="both"/>
        <w:rPr>
          <w:rFonts w:hint="eastAsia"/>
          <w:b/>
          <w:bCs/>
          <w:sz w:val="24"/>
          <w:szCs w:val="24"/>
          <w:lang w:val="en-US" w:eastAsia="zh-CN"/>
        </w:rPr>
      </w:pPr>
      <w:r>
        <w:rPr>
          <w:rFonts w:hint="eastAsia"/>
          <w:b/>
          <w:bCs/>
          <w:sz w:val="24"/>
          <w:szCs w:val="24"/>
          <w:lang w:val="en-US" w:eastAsia="zh-CN"/>
        </w:rPr>
        <w:t>外设与主机的联系</w:t>
      </w:r>
    </w:p>
    <w:p>
      <w:pPr>
        <w:numPr>
          <w:ilvl w:val="0"/>
          <w:numId w:val="3"/>
        </w:numPr>
        <w:jc w:val="both"/>
        <w:rPr>
          <w:rFonts w:hint="default"/>
          <w:b/>
          <w:bCs/>
          <w:sz w:val="24"/>
          <w:szCs w:val="24"/>
          <w:lang w:val="en-US" w:eastAsia="zh-CN"/>
        </w:rPr>
      </w:pPr>
      <w:r>
        <w:rPr>
          <w:rFonts w:hint="eastAsia"/>
          <w:b/>
          <w:bCs/>
          <w:sz w:val="24"/>
          <w:szCs w:val="24"/>
          <w:lang w:val="en-US" w:eastAsia="zh-CN"/>
        </w:rPr>
        <w:t>外设的连接方式：常为总线方式，需要使用I/O接口</w:t>
      </w:r>
    </w:p>
    <w:p>
      <w:pPr>
        <w:numPr>
          <w:ilvl w:val="0"/>
          <w:numId w:val="3"/>
        </w:numPr>
        <w:jc w:val="both"/>
        <w:rPr>
          <w:rFonts w:hint="default"/>
          <w:b/>
          <w:bCs/>
          <w:sz w:val="24"/>
          <w:szCs w:val="24"/>
          <w:lang w:val="en-US" w:eastAsia="zh-CN"/>
        </w:rPr>
      </w:pPr>
      <w:r>
        <w:rPr>
          <w:rFonts w:hint="eastAsia"/>
          <w:b/>
          <w:bCs/>
          <w:sz w:val="24"/>
          <w:szCs w:val="24"/>
          <w:lang w:val="en-US" w:eastAsia="zh-CN"/>
        </w:rPr>
        <w:t>外设的编址方式：</w:t>
      </w:r>
    </w:p>
    <w:p>
      <w:pPr>
        <w:numPr>
          <w:ilvl w:val="0"/>
          <w:numId w:val="4"/>
        </w:numPr>
        <w:jc w:val="both"/>
        <w:rPr>
          <w:rFonts w:hint="eastAsia"/>
          <w:b/>
          <w:bCs/>
          <w:sz w:val="24"/>
          <w:szCs w:val="24"/>
          <w:lang w:val="en-US" w:eastAsia="zh-CN"/>
        </w:rPr>
      </w:pPr>
      <w:r>
        <w:rPr>
          <w:rFonts w:hint="eastAsia"/>
          <w:b/>
          <w:bCs/>
          <w:sz w:val="24"/>
          <w:szCs w:val="24"/>
          <w:lang w:val="en-US" w:eastAsia="zh-CN"/>
        </w:rPr>
        <w:t>统一编址方式--主存单元和I/O端口共用一个地址空间</w:t>
      </w:r>
    </w:p>
    <w:p>
      <w:pPr>
        <w:numPr>
          <w:ilvl w:val="0"/>
          <w:numId w:val="0"/>
        </w:numPr>
        <w:ind w:firstLine="420" w:firstLineChars="0"/>
        <w:jc w:val="both"/>
        <w:rPr>
          <w:rFonts w:hint="default"/>
          <w:b/>
          <w:bCs/>
          <w:sz w:val="24"/>
          <w:szCs w:val="24"/>
          <w:lang w:val="en-US" w:eastAsia="zh-CN"/>
        </w:rPr>
      </w:pPr>
      <w:r>
        <w:rPr>
          <w:rFonts w:hint="eastAsia"/>
          <w:b/>
          <w:bCs/>
          <w:sz w:val="24"/>
          <w:szCs w:val="24"/>
          <w:lang w:val="en-US" w:eastAsia="zh-CN"/>
        </w:rPr>
        <w:t>①特点：不增加总线事务，主存空间减小，I/O地址译码复杂</w:t>
      </w:r>
    </w:p>
    <w:p>
      <w:pPr>
        <w:numPr>
          <w:ilvl w:val="0"/>
          <w:numId w:val="4"/>
        </w:numPr>
        <w:jc w:val="both"/>
        <w:rPr>
          <w:rFonts w:hint="default"/>
          <w:b/>
          <w:bCs/>
          <w:sz w:val="24"/>
          <w:szCs w:val="24"/>
          <w:lang w:val="en-US" w:eastAsia="zh-CN"/>
        </w:rPr>
      </w:pPr>
      <w:r>
        <w:rPr>
          <w:rFonts w:hint="eastAsia"/>
          <w:b/>
          <w:bCs/>
          <w:sz w:val="24"/>
          <w:szCs w:val="24"/>
          <w:lang w:val="en-US" w:eastAsia="zh-CN"/>
        </w:rPr>
        <w:t>独立编址方式--主存单元和I/O端口都从零开始编址（使用不同地址空间）</w:t>
      </w:r>
    </w:p>
    <w:p>
      <w:pPr>
        <w:numPr>
          <w:ilvl w:val="0"/>
          <w:numId w:val="0"/>
        </w:numPr>
        <w:ind w:firstLine="420" w:firstLineChars="0"/>
        <w:jc w:val="both"/>
        <w:rPr>
          <w:rFonts w:hint="default"/>
          <w:b/>
          <w:bCs/>
          <w:sz w:val="24"/>
          <w:szCs w:val="24"/>
          <w:lang w:val="en-US" w:eastAsia="zh-CN"/>
        </w:rPr>
      </w:pPr>
      <w:r>
        <w:rPr>
          <w:rFonts w:hint="eastAsia"/>
          <w:b/>
          <w:bCs/>
          <w:sz w:val="24"/>
          <w:szCs w:val="24"/>
          <w:lang w:val="en-US" w:eastAsia="zh-CN"/>
        </w:rPr>
        <w:t>①特点：增设2种总线事务，空间扩展容易，I/O地址译码简单</w:t>
      </w:r>
    </w:p>
    <w:p>
      <w:pPr>
        <w:numPr>
          <w:ilvl w:val="0"/>
          <w:numId w:val="3"/>
        </w:numPr>
        <w:jc w:val="both"/>
        <w:rPr>
          <w:rFonts w:hint="default"/>
          <w:b/>
          <w:bCs/>
          <w:sz w:val="24"/>
          <w:szCs w:val="24"/>
          <w:lang w:val="en-US" w:eastAsia="zh-CN"/>
        </w:rPr>
      </w:pPr>
      <w:r>
        <w:rPr>
          <w:rFonts w:hint="eastAsia"/>
          <w:b/>
          <w:bCs/>
          <w:sz w:val="24"/>
          <w:szCs w:val="24"/>
          <w:lang w:val="en-US" w:eastAsia="zh-CN"/>
        </w:rPr>
        <w:t>外设的识别方式：</w:t>
      </w:r>
    </w:p>
    <w:p>
      <w:pPr>
        <w:numPr>
          <w:ilvl w:val="0"/>
          <w:numId w:val="5"/>
        </w:numPr>
        <w:jc w:val="both"/>
        <w:rPr>
          <w:rFonts w:hint="eastAsia"/>
          <w:b/>
          <w:bCs/>
          <w:sz w:val="24"/>
          <w:szCs w:val="24"/>
          <w:lang w:val="en-US" w:eastAsia="zh-CN"/>
        </w:rPr>
      </w:pPr>
      <w:r>
        <w:rPr>
          <w:rFonts w:hint="eastAsia"/>
          <w:b/>
          <w:bCs/>
          <w:sz w:val="24"/>
          <w:szCs w:val="24"/>
          <w:lang w:val="en-US" w:eastAsia="zh-CN"/>
        </w:rPr>
        <w:t>需求：I/O接口主动识别是否为总线操作的目标从设备（按地址）</w:t>
      </w:r>
    </w:p>
    <w:p>
      <w:pPr>
        <w:numPr>
          <w:ilvl w:val="0"/>
          <w:numId w:val="5"/>
        </w:numPr>
        <w:jc w:val="both"/>
        <w:rPr>
          <w:rFonts w:hint="default"/>
          <w:b/>
          <w:bCs/>
          <w:sz w:val="24"/>
          <w:szCs w:val="24"/>
          <w:lang w:val="en-US" w:eastAsia="zh-CN"/>
        </w:rPr>
      </w:pPr>
      <w:r>
        <w:rPr>
          <w:rFonts w:hint="eastAsia"/>
          <w:b/>
          <w:bCs/>
          <w:sz w:val="24"/>
          <w:szCs w:val="24"/>
          <w:lang w:val="en-US" w:eastAsia="zh-CN"/>
        </w:rPr>
        <w:t>外设：I/O接口：I/O端口 = 1：1：n</w:t>
      </w:r>
    </w:p>
    <w:p>
      <w:pPr>
        <w:numPr>
          <w:ilvl w:val="0"/>
          <w:numId w:val="5"/>
        </w:numPr>
        <w:jc w:val="both"/>
        <w:rPr>
          <w:rFonts w:hint="default"/>
          <w:b/>
          <w:bCs/>
          <w:sz w:val="24"/>
          <w:szCs w:val="24"/>
          <w:lang w:val="en-US" w:eastAsia="zh-CN"/>
        </w:rPr>
      </w:pPr>
      <w:r>
        <w:rPr>
          <w:rFonts w:hint="eastAsia"/>
          <w:b/>
          <w:bCs/>
          <w:sz w:val="24"/>
          <w:szCs w:val="24"/>
          <w:lang w:val="en-US" w:eastAsia="zh-CN"/>
        </w:rPr>
        <w:t>I/O接口的识别方法（以独立编址为例）：有I/O事务时，比较总线上地址与设备号。</w:t>
      </w:r>
    </w:p>
    <w:p>
      <w:pPr>
        <w:numPr>
          <w:ilvl w:val="0"/>
          <w:numId w:val="3"/>
        </w:numPr>
        <w:jc w:val="both"/>
        <w:rPr>
          <w:rFonts w:hint="default"/>
          <w:b/>
          <w:bCs/>
          <w:sz w:val="24"/>
          <w:szCs w:val="24"/>
          <w:lang w:val="en-US" w:eastAsia="zh-CN"/>
        </w:rPr>
      </w:pPr>
      <w:r>
        <w:rPr>
          <w:rFonts w:hint="eastAsia"/>
          <w:b/>
          <w:bCs/>
          <w:sz w:val="24"/>
          <w:szCs w:val="24"/>
          <w:lang w:val="en-US" w:eastAsia="zh-CN"/>
        </w:rPr>
        <w:t>外设的联络方式</w:t>
      </w:r>
    </w:p>
    <w:p>
      <w:pPr>
        <w:numPr>
          <w:ilvl w:val="0"/>
          <w:numId w:val="6"/>
        </w:numPr>
        <w:jc w:val="both"/>
        <w:rPr>
          <w:rFonts w:hint="eastAsia"/>
          <w:b/>
          <w:bCs/>
          <w:sz w:val="24"/>
          <w:szCs w:val="24"/>
          <w:lang w:val="en-US" w:eastAsia="zh-CN"/>
        </w:rPr>
      </w:pPr>
      <w:r>
        <w:rPr>
          <w:rFonts w:hint="eastAsia"/>
          <w:b/>
          <w:bCs/>
          <w:sz w:val="24"/>
          <w:szCs w:val="24"/>
          <w:lang w:val="en-US" w:eastAsia="zh-CN"/>
        </w:rPr>
        <w:t>外设的传送方式：</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①无条件传送、条件传送</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2405" cy="1033145"/>
            <wp:effectExtent l="0" t="0" r="10795" b="8255"/>
            <wp:docPr id="1" name="图片 1" descr="17565a371a1392dae599b27bf05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565a371a1392dae599b27bf058729"/>
                    <pic:cNvPicPr>
                      <a:picLocks noChangeAspect="1"/>
                    </pic:cNvPicPr>
                  </pic:nvPicPr>
                  <pic:blipFill>
                    <a:blip r:embed="rId4"/>
                    <a:stretch>
                      <a:fillRect/>
                    </a:stretch>
                  </pic:blipFill>
                  <pic:spPr>
                    <a:xfrm>
                      <a:off x="0" y="0"/>
                      <a:ext cx="5272405" cy="1033145"/>
                    </a:xfrm>
                    <a:prstGeom prst="rect">
                      <a:avLst/>
                    </a:prstGeom>
                  </pic:spPr>
                </pic:pic>
              </a:graphicData>
            </a:graphic>
          </wp:inline>
        </w:drawing>
      </w:r>
    </w:p>
    <w:p>
      <w:pPr>
        <w:numPr>
          <w:ilvl w:val="0"/>
          <w:numId w:val="6"/>
        </w:numPr>
        <w:jc w:val="both"/>
        <w:rPr>
          <w:rFonts w:hint="default"/>
          <w:b/>
          <w:bCs/>
          <w:sz w:val="24"/>
          <w:szCs w:val="24"/>
          <w:lang w:val="en-US" w:eastAsia="zh-CN"/>
        </w:rPr>
      </w:pPr>
      <w:r>
        <w:rPr>
          <w:rFonts w:hint="eastAsia"/>
          <w:b/>
          <w:bCs/>
          <w:sz w:val="24"/>
          <w:szCs w:val="24"/>
          <w:lang w:val="en-US" w:eastAsia="zh-CN"/>
        </w:rPr>
        <w:t>外设的定时方式</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①立即响应、异步定时、同步定时</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7325" cy="793115"/>
            <wp:effectExtent l="0" t="0" r="3175" b="6985"/>
            <wp:docPr id="2" name="图片 2" descr="b6f00d378ced674d8d7ad3e8b8478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6f00d378ced674d8d7ad3e8b8478bf"/>
                    <pic:cNvPicPr>
                      <a:picLocks noChangeAspect="1"/>
                    </pic:cNvPicPr>
                  </pic:nvPicPr>
                  <pic:blipFill>
                    <a:blip r:embed="rId5"/>
                    <a:stretch>
                      <a:fillRect/>
                    </a:stretch>
                  </pic:blipFill>
                  <pic:spPr>
                    <a:xfrm>
                      <a:off x="0" y="0"/>
                      <a:ext cx="5267325" cy="793115"/>
                    </a:xfrm>
                    <a:prstGeom prst="rect">
                      <a:avLst/>
                    </a:prstGeom>
                  </pic:spPr>
                </pic:pic>
              </a:graphicData>
            </a:graphic>
          </wp:inline>
        </w:drawing>
      </w:r>
    </w:p>
    <w:p>
      <w:pPr>
        <w:numPr>
          <w:ilvl w:val="0"/>
          <w:numId w:val="0"/>
        </w:numPr>
        <w:jc w:val="both"/>
        <w:rPr>
          <w:rFonts w:hint="default"/>
          <w:b/>
          <w:bCs/>
          <w:sz w:val="24"/>
          <w:szCs w:val="24"/>
          <w:lang w:val="en-US" w:eastAsia="zh-CN"/>
        </w:rPr>
      </w:pPr>
      <w:r>
        <w:rPr>
          <w:rFonts w:hint="eastAsia"/>
          <w:b/>
          <w:bCs/>
          <w:sz w:val="24"/>
          <w:szCs w:val="24"/>
          <w:lang w:val="en-US" w:eastAsia="zh-CN"/>
        </w:rPr>
        <w:t>二．</w:t>
      </w:r>
      <w:r>
        <w:rPr>
          <w:rFonts w:hint="eastAsia"/>
          <w:b/>
          <w:bCs/>
          <w:color w:val="FF0000"/>
          <w:sz w:val="24"/>
          <w:szCs w:val="24"/>
          <w:lang w:val="en-US" w:eastAsia="zh-CN"/>
        </w:rPr>
        <w:t xml:space="preserve">外围设备的信息交换方式 </w:t>
      </w:r>
      <w:r>
        <w:rPr>
          <w:rFonts w:hint="eastAsia"/>
          <w:b/>
          <w:bCs/>
          <w:sz w:val="24"/>
          <w:szCs w:val="24"/>
          <w:lang w:val="en-US" w:eastAsia="zh-CN"/>
        </w:rPr>
        <w:t>（工作原理+特点见书244-245）</w:t>
      </w:r>
    </w:p>
    <w:p>
      <w:pPr>
        <w:numPr>
          <w:ilvl w:val="0"/>
          <w:numId w:val="7"/>
        </w:numPr>
        <w:jc w:val="both"/>
        <w:rPr>
          <w:rFonts w:hint="default"/>
          <w:b/>
          <w:bCs/>
          <w:sz w:val="24"/>
          <w:szCs w:val="24"/>
          <w:lang w:val="en-US" w:eastAsia="zh-CN"/>
        </w:rPr>
      </w:pPr>
      <w:r>
        <w:rPr>
          <w:rFonts w:hint="eastAsia"/>
          <w:b/>
          <w:bCs/>
          <w:sz w:val="24"/>
          <w:szCs w:val="24"/>
          <w:lang w:val="en-US" w:eastAsia="zh-CN"/>
        </w:rPr>
        <w:t>程序查询方式--程序等待外设</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5420" cy="2628265"/>
            <wp:effectExtent l="0" t="0" r="5080" b="635"/>
            <wp:docPr id="3" name="图片 3" descr="6eaf1e6ddbd1e278c4488d449a9e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eaf1e6ddbd1e278c4488d449a9e04e"/>
                    <pic:cNvPicPr>
                      <a:picLocks noChangeAspect="1"/>
                    </pic:cNvPicPr>
                  </pic:nvPicPr>
                  <pic:blipFill>
                    <a:blip r:embed="rId6"/>
                    <a:stretch>
                      <a:fillRect/>
                    </a:stretch>
                  </pic:blipFill>
                  <pic:spPr>
                    <a:xfrm>
                      <a:off x="0" y="0"/>
                      <a:ext cx="5265420" cy="2628265"/>
                    </a:xfrm>
                    <a:prstGeom prst="rect">
                      <a:avLst/>
                    </a:prstGeom>
                  </pic:spPr>
                </pic:pic>
              </a:graphicData>
            </a:graphic>
          </wp:inline>
        </w:drawing>
      </w:r>
    </w:p>
    <w:p>
      <w:pPr>
        <w:numPr>
          <w:ilvl w:val="0"/>
          <w:numId w:val="8"/>
        </w:numPr>
        <w:jc w:val="both"/>
        <w:rPr>
          <w:rFonts w:hint="eastAsia"/>
          <w:b/>
          <w:bCs/>
          <w:color w:val="FF0000"/>
          <w:sz w:val="24"/>
          <w:szCs w:val="24"/>
          <w:lang w:val="en-US" w:eastAsia="zh-CN"/>
        </w:rPr>
      </w:pPr>
      <w:r>
        <w:rPr>
          <w:rFonts w:hint="eastAsia"/>
          <w:b/>
          <w:bCs/>
          <w:color w:val="FF0000"/>
          <w:sz w:val="24"/>
          <w:szCs w:val="24"/>
          <w:lang w:val="en-US" w:eastAsia="zh-CN"/>
        </w:rPr>
        <w:t>工作原理：CPU启动外设后，不断的查询外设的设备状态，当外设准备就绪后，才进行数据传送。</w:t>
      </w:r>
    </w:p>
    <w:p>
      <w:pPr>
        <w:numPr>
          <w:ilvl w:val="0"/>
          <w:numId w:val="8"/>
        </w:numPr>
        <w:jc w:val="both"/>
        <w:rPr>
          <w:rFonts w:hint="default"/>
          <w:b/>
          <w:bCs/>
          <w:color w:val="FF0000"/>
          <w:sz w:val="24"/>
          <w:szCs w:val="24"/>
          <w:lang w:val="en-US" w:eastAsia="zh-CN"/>
        </w:rPr>
      </w:pPr>
      <w:r>
        <w:rPr>
          <w:rFonts w:hint="eastAsia"/>
          <w:b/>
          <w:bCs/>
          <w:color w:val="FF0000"/>
          <w:sz w:val="24"/>
          <w:szCs w:val="24"/>
          <w:lang w:val="en-US" w:eastAsia="zh-CN"/>
        </w:rPr>
        <w:t>特点：</w:t>
      </w:r>
    </w:p>
    <w:p>
      <w:pPr>
        <w:numPr>
          <w:ilvl w:val="0"/>
          <w:numId w:val="0"/>
        </w:numPr>
        <w:ind w:firstLine="420" w:firstLineChars="0"/>
        <w:jc w:val="both"/>
        <w:rPr>
          <w:rFonts w:hint="eastAsia"/>
          <w:b/>
          <w:bCs/>
          <w:color w:val="FF0000"/>
          <w:sz w:val="24"/>
          <w:szCs w:val="24"/>
          <w:lang w:val="en-US" w:eastAsia="zh-CN"/>
        </w:rPr>
      </w:pPr>
      <w:r>
        <w:rPr>
          <w:rFonts w:hint="eastAsia"/>
          <w:b/>
          <w:bCs/>
          <w:color w:val="FF0000"/>
          <w:sz w:val="24"/>
          <w:szCs w:val="24"/>
          <w:lang w:val="en-US" w:eastAsia="zh-CN"/>
        </w:rPr>
        <w:t>①数据在CPU和外设之间的传送完全靠计算机程序控制。</w:t>
      </w:r>
    </w:p>
    <w:p>
      <w:pPr>
        <w:numPr>
          <w:ilvl w:val="0"/>
          <w:numId w:val="0"/>
        </w:numPr>
        <w:ind w:firstLine="420" w:firstLineChars="0"/>
        <w:jc w:val="both"/>
        <w:rPr>
          <w:rFonts w:hint="eastAsia"/>
          <w:b/>
          <w:bCs/>
          <w:color w:val="FF0000"/>
          <w:sz w:val="24"/>
          <w:szCs w:val="24"/>
          <w:lang w:val="en-US" w:eastAsia="zh-CN"/>
        </w:rPr>
      </w:pPr>
      <w:r>
        <w:rPr>
          <w:rFonts w:hint="eastAsia"/>
          <w:b/>
          <w:bCs/>
          <w:color w:val="FF0000"/>
          <w:sz w:val="24"/>
          <w:szCs w:val="24"/>
          <w:lang w:val="en-US" w:eastAsia="zh-CN"/>
        </w:rPr>
        <w:t>②优点：CPU的操作和外设的操作可以同步，而且软硬件结构简单。</w:t>
      </w:r>
    </w:p>
    <w:p>
      <w:pPr>
        <w:numPr>
          <w:ilvl w:val="0"/>
          <w:numId w:val="0"/>
        </w:numPr>
        <w:ind w:firstLine="420" w:firstLineChars="0"/>
        <w:jc w:val="both"/>
        <w:rPr>
          <w:rFonts w:hint="default"/>
          <w:b/>
          <w:bCs/>
          <w:color w:val="FF0000"/>
          <w:sz w:val="24"/>
          <w:szCs w:val="24"/>
          <w:lang w:val="en-US" w:eastAsia="zh-CN"/>
        </w:rPr>
      </w:pPr>
      <w:r>
        <w:rPr>
          <w:rFonts w:hint="eastAsia"/>
          <w:b/>
          <w:bCs/>
          <w:color w:val="FF0000"/>
          <w:sz w:val="24"/>
          <w:szCs w:val="24"/>
          <w:lang w:val="en-US" w:eastAsia="zh-CN"/>
        </w:rPr>
        <w:t>③缺点：外设的速度很慢，程序进入查询循环时将白白消耗掉CPU很多时间。</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7960" cy="2678430"/>
            <wp:effectExtent l="0" t="0" r="2540" b="1270"/>
            <wp:docPr id="4" name="图片 4" descr="d8dbb0491e1d842d060e5e74fd0a5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8dbb0491e1d842d060e5e74fd0a5a9"/>
                    <pic:cNvPicPr>
                      <a:picLocks noChangeAspect="1"/>
                    </pic:cNvPicPr>
                  </pic:nvPicPr>
                  <pic:blipFill>
                    <a:blip r:embed="rId7"/>
                    <a:stretch>
                      <a:fillRect/>
                    </a:stretch>
                  </pic:blipFill>
                  <pic:spPr>
                    <a:xfrm>
                      <a:off x="0" y="0"/>
                      <a:ext cx="5267960" cy="2678430"/>
                    </a:xfrm>
                    <a:prstGeom prst="rect">
                      <a:avLst/>
                    </a:prstGeom>
                  </pic:spPr>
                </pic:pic>
              </a:graphicData>
            </a:graphic>
          </wp:inline>
        </w:drawing>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3040" cy="5975985"/>
            <wp:effectExtent l="0" t="0" r="10160" b="5715"/>
            <wp:docPr id="5" name="图片 5" descr="b8e4eef830d1f53bb358386657e9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8e4eef830d1f53bb358386657e9abe"/>
                    <pic:cNvPicPr>
                      <a:picLocks noChangeAspect="1"/>
                    </pic:cNvPicPr>
                  </pic:nvPicPr>
                  <pic:blipFill>
                    <a:blip r:embed="rId8"/>
                    <a:stretch>
                      <a:fillRect/>
                    </a:stretch>
                  </pic:blipFill>
                  <pic:spPr>
                    <a:xfrm>
                      <a:off x="0" y="0"/>
                      <a:ext cx="5273040" cy="5975985"/>
                    </a:xfrm>
                    <a:prstGeom prst="rect">
                      <a:avLst/>
                    </a:prstGeom>
                  </pic:spPr>
                </pic:pic>
              </a:graphicData>
            </a:graphic>
          </wp:inline>
        </w:drawing>
      </w:r>
    </w:p>
    <w:p>
      <w:pPr>
        <w:numPr>
          <w:ilvl w:val="0"/>
          <w:numId w:val="7"/>
        </w:numPr>
        <w:jc w:val="both"/>
        <w:rPr>
          <w:rFonts w:hint="default"/>
          <w:b/>
          <w:bCs/>
          <w:sz w:val="24"/>
          <w:szCs w:val="24"/>
          <w:lang w:val="en-US" w:eastAsia="zh-CN"/>
        </w:rPr>
      </w:pPr>
      <w:r>
        <w:rPr>
          <w:rFonts w:hint="eastAsia"/>
          <w:b/>
          <w:bCs/>
          <w:sz w:val="24"/>
          <w:szCs w:val="24"/>
          <w:lang w:val="en-US" w:eastAsia="zh-CN"/>
        </w:rPr>
        <w:t>程序中断方式--外设主动向CPU发信号</w:t>
      </w:r>
    </w:p>
    <w:p>
      <w:pPr>
        <w:numPr>
          <w:ilvl w:val="0"/>
          <w:numId w:val="9"/>
        </w:numPr>
        <w:jc w:val="both"/>
        <w:rPr>
          <w:rFonts w:hint="eastAsia"/>
          <w:b/>
          <w:bCs/>
          <w:sz w:val="24"/>
          <w:szCs w:val="24"/>
          <w:lang w:val="en-US" w:eastAsia="zh-CN"/>
        </w:rPr>
      </w:pPr>
      <w:r>
        <w:rPr>
          <w:rFonts w:hint="eastAsia"/>
          <w:b/>
          <w:bCs/>
          <w:sz w:val="24"/>
          <w:szCs w:val="24"/>
          <w:lang w:val="en-US" w:eastAsia="zh-CN"/>
        </w:rPr>
        <w:t>为什么响应由硬件实现？为什么返回由软件实现？</w:t>
      </w:r>
    </w:p>
    <w:p>
      <w:pPr>
        <w:numPr>
          <w:ilvl w:val="0"/>
          <w:numId w:val="0"/>
        </w:numPr>
        <w:jc w:val="both"/>
        <w:rPr>
          <w:rFonts w:hint="default"/>
          <w:b/>
          <w:bCs/>
          <w:sz w:val="24"/>
          <w:szCs w:val="24"/>
          <w:lang w:val="en-US" w:eastAsia="zh-CN"/>
        </w:rPr>
      </w:pPr>
      <w:r>
        <w:rPr>
          <w:rFonts w:hint="eastAsia"/>
          <w:b/>
          <w:bCs/>
          <w:sz w:val="24"/>
          <w:szCs w:val="24"/>
          <w:lang w:val="en-US" w:eastAsia="zh-CN"/>
        </w:rPr>
        <w:t>答：响应的关键在于速度要快，所以硬件实现可以保障速度；但进入中断处理程序之后，硬件不知道在何时结束，因此需要软件返回。</w:t>
      </w:r>
    </w:p>
    <w:p>
      <w:pPr>
        <w:numPr>
          <w:ilvl w:val="0"/>
          <w:numId w:val="9"/>
        </w:numPr>
        <w:jc w:val="both"/>
        <w:rPr>
          <w:rFonts w:hint="default"/>
          <w:b/>
          <w:bCs/>
          <w:color w:val="FF0000"/>
          <w:sz w:val="24"/>
          <w:szCs w:val="24"/>
          <w:lang w:val="en-US" w:eastAsia="zh-CN"/>
        </w:rPr>
      </w:pPr>
      <w:r>
        <w:rPr>
          <w:rFonts w:hint="eastAsia"/>
          <w:b/>
          <w:bCs/>
          <w:color w:val="FF0000"/>
          <w:sz w:val="24"/>
          <w:szCs w:val="24"/>
          <w:lang w:val="en-US" w:eastAsia="zh-CN"/>
        </w:rPr>
        <w:t>中断的定义：中断是一种程序随机切换的方式（是外设用来“主动”通知CPU，准备送出输入数据或接收输出数据的一种方式）</w:t>
      </w:r>
    </w:p>
    <w:p>
      <w:pPr>
        <w:numPr>
          <w:ilvl w:val="0"/>
          <w:numId w:val="9"/>
        </w:numPr>
        <w:jc w:val="both"/>
        <w:rPr>
          <w:rFonts w:hint="default"/>
          <w:b/>
          <w:bCs/>
          <w:color w:val="FF0000"/>
          <w:sz w:val="24"/>
          <w:szCs w:val="24"/>
          <w:lang w:val="en-US" w:eastAsia="zh-CN"/>
        </w:rPr>
      </w:pPr>
      <w:r>
        <w:rPr>
          <w:rFonts w:hint="eastAsia"/>
          <w:b/>
          <w:bCs/>
          <w:color w:val="FF0000"/>
          <w:sz w:val="24"/>
          <w:szCs w:val="24"/>
          <w:lang w:val="en-US" w:eastAsia="zh-CN"/>
        </w:rPr>
        <w:t>中断的工作原理：当一个中断发生时，CPU暂停其现行程序，通过中断响应：①保存断点及程序状态②关中断③识别事件类型并转入处理程序（子任务：识别中断源、获得程序入口地址、将入口地址放入PC中））转入中断处理程序，从而可以输出或输入一个数据。当中断处理完毕之后，CPU又返回到原来执行的任务，并从其停止的地方开始执行程序。</w:t>
      </w:r>
    </w:p>
    <w:p>
      <w:pPr>
        <w:numPr>
          <w:ilvl w:val="0"/>
          <w:numId w:val="9"/>
        </w:numPr>
        <w:jc w:val="both"/>
        <w:rPr>
          <w:rFonts w:hint="default"/>
          <w:b/>
          <w:bCs/>
          <w:color w:val="FF0000"/>
          <w:sz w:val="24"/>
          <w:szCs w:val="24"/>
          <w:lang w:val="en-US" w:eastAsia="zh-CN"/>
        </w:rPr>
      </w:pPr>
      <w:r>
        <w:rPr>
          <w:rFonts w:hint="eastAsia"/>
          <w:b/>
          <w:bCs/>
          <w:color w:val="FF0000"/>
          <w:sz w:val="24"/>
          <w:szCs w:val="24"/>
          <w:lang w:val="en-US" w:eastAsia="zh-CN"/>
        </w:rPr>
        <w:t>程序中断方式的工作原理：CPU启动外设后，继续执行现行程序；当外设需要进行数据传送时“主动”向CPU发出中断请求，然后CPU响应中断请求：①保存断点及程序状态②关中断③识别事件类型并转入处理程序（子任务：识别中断源、获得程序入口地址、将入口地址放入PC中））再转入中断处理程序进行数据传送，当数据传送完毕后，CPU又返回到原来执行的任务，并从其停止的地方开始执行程序。</w:t>
      </w:r>
    </w:p>
    <w:p>
      <w:pPr>
        <w:numPr>
          <w:ilvl w:val="0"/>
          <w:numId w:val="9"/>
        </w:numPr>
        <w:jc w:val="both"/>
        <w:rPr>
          <w:rFonts w:hint="default"/>
          <w:b/>
          <w:bCs/>
          <w:color w:val="FF0000"/>
          <w:sz w:val="24"/>
          <w:szCs w:val="24"/>
          <w:lang w:val="en-US" w:eastAsia="zh-CN"/>
        </w:rPr>
      </w:pPr>
      <w:r>
        <w:rPr>
          <w:rFonts w:hint="eastAsia"/>
          <w:b/>
          <w:bCs/>
          <w:color w:val="FF0000"/>
          <w:sz w:val="24"/>
          <w:szCs w:val="24"/>
          <w:lang w:val="en-US" w:eastAsia="zh-CN"/>
        </w:rPr>
        <w:t>程序中断方式的特点：程序中断方式不需要CPU一直等待直至外设准备就绪，这大大节省了CPU的时间。但相比于程序查询方式，中断方式的硬件结构相对复杂，软件复杂度也提高了，服务开销时间较大。</w:t>
      </w:r>
    </w:p>
    <w:p>
      <w:pPr>
        <w:numPr>
          <w:ilvl w:val="0"/>
          <w:numId w:val="9"/>
        </w:numPr>
        <w:jc w:val="both"/>
        <w:rPr>
          <w:rFonts w:hint="default"/>
          <w:b/>
          <w:bCs/>
          <w:color w:val="FF0000"/>
          <w:sz w:val="24"/>
          <w:szCs w:val="24"/>
          <w:lang w:val="en-US" w:eastAsia="zh-CN"/>
        </w:rPr>
      </w:pPr>
      <w:r>
        <w:rPr>
          <w:rFonts w:hint="eastAsia"/>
          <w:b/>
          <w:bCs/>
          <w:color w:val="FF0000"/>
          <w:sz w:val="24"/>
          <w:szCs w:val="24"/>
          <w:lang w:val="en-US" w:eastAsia="zh-CN"/>
        </w:rPr>
        <w:t>中断服务程序入口地址的获取（重点）：</w:t>
      </w:r>
    </w:p>
    <w:p>
      <w:pPr>
        <w:numPr>
          <w:ilvl w:val="0"/>
          <w:numId w:val="0"/>
        </w:numPr>
        <w:ind w:firstLine="420" w:firstLineChars="0"/>
        <w:jc w:val="both"/>
        <w:rPr>
          <w:rFonts w:hint="eastAsia"/>
          <w:b/>
          <w:bCs/>
          <w:color w:val="FF0000"/>
          <w:sz w:val="24"/>
          <w:szCs w:val="24"/>
          <w:lang w:val="en-US" w:eastAsia="zh-CN"/>
        </w:rPr>
      </w:pPr>
      <w:r>
        <w:rPr>
          <w:rFonts w:hint="eastAsia"/>
          <w:b/>
          <w:bCs/>
          <w:color w:val="FF0000"/>
          <w:sz w:val="24"/>
          <w:szCs w:val="24"/>
          <w:lang w:val="en-US" w:eastAsia="zh-CN"/>
        </w:rPr>
        <w:t>①向量中断的基本原理：当有多个中断源（引起中断的事件）同时提出中断申请时，需要对中断源进行事件判优，以确定应该首先响应哪个中断源的服务请求。当确定所响应的中断源之后，由硬件直接产生一个与该中断源对应的</w:t>
      </w:r>
      <w:r>
        <w:rPr>
          <w:rFonts w:hint="eastAsia"/>
          <w:b/>
          <w:bCs/>
          <w:color w:val="FF0000"/>
          <w:sz w:val="24"/>
          <w:szCs w:val="24"/>
          <w:u w:val="single"/>
          <w:lang w:val="en-US" w:eastAsia="zh-CN"/>
        </w:rPr>
        <w:t>中断向量地址</w:t>
      </w:r>
      <w:r>
        <w:rPr>
          <w:rFonts w:hint="eastAsia"/>
          <w:b/>
          <w:bCs/>
          <w:color w:val="FF0000"/>
          <w:sz w:val="24"/>
          <w:szCs w:val="24"/>
          <w:lang w:val="en-US" w:eastAsia="zh-CN"/>
        </w:rPr>
        <w:t>，再通过中断向量地址来快速查询中断向量表以获取该中断源对应的中断向量（中断服务程序的入口地址），将该地址打入PC，进而转入中断服务子程序当中。</w:t>
      </w:r>
    </w:p>
    <w:p>
      <w:pPr>
        <w:numPr>
          <w:ilvl w:val="0"/>
          <w:numId w:val="0"/>
        </w:numPr>
        <w:ind w:firstLine="420" w:firstLineChars="0"/>
        <w:jc w:val="both"/>
        <w:rPr>
          <w:rFonts w:hint="default"/>
          <w:b/>
          <w:bCs/>
          <w:sz w:val="24"/>
          <w:szCs w:val="24"/>
          <w:lang w:val="en-US" w:eastAsia="zh-CN"/>
        </w:rPr>
      </w:pPr>
      <w:r>
        <w:rPr>
          <w:rFonts w:hint="eastAsia"/>
          <w:b/>
          <w:bCs/>
          <w:color w:val="FF0000"/>
          <w:sz w:val="24"/>
          <w:szCs w:val="24"/>
          <w:lang w:val="en-US" w:eastAsia="zh-CN"/>
        </w:rPr>
        <w:t>②查询中断方式（非向量方式）：硬件不直接提供中断服务程序的入口地址，而是为所有中断服务程序安排一个公共的中断服务程序。在中断响应的时候，将公共的中断服务程序的入口地址打入PC，由公共的中断服务程序软件查询中断源，并跳转至相应的中断服务子程序入口执行。此时，中断优先级则与软件查询中断源的顺序相关，可灵活调整。</w:t>
      </w:r>
    </w:p>
    <w:p>
      <w:pPr>
        <w:numPr>
          <w:ilvl w:val="0"/>
          <w:numId w:val="9"/>
        </w:numPr>
        <w:jc w:val="both"/>
        <w:rPr>
          <w:rFonts w:hint="default"/>
          <w:b/>
          <w:bCs/>
          <w:color w:val="FF0000"/>
          <w:sz w:val="24"/>
          <w:szCs w:val="24"/>
          <w:lang w:val="en-US" w:eastAsia="zh-CN"/>
        </w:rPr>
      </w:pPr>
      <w:r>
        <w:rPr>
          <w:rFonts w:hint="eastAsia"/>
          <w:b/>
          <w:bCs/>
          <w:sz w:val="24"/>
          <w:szCs w:val="24"/>
          <w:lang w:val="en-US" w:eastAsia="zh-CN"/>
        </w:rPr>
        <w:t>异常及中断的</w:t>
      </w:r>
      <w:r>
        <w:rPr>
          <w:rFonts w:hint="eastAsia"/>
          <w:b/>
          <w:bCs/>
          <w:color w:val="FF0000"/>
          <w:sz w:val="24"/>
          <w:szCs w:val="24"/>
          <w:lang w:val="en-US" w:eastAsia="zh-CN"/>
        </w:rPr>
        <w:t>响应+返回</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6690" cy="2610485"/>
            <wp:effectExtent l="0" t="0" r="3810" b="5715"/>
            <wp:docPr id="7" name="图片 7" descr="be296c2fc164b07eae0176ce3df90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e296c2fc164b07eae0176ce3df907f"/>
                    <pic:cNvPicPr>
                      <a:picLocks noChangeAspect="1"/>
                    </pic:cNvPicPr>
                  </pic:nvPicPr>
                  <pic:blipFill>
                    <a:blip r:embed="rId9"/>
                    <a:stretch>
                      <a:fillRect/>
                    </a:stretch>
                  </pic:blipFill>
                  <pic:spPr>
                    <a:xfrm>
                      <a:off x="0" y="0"/>
                      <a:ext cx="5266690" cy="2610485"/>
                    </a:xfrm>
                    <a:prstGeom prst="rect">
                      <a:avLst/>
                    </a:prstGeom>
                  </pic:spPr>
                </pic:pic>
              </a:graphicData>
            </a:graphic>
          </wp:inline>
        </w:drawing>
      </w:r>
    </w:p>
    <w:p>
      <w:pPr>
        <w:numPr>
          <w:ilvl w:val="0"/>
          <w:numId w:val="0"/>
        </w:numPr>
        <w:jc w:val="both"/>
        <w:rPr>
          <w:rFonts w:hint="default"/>
          <w:b/>
          <w:bCs/>
          <w:sz w:val="24"/>
          <w:szCs w:val="24"/>
          <w:lang w:val="en-US" w:eastAsia="zh-CN"/>
        </w:rPr>
      </w:pP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1770" cy="2230755"/>
            <wp:effectExtent l="0" t="0" r="11430" b="4445"/>
            <wp:docPr id="8" name="图片 8" descr="8f14da6504f05421ca9f79aa2f79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f14da6504f05421ca9f79aa2f79325"/>
                    <pic:cNvPicPr>
                      <a:picLocks noChangeAspect="1"/>
                    </pic:cNvPicPr>
                  </pic:nvPicPr>
                  <pic:blipFill>
                    <a:blip r:embed="rId10"/>
                    <a:stretch>
                      <a:fillRect/>
                    </a:stretch>
                  </pic:blipFill>
                  <pic:spPr>
                    <a:xfrm>
                      <a:off x="0" y="0"/>
                      <a:ext cx="5271770" cy="2230755"/>
                    </a:xfrm>
                    <a:prstGeom prst="rect">
                      <a:avLst/>
                    </a:prstGeom>
                  </pic:spPr>
                </pic:pic>
              </a:graphicData>
            </a:graphic>
          </wp:inline>
        </w:drawing>
      </w:r>
      <w:r>
        <w:rPr>
          <w:rFonts w:hint="default"/>
          <w:b/>
          <w:bCs/>
          <w:sz w:val="24"/>
          <w:szCs w:val="24"/>
          <w:lang w:val="en-US" w:eastAsia="zh-CN"/>
        </w:rPr>
        <w:drawing>
          <wp:inline distT="0" distB="0" distL="114300" distR="114300">
            <wp:extent cx="5267325" cy="2708910"/>
            <wp:effectExtent l="0" t="0" r="3175" b="8890"/>
            <wp:docPr id="9" name="图片 9" descr="165b0e16c718e708210611a194778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b0e16c718e708210611a1947780a"/>
                    <pic:cNvPicPr>
                      <a:picLocks noChangeAspect="1"/>
                    </pic:cNvPicPr>
                  </pic:nvPicPr>
                  <pic:blipFill>
                    <a:blip r:embed="rId11"/>
                    <a:stretch>
                      <a:fillRect/>
                    </a:stretch>
                  </pic:blipFill>
                  <pic:spPr>
                    <a:xfrm>
                      <a:off x="0" y="0"/>
                      <a:ext cx="5267325" cy="2708910"/>
                    </a:xfrm>
                    <a:prstGeom prst="rect">
                      <a:avLst/>
                    </a:prstGeom>
                  </pic:spPr>
                </pic:pic>
              </a:graphicData>
            </a:graphic>
          </wp:inline>
        </w:drawing>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6690" cy="2479040"/>
            <wp:effectExtent l="0" t="0" r="3810" b="10160"/>
            <wp:docPr id="10" name="图片 10" descr="74cc00ef0f92181d96cd201655bf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4cc00ef0f92181d96cd201655bf244"/>
                    <pic:cNvPicPr>
                      <a:picLocks noChangeAspect="1"/>
                    </pic:cNvPicPr>
                  </pic:nvPicPr>
                  <pic:blipFill>
                    <a:blip r:embed="rId12"/>
                    <a:stretch>
                      <a:fillRect/>
                    </a:stretch>
                  </pic:blipFill>
                  <pic:spPr>
                    <a:xfrm>
                      <a:off x="0" y="0"/>
                      <a:ext cx="5266690" cy="2479040"/>
                    </a:xfrm>
                    <a:prstGeom prst="rect">
                      <a:avLst/>
                    </a:prstGeom>
                  </pic:spPr>
                </pic:pic>
              </a:graphicData>
            </a:graphic>
          </wp:inline>
        </w:drawing>
      </w:r>
    </w:p>
    <w:p>
      <w:pPr>
        <w:numPr>
          <w:ilvl w:val="0"/>
          <w:numId w:val="0"/>
        </w:numPr>
        <w:jc w:val="both"/>
        <w:rPr>
          <w:rFonts w:hint="default"/>
          <w:b/>
          <w:bCs/>
          <w:sz w:val="24"/>
          <w:szCs w:val="24"/>
          <w:lang w:val="en-US" w:eastAsia="zh-CN"/>
        </w:rPr>
      </w:pP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9865" cy="2822575"/>
            <wp:effectExtent l="0" t="0" r="635" b="9525"/>
            <wp:docPr id="25" name="图片 25" descr="df341d203cc4f4ee56502790b9fba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f341d203cc4f4ee56502790b9fba04"/>
                    <pic:cNvPicPr>
                      <a:picLocks noChangeAspect="1"/>
                    </pic:cNvPicPr>
                  </pic:nvPicPr>
                  <pic:blipFill>
                    <a:blip r:embed="rId13"/>
                    <a:stretch>
                      <a:fillRect/>
                    </a:stretch>
                  </pic:blipFill>
                  <pic:spPr>
                    <a:xfrm>
                      <a:off x="0" y="0"/>
                      <a:ext cx="5269865" cy="2822575"/>
                    </a:xfrm>
                    <a:prstGeom prst="rect">
                      <a:avLst/>
                    </a:prstGeom>
                  </pic:spPr>
                </pic:pic>
              </a:graphicData>
            </a:graphic>
          </wp:inline>
        </w:drawing>
      </w:r>
    </w:p>
    <w:p>
      <w:pPr>
        <w:numPr>
          <w:ilvl w:val="0"/>
          <w:numId w:val="9"/>
        </w:numPr>
        <w:jc w:val="both"/>
        <w:rPr>
          <w:rFonts w:hint="default"/>
          <w:b/>
          <w:bCs/>
          <w:sz w:val="24"/>
          <w:szCs w:val="24"/>
          <w:lang w:val="en-US" w:eastAsia="zh-CN"/>
        </w:rPr>
      </w:pPr>
      <w:r>
        <w:rPr>
          <w:rFonts w:hint="eastAsia"/>
          <w:b/>
          <w:bCs/>
          <w:sz w:val="24"/>
          <w:szCs w:val="24"/>
          <w:lang w:val="en-US" w:eastAsia="zh-CN"/>
        </w:rPr>
        <w:t>程序中断方式的基本接口</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6055" cy="2035175"/>
            <wp:effectExtent l="0" t="0" r="4445" b="9525"/>
            <wp:docPr id="12" name="图片 12" descr="fef79d5ec4dd68978b8d3f64c807f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ef79d5ec4dd68978b8d3f64c807f91"/>
                    <pic:cNvPicPr>
                      <a:picLocks noChangeAspect="1"/>
                    </pic:cNvPicPr>
                  </pic:nvPicPr>
                  <pic:blipFill>
                    <a:blip r:embed="rId14"/>
                    <a:stretch>
                      <a:fillRect/>
                    </a:stretch>
                  </pic:blipFill>
                  <pic:spPr>
                    <a:xfrm>
                      <a:off x="0" y="0"/>
                      <a:ext cx="5266055" cy="2035175"/>
                    </a:xfrm>
                    <a:prstGeom prst="rect">
                      <a:avLst/>
                    </a:prstGeom>
                  </pic:spPr>
                </pic:pic>
              </a:graphicData>
            </a:graphic>
          </wp:inline>
        </w:drawing>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0500" cy="3042285"/>
            <wp:effectExtent l="0" t="0" r="0" b="5715"/>
            <wp:docPr id="24" name="图片 24" descr="f1393b40573f85741f519e1cff281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1393b40573f85741f519e1cff281e5"/>
                    <pic:cNvPicPr>
                      <a:picLocks noChangeAspect="1"/>
                    </pic:cNvPicPr>
                  </pic:nvPicPr>
                  <pic:blipFill>
                    <a:blip r:embed="rId15"/>
                    <a:stretch>
                      <a:fillRect/>
                    </a:stretch>
                  </pic:blipFill>
                  <pic:spPr>
                    <a:xfrm>
                      <a:off x="0" y="0"/>
                      <a:ext cx="5270500" cy="3042285"/>
                    </a:xfrm>
                    <a:prstGeom prst="rect">
                      <a:avLst/>
                    </a:prstGeom>
                  </pic:spPr>
                </pic:pic>
              </a:graphicData>
            </a:graphic>
          </wp:inline>
        </w:drawing>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3675" cy="3003550"/>
            <wp:effectExtent l="0" t="0" r="9525" b="6350"/>
            <wp:docPr id="13" name="图片 13" descr="0d9d24fbfb3f3a60bfe1263d080fd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d9d24fbfb3f3a60bfe1263d080fdde"/>
                    <pic:cNvPicPr>
                      <a:picLocks noChangeAspect="1"/>
                    </pic:cNvPicPr>
                  </pic:nvPicPr>
                  <pic:blipFill>
                    <a:blip r:embed="rId16"/>
                    <a:stretch>
                      <a:fillRect/>
                    </a:stretch>
                  </pic:blipFill>
                  <pic:spPr>
                    <a:xfrm>
                      <a:off x="0" y="0"/>
                      <a:ext cx="5273675" cy="3003550"/>
                    </a:xfrm>
                    <a:prstGeom prst="rect">
                      <a:avLst/>
                    </a:prstGeom>
                  </pic:spPr>
                </pic:pic>
              </a:graphicData>
            </a:graphic>
          </wp:inline>
        </w:drawing>
      </w:r>
    </w:p>
    <w:p>
      <w:pPr>
        <w:numPr>
          <w:ilvl w:val="0"/>
          <w:numId w:val="9"/>
        </w:numPr>
        <w:jc w:val="both"/>
        <w:rPr>
          <w:rFonts w:hint="default"/>
          <w:b/>
          <w:bCs/>
          <w:sz w:val="24"/>
          <w:szCs w:val="24"/>
          <w:lang w:val="en-US" w:eastAsia="zh-CN"/>
        </w:rPr>
      </w:pPr>
      <w:r>
        <w:rPr>
          <w:rFonts w:hint="eastAsia"/>
          <w:b/>
          <w:bCs/>
          <w:sz w:val="24"/>
          <w:szCs w:val="24"/>
          <w:lang w:val="en-US" w:eastAsia="zh-CN"/>
        </w:rPr>
        <w:t>单级中断和多级中断</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①单级中断：所有中断源属于同一级，离CPU越近，优先级越高（类似菊花链）</w:t>
      </w:r>
    </w:p>
    <w:p>
      <w:pPr>
        <w:numPr>
          <w:ilvl w:val="0"/>
          <w:numId w:val="0"/>
        </w:numPr>
        <w:ind w:firstLine="420" w:firstLineChars="0"/>
        <w:jc w:val="both"/>
        <w:rPr>
          <w:rFonts w:hint="default"/>
          <w:b/>
          <w:bCs/>
          <w:color w:val="FF0000"/>
          <w:sz w:val="24"/>
          <w:szCs w:val="24"/>
          <w:lang w:val="en-US" w:eastAsia="zh-CN"/>
        </w:rPr>
      </w:pPr>
      <w:r>
        <w:rPr>
          <w:rFonts w:hint="eastAsia"/>
          <w:b/>
          <w:bCs/>
          <w:color w:val="FF0000"/>
          <w:sz w:val="24"/>
          <w:szCs w:val="24"/>
          <w:lang w:val="en-US" w:eastAsia="zh-CN"/>
        </w:rPr>
        <w:t>②单级中断优先级判别过程</w:t>
      </w:r>
    </w:p>
    <w:p>
      <w:pPr>
        <w:numPr>
          <w:ilvl w:val="0"/>
          <w:numId w:val="0"/>
        </w:numPr>
        <w:jc w:val="both"/>
        <w:rPr>
          <w:rFonts w:hint="default"/>
          <w:b/>
          <w:bCs/>
          <w:color w:val="FF0000"/>
          <w:sz w:val="24"/>
          <w:szCs w:val="24"/>
          <w:lang w:val="en-US" w:eastAsia="zh-CN"/>
        </w:rPr>
      </w:pPr>
      <w:r>
        <w:rPr>
          <w:rFonts w:hint="eastAsia"/>
          <w:b/>
          <w:bCs/>
          <w:color w:val="FF0000"/>
          <w:sz w:val="24"/>
          <w:szCs w:val="24"/>
          <w:lang w:val="en-US" w:eastAsia="zh-CN"/>
        </w:rPr>
        <w:t>单级中断系统中，所有的中断源都属于同一级，其优先次序是离CPU近的优先权高（类似于总线仲裁中的链式查询）。所有的I/O设备通过IRi向CPU发出中断请求信号。CPU响应中断请求后，发出中断响应信号INTA，以链式查询方式识别中断源。此外，单级中断过程中，不允许其他中断源再打断中断服务程序，即使优先权比它高的也不行。</w:t>
      </w:r>
    </w:p>
    <w:p>
      <w:pPr>
        <w:numPr>
          <w:ilvl w:val="0"/>
          <w:numId w:val="0"/>
        </w:numPr>
        <w:ind w:firstLine="420" w:firstLineChars="0"/>
        <w:jc w:val="both"/>
        <w:rPr>
          <w:rFonts w:hint="eastAsia"/>
          <w:b/>
          <w:bCs/>
          <w:sz w:val="24"/>
          <w:szCs w:val="24"/>
          <w:lang w:val="en-US" w:eastAsia="zh-CN"/>
        </w:rPr>
      </w:pPr>
    </w:p>
    <w:p>
      <w:pPr>
        <w:numPr>
          <w:ilvl w:val="0"/>
          <w:numId w:val="0"/>
        </w:numPr>
        <w:jc w:val="both"/>
        <w:rPr>
          <w:rFonts w:hint="eastAsia"/>
          <w:b/>
          <w:bCs/>
          <w:sz w:val="24"/>
          <w:szCs w:val="24"/>
          <w:lang w:val="en-US" w:eastAsia="zh-CN"/>
        </w:rPr>
      </w:pPr>
      <w:r>
        <w:rPr>
          <w:rFonts w:hint="eastAsia"/>
          <w:b/>
          <w:bCs/>
          <w:sz w:val="24"/>
          <w:szCs w:val="24"/>
          <w:lang w:val="en-US" w:eastAsia="zh-CN"/>
        </w:rPr>
        <w:drawing>
          <wp:inline distT="0" distB="0" distL="114300" distR="114300">
            <wp:extent cx="5269865" cy="2554605"/>
            <wp:effectExtent l="0" t="0" r="635" b="10795"/>
            <wp:docPr id="14" name="图片 14" descr="8fdb20bf93f7876a363f48a4ec29f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fdb20bf93f7876a363f48a4ec29f95"/>
                    <pic:cNvPicPr>
                      <a:picLocks noChangeAspect="1"/>
                    </pic:cNvPicPr>
                  </pic:nvPicPr>
                  <pic:blipFill>
                    <a:blip r:embed="rId17"/>
                    <a:stretch>
                      <a:fillRect/>
                    </a:stretch>
                  </pic:blipFill>
                  <pic:spPr>
                    <a:xfrm>
                      <a:off x="0" y="0"/>
                      <a:ext cx="5269865" cy="2554605"/>
                    </a:xfrm>
                    <a:prstGeom prst="rect">
                      <a:avLst/>
                    </a:prstGeom>
                  </pic:spPr>
                </pic:pic>
              </a:graphicData>
            </a:graphic>
          </wp:inline>
        </w:drawing>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②多级中断：</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1135" cy="2990850"/>
            <wp:effectExtent l="0" t="0" r="12065" b="6350"/>
            <wp:docPr id="15" name="图片 15" descr="9b6a59b2dbdd2016beb52dba665d3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b6a59b2dbdd2016beb52dba665d33c"/>
                    <pic:cNvPicPr>
                      <a:picLocks noChangeAspect="1"/>
                    </pic:cNvPicPr>
                  </pic:nvPicPr>
                  <pic:blipFill>
                    <a:blip r:embed="rId18"/>
                    <a:stretch>
                      <a:fillRect/>
                    </a:stretch>
                  </pic:blipFill>
                  <pic:spPr>
                    <a:xfrm>
                      <a:off x="0" y="0"/>
                      <a:ext cx="5271135" cy="2990850"/>
                    </a:xfrm>
                    <a:prstGeom prst="rect">
                      <a:avLst/>
                    </a:prstGeom>
                  </pic:spPr>
                </pic:pic>
              </a:graphicData>
            </a:graphic>
          </wp:inline>
        </w:drawing>
      </w:r>
    </w:p>
    <w:p>
      <w:pPr>
        <w:numPr>
          <w:ilvl w:val="0"/>
          <w:numId w:val="0"/>
        </w:numPr>
        <w:jc w:val="both"/>
        <w:rPr>
          <w:rFonts w:hint="eastAsia"/>
          <w:b/>
          <w:bCs/>
          <w:sz w:val="24"/>
          <w:szCs w:val="24"/>
          <w:lang w:val="en-US" w:eastAsia="zh-CN"/>
        </w:rPr>
      </w:pPr>
      <w:r>
        <w:rPr>
          <w:rFonts w:hint="eastAsia"/>
          <w:b/>
          <w:bCs/>
          <w:sz w:val="24"/>
          <w:szCs w:val="24"/>
          <w:lang w:val="en-US" w:eastAsia="zh-CN"/>
        </w:rPr>
        <w:t>例题：</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69865" cy="2232660"/>
            <wp:effectExtent l="0" t="0" r="635" b="2540"/>
            <wp:docPr id="16" name="图片 16" descr="1857a40e0492f9f818d9eb1c8c17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857a40e0492f9f818d9eb1c8c17e23"/>
                    <pic:cNvPicPr>
                      <a:picLocks noChangeAspect="1"/>
                    </pic:cNvPicPr>
                  </pic:nvPicPr>
                  <pic:blipFill>
                    <a:blip r:embed="rId19"/>
                    <a:stretch>
                      <a:fillRect/>
                    </a:stretch>
                  </pic:blipFill>
                  <pic:spPr>
                    <a:xfrm>
                      <a:off x="0" y="0"/>
                      <a:ext cx="5269865" cy="2232660"/>
                    </a:xfrm>
                    <a:prstGeom prst="rect">
                      <a:avLst/>
                    </a:prstGeom>
                  </pic:spPr>
                </pic:pic>
              </a:graphicData>
            </a:graphic>
          </wp:inline>
        </w:drawing>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3675" cy="2771140"/>
            <wp:effectExtent l="0" t="0" r="9525" b="10160"/>
            <wp:docPr id="17" name="图片 17" descr="13afb62be45c57a79b95b64e10bf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3afb62be45c57a79b95b64e10bfaff"/>
                    <pic:cNvPicPr>
                      <a:picLocks noChangeAspect="1"/>
                    </pic:cNvPicPr>
                  </pic:nvPicPr>
                  <pic:blipFill>
                    <a:blip r:embed="rId20"/>
                    <a:stretch>
                      <a:fillRect/>
                    </a:stretch>
                  </pic:blipFill>
                  <pic:spPr>
                    <a:xfrm>
                      <a:off x="0" y="0"/>
                      <a:ext cx="5273675" cy="2771140"/>
                    </a:xfrm>
                    <a:prstGeom prst="rect">
                      <a:avLst/>
                    </a:prstGeom>
                  </pic:spPr>
                </pic:pic>
              </a:graphicData>
            </a:graphic>
          </wp:inline>
        </w:drawing>
      </w:r>
    </w:p>
    <w:p>
      <w:pPr>
        <w:numPr>
          <w:ilvl w:val="0"/>
          <w:numId w:val="9"/>
        </w:numPr>
        <w:jc w:val="both"/>
        <w:rPr>
          <w:rFonts w:hint="default"/>
          <w:b/>
          <w:bCs/>
          <w:sz w:val="24"/>
          <w:szCs w:val="24"/>
          <w:lang w:val="en-US" w:eastAsia="zh-CN"/>
        </w:rPr>
      </w:pPr>
      <w:r>
        <w:rPr>
          <w:rFonts w:hint="eastAsia"/>
          <w:b/>
          <w:bCs/>
          <w:sz w:val="24"/>
          <w:szCs w:val="24"/>
          <w:lang w:val="en-US" w:eastAsia="zh-CN"/>
        </w:rPr>
        <w:t>中断控制器--集成在CPU中</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①优先级选择方式：4种</w:t>
      </w:r>
    </w:p>
    <w:p>
      <w:pPr>
        <w:numPr>
          <w:ilvl w:val="0"/>
          <w:numId w:val="0"/>
        </w:numPr>
        <w:jc w:val="both"/>
        <w:rPr>
          <w:rFonts w:hint="eastAsia"/>
          <w:b/>
          <w:bCs/>
          <w:sz w:val="24"/>
          <w:szCs w:val="24"/>
          <w:lang w:val="en-US" w:eastAsia="zh-CN"/>
        </w:rPr>
      </w:pPr>
      <w:r>
        <w:rPr>
          <w:rFonts w:hint="eastAsia"/>
          <w:b/>
          <w:bCs/>
          <w:sz w:val="24"/>
          <w:szCs w:val="24"/>
          <w:lang w:val="en-US" w:eastAsia="zh-CN"/>
        </w:rPr>
        <w:drawing>
          <wp:inline distT="0" distB="0" distL="114300" distR="114300">
            <wp:extent cx="5269865" cy="3679825"/>
            <wp:effectExtent l="0" t="0" r="635" b="3175"/>
            <wp:docPr id="18" name="图片 18" descr="81d0819dfdf108def4ae846e03389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81d0819dfdf108def4ae846e03389c6"/>
                    <pic:cNvPicPr>
                      <a:picLocks noChangeAspect="1"/>
                    </pic:cNvPicPr>
                  </pic:nvPicPr>
                  <pic:blipFill>
                    <a:blip r:embed="rId21"/>
                    <a:stretch>
                      <a:fillRect/>
                    </a:stretch>
                  </pic:blipFill>
                  <pic:spPr>
                    <a:xfrm>
                      <a:off x="0" y="0"/>
                      <a:ext cx="5269865" cy="3679825"/>
                    </a:xfrm>
                    <a:prstGeom prst="rect">
                      <a:avLst/>
                    </a:prstGeom>
                  </pic:spPr>
                </pic:pic>
              </a:graphicData>
            </a:graphic>
          </wp:inline>
        </w:drawing>
      </w:r>
    </w:p>
    <w:p>
      <w:pPr>
        <w:numPr>
          <w:ilvl w:val="0"/>
          <w:numId w:val="0"/>
        </w:numPr>
        <w:tabs>
          <w:tab w:val="left" w:pos="3565"/>
        </w:tabs>
        <w:ind w:firstLine="420" w:firstLineChars="0"/>
        <w:jc w:val="both"/>
        <w:rPr>
          <w:rFonts w:hint="eastAsia"/>
          <w:b/>
          <w:bCs/>
          <w:sz w:val="24"/>
          <w:szCs w:val="24"/>
          <w:lang w:val="en-US" w:eastAsia="zh-CN"/>
        </w:rPr>
      </w:pPr>
      <w:r>
        <w:rPr>
          <w:rFonts w:hint="eastAsia"/>
          <w:b/>
          <w:bCs/>
          <w:sz w:val="24"/>
          <w:szCs w:val="24"/>
          <w:lang w:val="en-US" w:eastAsia="zh-CN"/>
        </w:rPr>
        <w:t>②屏蔽方式：2种</w:t>
      </w:r>
      <w:r>
        <w:rPr>
          <w:rFonts w:hint="eastAsia"/>
          <w:b/>
          <w:bCs/>
          <w:sz w:val="24"/>
          <w:szCs w:val="24"/>
          <w:lang w:val="en-US" w:eastAsia="zh-CN"/>
        </w:rPr>
        <w:tab/>
      </w:r>
    </w:p>
    <w:p>
      <w:pPr>
        <w:numPr>
          <w:ilvl w:val="0"/>
          <w:numId w:val="0"/>
        </w:numPr>
        <w:tabs>
          <w:tab w:val="left" w:pos="3565"/>
        </w:tabs>
        <w:jc w:val="both"/>
        <w:rPr>
          <w:rFonts w:hint="default"/>
          <w:b/>
          <w:bCs/>
          <w:sz w:val="24"/>
          <w:szCs w:val="24"/>
          <w:lang w:val="en-US" w:eastAsia="zh-CN"/>
        </w:rPr>
      </w:pPr>
      <w:r>
        <w:rPr>
          <w:rFonts w:hint="default"/>
          <w:b/>
          <w:bCs/>
          <w:sz w:val="24"/>
          <w:szCs w:val="24"/>
          <w:lang w:val="en-US" w:eastAsia="zh-CN"/>
        </w:rPr>
        <w:drawing>
          <wp:inline distT="0" distB="0" distL="114300" distR="114300">
            <wp:extent cx="5274310" cy="2983865"/>
            <wp:effectExtent l="0" t="0" r="8890" b="635"/>
            <wp:docPr id="19" name="图片 19" descr="026524d102da7ae7f26703aad2a8f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26524d102da7ae7f26703aad2a8f4d"/>
                    <pic:cNvPicPr>
                      <a:picLocks noChangeAspect="1"/>
                    </pic:cNvPicPr>
                  </pic:nvPicPr>
                  <pic:blipFill>
                    <a:blip r:embed="rId22"/>
                    <a:stretch>
                      <a:fillRect/>
                    </a:stretch>
                  </pic:blipFill>
                  <pic:spPr>
                    <a:xfrm>
                      <a:off x="0" y="0"/>
                      <a:ext cx="5274310" cy="2983865"/>
                    </a:xfrm>
                    <a:prstGeom prst="rect">
                      <a:avLst/>
                    </a:prstGeom>
                  </pic:spPr>
                </pic:pic>
              </a:graphicData>
            </a:graphic>
          </wp:inline>
        </w:drawing>
      </w:r>
    </w:p>
    <w:p>
      <w:pPr>
        <w:numPr>
          <w:ilvl w:val="0"/>
          <w:numId w:val="0"/>
        </w:numPr>
        <w:tabs>
          <w:tab w:val="left" w:pos="3565"/>
        </w:tabs>
        <w:jc w:val="both"/>
        <w:rPr>
          <w:rFonts w:hint="eastAsia"/>
          <w:b/>
          <w:bCs/>
          <w:color w:val="FF0000"/>
          <w:sz w:val="24"/>
          <w:szCs w:val="24"/>
          <w:lang w:val="en-US" w:eastAsia="zh-CN"/>
        </w:rPr>
      </w:pPr>
      <w:r>
        <w:rPr>
          <w:rFonts w:hint="eastAsia"/>
          <w:b/>
          <w:bCs/>
          <w:color w:val="FF0000"/>
          <w:sz w:val="24"/>
          <w:szCs w:val="24"/>
          <w:lang w:val="en-US" w:eastAsia="zh-CN"/>
        </w:rPr>
        <w:t>程序查询方式和程序中断方式的区别：</w:t>
      </w:r>
    </w:p>
    <w:p>
      <w:pPr>
        <w:numPr>
          <w:ilvl w:val="0"/>
          <w:numId w:val="0"/>
        </w:numPr>
        <w:tabs>
          <w:tab w:val="left" w:pos="3565"/>
        </w:tabs>
        <w:jc w:val="both"/>
        <w:rPr>
          <w:rFonts w:hint="default"/>
          <w:b/>
          <w:bCs/>
          <w:color w:val="FF0000"/>
          <w:sz w:val="24"/>
          <w:szCs w:val="24"/>
          <w:lang w:val="en-US" w:eastAsia="zh-CN"/>
        </w:rPr>
      </w:pPr>
      <w:r>
        <w:rPr>
          <w:rFonts w:hint="eastAsia"/>
          <w:b/>
          <w:bCs/>
          <w:color w:val="FF0000"/>
          <w:sz w:val="24"/>
          <w:szCs w:val="24"/>
          <w:lang w:val="en-US" w:eastAsia="zh-CN"/>
        </w:rPr>
        <w:t>程序查询方式在CPU启动外设之后，需要CPU一直查询外设状态，等待外设准备就绪，完成数据传送之后才可以继续自己的工作；程序中断方式则是在CPU启动外设后，不需要一直等待准备就绪，可以返回继续进行自己的工作，当外设准备就绪后，“主动”向CPU发出中断请求信号，这时CPU再去进行数据传送。程序中断方式相对于程序查询方式减少了CPU等待外设的时间，节省了CPU宝贵的时间。</w:t>
      </w:r>
    </w:p>
    <w:p>
      <w:pPr>
        <w:numPr>
          <w:ilvl w:val="0"/>
          <w:numId w:val="7"/>
        </w:numPr>
        <w:jc w:val="both"/>
        <w:rPr>
          <w:rFonts w:hint="default"/>
          <w:b/>
          <w:bCs/>
          <w:sz w:val="24"/>
          <w:szCs w:val="24"/>
          <w:lang w:val="en-US" w:eastAsia="zh-CN"/>
        </w:rPr>
      </w:pPr>
      <w:r>
        <w:rPr>
          <w:rFonts w:hint="eastAsia"/>
          <w:b/>
          <w:bCs/>
          <w:sz w:val="24"/>
          <w:szCs w:val="24"/>
          <w:lang w:val="en-US" w:eastAsia="zh-CN"/>
        </w:rPr>
        <w:t>DMA方式--CPU不再负责数据传送工作，只负责数据准备和结束工作</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3040" cy="7352665"/>
            <wp:effectExtent l="0" t="0" r="10160" b="635"/>
            <wp:docPr id="20" name="图片 20" descr="20d8254414d15e0c03f545fa23b60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d8254414d15e0c03f545fa23b60e7"/>
                    <pic:cNvPicPr>
                      <a:picLocks noChangeAspect="1"/>
                    </pic:cNvPicPr>
                  </pic:nvPicPr>
                  <pic:blipFill>
                    <a:blip r:embed="rId23"/>
                    <a:stretch>
                      <a:fillRect/>
                    </a:stretch>
                  </pic:blipFill>
                  <pic:spPr>
                    <a:xfrm>
                      <a:off x="0" y="0"/>
                      <a:ext cx="5273040" cy="7352665"/>
                    </a:xfrm>
                    <a:prstGeom prst="rect">
                      <a:avLst/>
                    </a:prstGeom>
                  </pic:spPr>
                </pic:pic>
              </a:graphicData>
            </a:graphic>
          </wp:inline>
        </w:drawing>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3040" cy="4899660"/>
            <wp:effectExtent l="0" t="0" r="10160" b="2540"/>
            <wp:docPr id="21" name="图片 21" descr="3fbd85674f8b3624b44eafe4de81b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fbd85674f8b3624b44eafe4de81bdc"/>
                    <pic:cNvPicPr>
                      <a:picLocks noChangeAspect="1"/>
                    </pic:cNvPicPr>
                  </pic:nvPicPr>
                  <pic:blipFill>
                    <a:blip r:embed="rId24"/>
                    <a:stretch>
                      <a:fillRect/>
                    </a:stretch>
                  </pic:blipFill>
                  <pic:spPr>
                    <a:xfrm>
                      <a:off x="0" y="0"/>
                      <a:ext cx="5273040" cy="4899660"/>
                    </a:xfrm>
                    <a:prstGeom prst="rect">
                      <a:avLst/>
                    </a:prstGeom>
                  </pic:spPr>
                </pic:pic>
              </a:graphicData>
            </a:graphic>
          </wp:inline>
        </w:drawing>
      </w:r>
    </w:p>
    <w:p>
      <w:pPr>
        <w:numPr>
          <w:ilvl w:val="0"/>
          <w:numId w:val="0"/>
        </w:numPr>
        <w:jc w:val="both"/>
        <w:rPr>
          <w:rFonts w:hint="eastAsia"/>
          <w:b/>
          <w:bCs/>
          <w:sz w:val="24"/>
          <w:szCs w:val="24"/>
          <w:lang w:val="en-US" w:eastAsia="zh-CN"/>
        </w:rPr>
      </w:pPr>
      <w:r>
        <w:rPr>
          <w:rFonts w:hint="eastAsia"/>
          <w:b/>
          <w:bCs/>
          <w:sz w:val="24"/>
          <w:szCs w:val="24"/>
          <w:lang w:val="en-US" w:eastAsia="zh-CN"/>
        </w:rPr>
        <w:t>DMA控制器和CPU怎样分时使用内存？--根据每提出一次DMA请求，DMA控制器占用的总线周期总数进行分类：</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①成组连续传送方式（停止CPU访存）</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②周期挪用方式（单字传送方式，周期窃取方式）</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③透明DMA方式（DMA和CPU交替操作的方式，</w:t>
      </w:r>
      <w:r>
        <w:rPr>
          <w:rFonts w:hint="eastAsia"/>
          <w:b/>
          <w:bCs/>
          <w:color w:val="FF0000"/>
          <w:sz w:val="24"/>
          <w:szCs w:val="24"/>
          <w:lang w:val="en-US" w:eastAsia="zh-CN"/>
        </w:rPr>
        <w:t>总线周期分时方式</w:t>
      </w:r>
      <w:r>
        <w:rPr>
          <w:rFonts w:hint="eastAsia"/>
          <w:b/>
          <w:bCs/>
          <w:sz w:val="24"/>
          <w:szCs w:val="24"/>
          <w:lang w:val="en-US" w:eastAsia="zh-CN"/>
        </w:rPr>
        <w:t>）</w:t>
      </w:r>
    </w:p>
    <w:p>
      <w:pPr>
        <w:numPr>
          <w:ilvl w:val="0"/>
          <w:numId w:val="0"/>
        </w:numPr>
        <w:jc w:val="both"/>
        <w:rPr>
          <w:rFonts w:hint="default"/>
          <w:b/>
          <w:bCs/>
          <w:sz w:val="24"/>
          <w:szCs w:val="24"/>
          <w:lang w:val="en-US" w:eastAsia="zh-CN"/>
        </w:rPr>
      </w:pPr>
      <w:r>
        <w:rPr>
          <w:rFonts w:hint="eastAsia"/>
          <w:b/>
          <w:bCs/>
          <w:sz w:val="24"/>
          <w:szCs w:val="24"/>
          <w:lang w:val="en-US" w:eastAsia="zh-CN"/>
        </w:rPr>
        <w:t>前两种方式都存在总线使用权的申请、建立和归还的过程；而③不需要，总线的使用权是通过C1,C2</w:t>
      </w:r>
      <w:r>
        <w:rPr>
          <w:rFonts w:hint="eastAsia"/>
          <w:b/>
          <w:bCs/>
          <w:color w:val="FF0000"/>
          <w:sz w:val="24"/>
          <w:szCs w:val="24"/>
          <w:lang w:val="en-US" w:eastAsia="zh-CN"/>
        </w:rPr>
        <w:t>分时控制</w:t>
      </w:r>
      <w:r>
        <w:rPr>
          <w:rFonts w:hint="eastAsia"/>
          <w:b/>
          <w:bCs/>
          <w:sz w:val="24"/>
          <w:szCs w:val="24"/>
          <w:lang w:val="en-US" w:eastAsia="zh-CN"/>
        </w:rPr>
        <w:t>的。</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3040" cy="3669030"/>
            <wp:effectExtent l="0" t="0" r="10160" b="1270"/>
            <wp:docPr id="22" name="图片 22" descr="cb9d6b36829ef1d62f0830c922238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b9d6b36829ef1d62f0830c9222389b"/>
                    <pic:cNvPicPr>
                      <a:picLocks noChangeAspect="1"/>
                    </pic:cNvPicPr>
                  </pic:nvPicPr>
                  <pic:blipFill>
                    <a:blip r:embed="rId25"/>
                    <a:stretch>
                      <a:fillRect/>
                    </a:stretch>
                  </pic:blipFill>
                  <pic:spPr>
                    <a:xfrm>
                      <a:off x="0" y="0"/>
                      <a:ext cx="5273040" cy="3669030"/>
                    </a:xfrm>
                    <a:prstGeom prst="rect">
                      <a:avLst/>
                    </a:prstGeom>
                  </pic:spPr>
                </pic:pic>
              </a:graphicData>
            </a:graphic>
          </wp:inline>
        </w:drawing>
      </w:r>
      <w:bookmarkStart w:id="0" w:name="_GoBack"/>
      <w:bookmarkEnd w:id="0"/>
    </w:p>
    <w:p>
      <w:pPr>
        <w:numPr>
          <w:ilvl w:val="0"/>
          <w:numId w:val="10"/>
        </w:numPr>
        <w:jc w:val="both"/>
        <w:rPr>
          <w:rFonts w:hint="eastAsia"/>
          <w:b/>
          <w:bCs/>
          <w:color w:val="FF0000"/>
          <w:sz w:val="24"/>
          <w:szCs w:val="24"/>
          <w:lang w:val="en-US" w:eastAsia="zh-CN"/>
        </w:rPr>
      </w:pPr>
      <w:r>
        <w:rPr>
          <w:rFonts w:hint="eastAsia"/>
          <w:b/>
          <w:bCs/>
          <w:color w:val="FF0000"/>
          <w:sz w:val="24"/>
          <w:szCs w:val="24"/>
          <w:lang w:val="en-US" w:eastAsia="zh-CN"/>
        </w:rPr>
        <w:t>DMA的工作过程（DMA和CPU如何相互配合工作）：外设发出DMA请求，CPU响应请求并完成数据传送前的准备工作，DMA控制器从CPU那里接管总线的控制。再由DMA控制器对内存寻址，以及对数据传送个数进行计数，并执行数据传送操作。DMA控制器以中断向量方式向CPU报告传送操作的结束。最后由CPU完成数据传送结束后的处理工作。</w:t>
      </w:r>
    </w:p>
    <w:p>
      <w:pPr>
        <w:numPr>
          <w:ilvl w:val="0"/>
          <w:numId w:val="10"/>
        </w:numPr>
        <w:jc w:val="both"/>
        <w:rPr>
          <w:rFonts w:hint="eastAsia"/>
          <w:b/>
          <w:bCs/>
          <w:color w:val="FF0000"/>
          <w:sz w:val="24"/>
          <w:szCs w:val="24"/>
          <w:lang w:val="en-US" w:eastAsia="zh-CN"/>
        </w:rPr>
      </w:pPr>
      <w:r>
        <w:rPr>
          <w:rFonts w:hint="eastAsia"/>
          <w:b/>
          <w:bCs/>
          <w:color w:val="FF0000"/>
          <w:sz w:val="24"/>
          <w:szCs w:val="24"/>
          <w:lang w:val="en-US" w:eastAsia="zh-CN"/>
        </w:rPr>
        <w:t>DMA的工作特点：</w:t>
      </w:r>
    </w:p>
    <w:p>
      <w:pPr>
        <w:numPr>
          <w:ilvl w:val="0"/>
          <w:numId w:val="0"/>
        </w:numPr>
        <w:ind w:firstLine="420" w:firstLineChars="0"/>
        <w:jc w:val="both"/>
        <w:rPr>
          <w:rFonts w:hint="eastAsia"/>
          <w:b/>
          <w:bCs/>
          <w:color w:val="FF0000"/>
          <w:sz w:val="24"/>
          <w:szCs w:val="24"/>
          <w:lang w:val="en-US" w:eastAsia="zh-CN"/>
        </w:rPr>
      </w:pPr>
      <w:r>
        <w:rPr>
          <w:rFonts w:hint="eastAsia"/>
          <w:b/>
          <w:bCs/>
          <w:color w:val="FF0000"/>
          <w:sz w:val="24"/>
          <w:szCs w:val="24"/>
          <w:lang w:val="en-US" w:eastAsia="zh-CN"/>
        </w:rPr>
        <w:t>①DMA是一种完全由硬件执行I/O交换的工作方式，数据交换不经过CPU，而是直接在内存和I/O设备之间进行，适用于高速传送成组数据。</w:t>
      </w:r>
    </w:p>
    <w:p>
      <w:pPr>
        <w:numPr>
          <w:ilvl w:val="0"/>
          <w:numId w:val="0"/>
        </w:numPr>
        <w:ind w:firstLine="420" w:firstLineChars="0"/>
        <w:jc w:val="both"/>
        <w:rPr>
          <w:rFonts w:hint="eastAsia"/>
          <w:b/>
          <w:bCs/>
          <w:color w:val="FF0000"/>
          <w:sz w:val="24"/>
          <w:szCs w:val="24"/>
          <w:lang w:val="en-US" w:eastAsia="zh-CN"/>
        </w:rPr>
      </w:pPr>
      <w:r>
        <w:rPr>
          <w:rFonts w:hint="eastAsia"/>
          <w:b/>
          <w:bCs/>
          <w:color w:val="FF0000"/>
          <w:sz w:val="24"/>
          <w:szCs w:val="24"/>
          <w:lang w:val="en-US" w:eastAsia="zh-CN"/>
        </w:rPr>
        <w:t>②其优点是速度快。</w:t>
      </w:r>
    </w:p>
    <w:p>
      <w:pPr>
        <w:numPr>
          <w:ilvl w:val="0"/>
          <w:numId w:val="0"/>
        </w:numPr>
        <w:ind w:firstLine="420" w:firstLineChars="0"/>
        <w:jc w:val="both"/>
        <w:rPr>
          <w:rFonts w:hint="default"/>
          <w:b/>
          <w:bCs/>
          <w:color w:val="FF0000"/>
          <w:sz w:val="24"/>
          <w:szCs w:val="24"/>
          <w:lang w:val="en-US" w:eastAsia="zh-CN"/>
        </w:rPr>
      </w:pPr>
      <w:r>
        <w:rPr>
          <w:rFonts w:hint="eastAsia"/>
          <w:b/>
          <w:bCs/>
          <w:color w:val="FF0000"/>
          <w:sz w:val="24"/>
          <w:szCs w:val="24"/>
          <w:lang w:val="en-US" w:eastAsia="zh-CN"/>
        </w:rPr>
        <w:t>③DMA方式以响应随机请求的方式，实现主存与I/O设备间的快速数据传送。DMA方式并不影响CPU的程序执行状态，只要不存在访存冲突，CPU就可以继续执行自己的程序。但DMA只能处理简单的数据传送，不能在数据传送的同时进行判断和计算。</w:t>
      </w:r>
    </w:p>
    <w:p>
      <w:pPr>
        <w:numPr>
          <w:ilvl w:val="0"/>
          <w:numId w:val="10"/>
        </w:numPr>
        <w:jc w:val="both"/>
        <w:rPr>
          <w:rFonts w:hint="eastAsia"/>
          <w:b/>
          <w:bCs/>
          <w:color w:val="FF0000"/>
          <w:sz w:val="24"/>
          <w:szCs w:val="24"/>
          <w:lang w:val="en-US" w:eastAsia="zh-CN"/>
        </w:rPr>
      </w:pPr>
      <w:r>
        <w:rPr>
          <w:rFonts w:hint="eastAsia"/>
          <w:b/>
          <w:bCs/>
          <w:color w:val="FF0000"/>
          <w:sz w:val="24"/>
          <w:szCs w:val="24"/>
          <w:lang w:val="en-US" w:eastAsia="zh-CN"/>
        </w:rPr>
        <w:t>DMA和程序查询、程序中断的区别</w:t>
      </w:r>
    </w:p>
    <w:p>
      <w:pPr>
        <w:numPr>
          <w:ilvl w:val="0"/>
          <w:numId w:val="0"/>
        </w:numPr>
        <w:ind w:firstLine="420" w:firstLineChars="0"/>
        <w:jc w:val="both"/>
        <w:rPr>
          <w:rFonts w:hint="eastAsia"/>
          <w:b/>
          <w:bCs/>
          <w:color w:val="FF0000"/>
          <w:sz w:val="24"/>
          <w:szCs w:val="24"/>
          <w:lang w:val="en-US" w:eastAsia="zh-CN"/>
        </w:rPr>
      </w:pPr>
      <w:r>
        <w:rPr>
          <w:rFonts w:hint="eastAsia"/>
          <w:b/>
          <w:bCs/>
          <w:color w:val="FF0000"/>
          <w:sz w:val="24"/>
          <w:szCs w:val="24"/>
          <w:lang w:val="en-US" w:eastAsia="zh-CN"/>
        </w:rPr>
        <w:t>①与程序查询相比，在DMA方式中不需要CPU去等待查询，可以执行自身的程序，而且直接由硬件（DMA控制器）控制传输过程，CPU不必执行指令。</w:t>
      </w:r>
    </w:p>
    <w:p>
      <w:pPr>
        <w:numPr>
          <w:ilvl w:val="0"/>
          <w:numId w:val="0"/>
        </w:numPr>
        <w:ind w:firstLine="420" w:firstLineChars="0"/>
        <w:jc w:val="both"/>
        <w:rPr>
          <w:rFonts w:hint="default"/>
          <w:b/>
          <w:bCs/>
          <w:color w:val="FF0000"/>
          <w:sz w:val="24"/>
          <w:szCs w:val="24"/>
          <w:lang w:val="en-US" w:eastAsia="zh-CN"/>
        </w:rPr>
      </w:pPr>
      <w:r>
        <w:rPr>
          <w:rFonts w:hint="eastAsia"/>
          <w:b/>
          <w:bCs/>
          <w:color w:val="FF0000"/>
          <w:sz w:val="24"/>
          <w:szCs w:val="24"/>
          <w:lang w:val="en-US" w:eastAsia="zh-CN"/>
        </w:rPr>
        <w:t>②与程序中断相比，DMA方式仅需占用系统总线不切换程序，因而CPU可与DMA传送并行工作。</w:t>
      </w:r>
    </w:p>
    <w:p>
      <w:pPr>
        <w:numPr>
          <w:ilvl w:val="0"/>
          <w:numId w:val="10"/>
        </w:numPr>
        <w:jc w:val="both"/>
        <w:rPr>
          <w:rFonts w:hint="eastAsia"/>
          <w:b/>
          <w:bCs/>
          <w:sz w:val="24"/>
          <w:szCs w:val="24"/>
          <w:lang w:val="en-US" w:eastAsia="zh-CN"/>
        </w:rPr>
      </w:pPr>
      <w:r>
        <w:rPr>
          <w:rFonts w:hint="eastAsia"/>
          <w:b/>
          <w:bCs/>
          <w:sz w:val="24"/>
          <w:szCs w:val="24"/>
          <w:lang w:val="en-US" w:eastAsia="zh-CN"/>
        </w:rPr>
        <w:t>分类：</w:t>
      </w:r>
    </w:p>
    <w:p>
      <w:pPr>
        <w:numPr>
          <w:ilvl w:val="0"/>
          <w:numId w:val="0"/>
        </w:numPr>
        <w:ind w:firstLine="420" w:firstLineChars="0"/>
        <w:jc w:val="both"/>
        <w:rPr>
          <w:rFonts w:hint="default"/>
          <w:b/>
          <w:bCs/>
          <w:sz w:val="24"/>
          <w:szCs w:val="24"/>
          <w:lang w:val="en-US" w:eastAsia="zh-CN"/>
        </w:rPr>
      </w:pPr>
      <w:r>
        <w:rPr>
          <w:rFonts w:hint="eastAsia"/>
          <w:b/>
          <w:bCs/>
          <w:sz w:val="24"/>
          <w:szCs w:val="24"/>
          <w:lang w:val="en-US" w:eastAsia="zh-CN"/>
        </w:rPr>
        <w:t>①选择型：选择一个设备，适合于数据传输率很高的设备。很快的传送完一个数据块后，控制器又可以为其他设备服务。</w:t>
      </w:r>
    </w:p>
    <w:p>
      <w:pPr>
        <w:numPr>
          <w:ilvl w:val="0"/>
          <w:numId w:val="0"/>
        </w:numPr>
        <w:ind w:firstLine="420" w:firstLineChars="0"/>
        <w:jc w:val="both"/>
        <w:rPr>
          <w:rFonts w:hint="default"/>
          <w:b/>
          <w:bCs/>
          <w:sz w:val="24"/>
          <w:szCs w:val="24"/>
          <w:lang w:val="en-US" w:eastAsia="zh-CN"/>
        </w:rPr>
      </w:pPr>
      <w:r>
        <w:rPr>
          <w:rFonts w:hint="eastAsia"/>
          <w:b/>
          <w:bCs/>
          <w:sz w:val="24"/>
          <w:szCs w:val="24"/>
          <w:lang w:val="en-US" w:eastAsia="zh-CN"/>
        </w:rPr>
        <w:t>②多路型：适合于同时为多个慢速外围设备服务。</w:t>
      </w:r>
    </w:p>
    <w:p>
      <w:pPr>
        <w:numPr>
          <w:ilvl w:val="0"/>
          <w:numId w:val="7"/>
        </w:numPr>
        <w:jc w:val="both"/>
        <w:rPr>
          <w:rFonts w:hint="default"/>
          <w:b/>
          <w:bCs/>
          <w:sz w:val="24"/>
          <w:szCs w:val="24"/>
          <w:lang w:val="en-US" w:eastAsia="zh-CN"/>
        </w:rPr>
      </w:pPr>
      <w:r>
        <w:rPr>
          <w:rFonts w:hint="eastAsia"/>
          <w:b/>
          <w:bCs/>
          <w:sz w:val="24"/>
          <w:szCs w:val="24"/>
          <w:lang w:val="en-US" w:eastAsia="zh-CN"/>
        </w:rPr>
        <w:t>通道方式--相对于DMA进一步放手</w:t>
      </w:r>
    </w:p>
    <w:p>
      <w:pPr>
        <w:numPr>
          <w:ilvl w:val="0"/>
          <w:numId w:val="0"/>
        </w:numPr>
        <w:jc w:val="both"/>
        <w:rPr>
          <w:rFonts w:hint="default"/>
          <w:b/>
          <w:bCs/>
          <w:sz w:val="24"/>
          <w:szCs w:val="24"/>
          <w:lang w:val="en-US" w:eastAsia="zh-CN"/>
        </w:rPr>
      </w:pPr>
      <w:r>
        <w:rPr>
          <w:rFonts w:hint="default"/>
          <w:b/>
          <w:bCs/>
          <w:sz w:val="24"/>
          <w:szCs w:val="24"/>
          <w:lang w:val="en-US" w:eastAsia="zh-CN"/>
        </w:rPr>
        <w:drawing>
          <wp:inline distT="0" distB="0" distL="114300" distR="114300">
            <wp:extent cx="5274310" cy="3988435"/>
            <wp:effectExtent l="0" t="0" r="8890" b="12065"/>
            <wp:docPr id="23" name="图片 23" descr="09a4c1feb8beec8aaf1a332212f3d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9a4c1feb8beec8aaf1a332212f3d89"/>
                    <pic:cNvPicPr>
                      <a:picLocks noChangeAspect="1"/>
                    </pic:cNvPicPr>
                  </pic:nvPicPr>
                  <pic:blipFill>
                    <a:blip r:embed="rId26"/>
                    <a:stretch>
                      <a:fillRect/>
                    </a:stretch>
                  </pic:blipFill>
                  <pic:spPr>
                    <a:xfrm>
                      <a:off x="0" y="0"/>
                      <a:ext cx="5274310" cy="3988435"/>
                    </a:xfrm>
                    <a:prstGeom prst="rect">
                      <a:avLst/>
                    </a:prstGeom>
                  </pic:spPr>
                </pic:pic>
              </a:graphicData>
            </a:graphic>
          </wp:inline>
        </w:drawing>
      </w:r>
    </w:p>
    <w:p>
      <w:pPr>
        <w:numPr>
          <w:ilvl w:val="0"/>
          <w:numId w:val="11"/>
        </w:numPr>
        <w:jc w:val="both"/>
        <w:rPr>
          <w:rFonts w:hint="default"/>
          <w:b/>
          <w:bCs/>
          <w:sz w:val="24"/>
          <w:szCs w:val="24"/>
          <w:lang w:val="en-US" w:eastAsia="zh-CN"/>
        </w:rPr>
      </w:pPr>
      <w:r>
        <w:rPr>
          <w:rFonts w:hint="eastAsia"/>
          <w:b/>
          <w:bCs/>
          <w:sz w:val="24"/>
          <w:szCs w:val="24"/>
          <w:lang w:val="en-US" w:eastAsia="zh-CN"/>
        </w:rPr>
        <w:t>分类：</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①选择通道：批量传输，选择一台I/O设备</w:t>
      </w:r>
    </w:p>
    <w:p>
      <w:pPr>
        <w:numPr>
          <w:ilvl w:val="0"/>
          <w:numId w:val="0"/>
        </w:numPr>
        <w:ind w:firstLine="420" w:firstLineChars="0"/>
        <w:jc w:val="both"/>
        <w:rPr>
          <w:rFonts w:hint="eastAsia"/>
          <w:b/>
          <w:bCs/>
          <w:sz w:val="24"/>
          <w:szCs w:val="24"/>
          <w:lang w:val="en-US" w:eastAsia="zh-CN"/>
        </w:rPr>
      </w:pPr>
      <w:r>
        <w:rPr>
          <w:rFonts w:hint="eastAsia"/>
          <w:b/>
          <w:bCs/>
          <w:sz w:val="24"/>
          <w:szCs w:val="24"/>
          <w:lang w:val="en-US" w:eastAsia="zh-CN"/>
        </w:rPr>
        <w:t>②字节多路通道：一个字节，选择多台I/O设备（面向中低速）</w:t>
      </w:r>
    </w:p>
    <w:p>
      <w:pPr>
        <w:numPr>
          <w:ilvl w:val="0"/>
          <w:numId w:val="0"/>
        </w:numPr>
        <w:ind w:firstLine="420" w:firstLineChars="0"/>
        <w:jc w:val="both"/>
        <w:rPr>
          <w:rFonts w:hint="default"/>
          <w:b/>
          <w:bCs/>
          <w:sz w:val="24"/>
          <w:szCs w:val="24"/>
          <w:lang w:val="en-US" w:eastAsia="zh-CN"/>
        </w:rPr>
      </w:pPr>
      <w:r>
        <w:rPr>
          <w:rFonts w:hint="eastAsia"/>
          <w:b/>
          <w:bCs/>
          <w:sz w:val="24"/>
          <w:szCs w:val="24"/>
          <w:lang w:val="en-US" w:eastAsia="zh-CN"/>
        </w:rPr>
        <w:t>③数组多路通道：①和②的结合</w:t>
      </w:r>
    </w:p>
    <w:p>
      <w:pPr>
        <w:numPr>
          <w:ilvl w:val="0"/>
          <w:numId w:val="0"/>
        </w:numPr>
        <w:jc w:val="both"/>
        <w:rPr>
          <w:rFonts w:hint="default"/>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9BEA9F"/>
    <w:multiLevelType w:val="singleLevel"/>
    <w:tmpl w:val="A09BEA9F"/>
    <w:lvl w:ilvl="0" w:tentative="0">
      <w:start w:val="1"/>
      <w:numFmt w:val="decimal"/>
      <w:suff w:val="nothing"/>
      <w:lvlText w:val="（%1）"/>
      <w:lvlJc w:val="left"/>
    </w:lvl>
  </w:abstractNum>
  <w:abstractNum w:abstractNumId="1">
    <w:nsid w:val="B78EB3F1"/>
    <w:multiLevelType w:val="singleLevel"/>
    <w:tmpl w:val="B78EB3F1"/>
    <w:lvl w:ilvl="0" w:tentative="0">
      <w:start w:val="1"/>
      <w:numFmt w:val="decimal"/>
      <w:suff w:val="nothing"/>
      <w:lvlText w:val="（%1）"/>
      <w:lvlJc w:val="left"/>
    </w:lvl>
  </w:abstractNum>
  <w:abstractNum w:abstractNumId="2">
    <w:nsid w:val="C8B08B70"/>
    <w:multiLevelType w:val="singleLevel"/>
    <w:tmpl w:val="C8B08B70"/>
    <w:lvl w:ilvl="0" w:tentative="0">
      <w:start w:val="1"/>
      <w:numFmt w:val="chineseCounting"/>
      <w:suff w:val="nothing"/>
      <w:lvlText w:val="%1．"/>
      <w:lvlJc w:val="left"/>
      <w:rPr>
        <w:rFonts w:hint="eastAsia"/>
      </w:rPr>
    </w:lvl>
  </w:abstractNum>
  <w:abstractNum w:abstractNumId="3">
    <w:nsid w:val="D0105260"/>
    <w:multiLevelType w:val="singleLevel"/>
    <w:tmpl w:val="D0105260"/>
    <w:lvl w:ilvl="0" w:tentative="0">
      <w:start w:val="1"/>
      <w:numFmt w:val="decimal"/>
      <w:suff w:val="nothing"/>
      <w:lvlText w:val="（%1）"/>
      <w:lvlJc w:val="left"/>
    </w:lvl>
  </w:abstractNum>
  <w:abstractNum w:abstractNumId="4">
    <w:nsid w:val="D3833137"/>
    <w:multiLevelType w:val="singleLevel"/>
    <w:tmpl w:val="D3833137"/>
    <w:lvl w:ilvl="0" w:tentative="0">
      <w:start w:val="1"/>
      <w:numFmt w:val="decimal"/>
      <w:suff w:val="nothing"/>
      <w:lvlText w:val="（%1）"/>
      <w:lvlJc w:val="left"/>
    </w:lvl>
  </w:abstractNum>
  <w:abstractNum w:abstractNumId="5">
    <w:nsid w:val="14878060"/>
    <w:multiLevelType w:val="singleLevel"/>
    <w:tmpl w:val="14878060"/>
    <w:lvl w:ilvl="0" w:tentative="0">
      <w:start w:val="1"/>
      <w:numFmt w:val="decimal"/>
      <w:suff w:val="nothing"/>
      <w:lvlText w:val="（%1）"/>
      <w:lvlJc w:val="left"/>
    </w:lvl>
  </w:abstractNum>
  <w:abstractNum w:abstractNumId="6">
    <w:nsid w:val="14F8C697"/>
    <w:multiLevelType w:val="singleLevel"/>
    <w:tmpl w:val="14F8C697"/>
    <w:lvl w:ilvl="0" w:tentative="0">
      <w:start w:val="1"/>
      <w:numFmt w:val="decimal"/>
      <w:suff w:val="space"/>
      <w:lvlText w:val="%1."/>
      <w:lvlJc w:val="left"/>
    </w:lvl>
  </w:abstractNum>
  <w:abstractNum w:abstractNumId="7">
    <w:nsid w:val="26DE5A03"/>
    <w:multiLevelType w:val="singleLevel"/>
    <w:tmpl w:val="26DE5A03"/>
    <w:lvl w:ilvl="0" w:tentative="0">
      <w:start w:val="8"/>
      <w:numFmt w:val="chineseCounting"/>
      <w:suff w:val="space"/>
      <w:lvlText w:val="第%1章"/>
      <w:lvlJc w:val="left"/>
      <w:rPr>
        <w:rFonts w:hint="eastAsia"/>
      </w:rPr>
    </w:lvl>
  </w:abstractNum>
  <w:abstractNum w:abstractNumId="8">
    <w:nsid w:val="359403CB"/>
    <w:multiLevelType w:val="singleLevel"/>
    <w:tmpl w:val="359403CB"/>
    <w:lvl w:ilvl="0" w:tentative="0">
      <w:start w:val="1"/>
      <w:numFmt w:val="decimal"/>
      <w:suff w:val="nothing"/>
      <w:lvlText w:val="（%1）"/>
      <w:lvlJc w:val="left"/>
    </w:lvl>
  </w:abstractNum>
  <w:abstractNum w:abstractNumId="9">
    <w:nsid w:val="42626A00"/>
    <w:multiLevelType w:val="singleLevel"/>
    <w:tmpl w:val="42626A00"/>
    <w:lvl w:ilvl="0" w:tentative="0">
      <w:start w:val="1"/>
      <w:numFmt w:val="decimal"/>
      <w:suff w:val="nothing"/>
      <w:lvlText w:val="（%1）"/>
      <w:lvlJc w:val="left"/>
    </w:lvl>
  </w:abstractNum>
  <w:abstractNum w:abstractNumId="10">
    <w:nsid w:val="7808D6D1"/>
    <w:multiLevelType w:val="singleLevel"/>
    <w:tmpl w:val="7808D6D1"/>
    <w:lvl w:ilvl="0" w:tentative="0">
      <w:start w:val="1"/>
      <w:numFmt w:val="decimal"/>
      <w:suff w:val="space"/>
      <w:lvlText w:val="%1."/>
      <w:lvlJc w:val="left"/>
    </w:lvl>
  </w:abstractNum>
  <w:num w:numId="1">
    <w:abstractNumId w:val="7"/>
  </w:num>
  <w:num w:numId="2">
    <w:abstractNumId w:val="2"/>
  </w:num>
  <w:num w:numId="3">
    <w:abstractNumId w:val="10"/>
  </w:num>
  <w:num w:numId="4">
    <w:abstractNumId w:val="0"/>
  </w:num>
  <w:num w:numId="5">
    <w:abstractNumId w:val="1"/>
  </w:num>
  <w:num w:numId="6">
    <w:abstractNumId w:val="9"/>
  </w:num>
  <w:num w:numId="7">
    <w:abstractNumId w:val="6"/>
  </w:num>
  <w:num w:numId="8">
    <w:abstractNumId w:val="4"/>
  </w:num>
  <w:num w:numId="9">
    <w:abstractNumId w:val="8"/>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VkY2UxYWQ5MmJmOGE0YTQ4M2E1NDFhM2RjMzgyOTIifQ=="/>
  </w:docVars>
  <w:rsids>
    <w:rsidRoot w:val="7148570F"/>
    <w:rsid w:val="22145011"/>
    <w:rsid w:val="2BB313F7"/>
    <w:rsid w:val="2CFC1978"/>
    <w:rsid w:val="3B84690C"/>
    <w:rsid w:val="711D2948"/>
    <w:rsid w:val="7148570F"/>
    <w:rsid w:val="72D63B3C"/>
    <w:rsid w:val="741D578E"/>
    <w:rsid w:val="7C0150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327</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2024-05-04T02:21:00Z</dcterms:created>
  <dc:creator>Charlotte</dc:creator>
  <cp:lastModifiedBy>Charlotte</cp:lastModifiedBy>
  <dcterms:modified xsi:type="dcterms:W3CDTF">2024-05-16T11:37:25Z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4037ABDDCB1C4065857835895310936C_11</vt:lpwstr>
  </property>
</Properties>
</file>