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EF0B" w14:textId="77777777" w:rsidR="006561F6" w:rsidRDefault="006561F6" w:rsidP="006561F6">
      <w:pPr>
        <w:rPr>
          <w:rFonts w:ascii="黑体" w:eastAsia="黑体" w:hAnsi="Times"/>
          <w:b/>
          <w:bCs/>
          <w:sz w:val="24"/>
          <w:szCs w:val="30"/>
        </w:rPr>
      </w:pPr>
    </w:p>
    <w:p w14:paraId="7CA25AED" w14:textId="77777777" w:rsidR="006561F6" w:rsidRDefault="006561F6" w:rsidP="006561F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14:paraId="7B871F85" w14:textId="77777777" w:rsidR="006561F6" w:rsidRPr="00AF44D5" w:rsidRDefault="006561F6" w:rsidP="006561F6">
      <w:pPr>
        <w:rPr>
          <w:rFonts w:ascii="宋体" w:hAnsi="宋体" w:cs="宋体"/>
          <w:kern w:val="0"/>
          <w:sz w:val="24"/>
        </w:rPr>
      </w:pPr>
      <w:r w:rsidRPr="00AF44D5">
        <w:rPr>
          <w:rFonts w:ascii="宋体" w:hAnsi="宋体" w:cs="宋体"/>
          <w:kern w:val="0"/>
          <w:sz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95"/>
        <w:gridCol w:w="2950"/>
        <w:gridCol w:w="2951"/>
      </w:tblGrid>
      <w:tr w:rsidR="006561F6" w:rsidRPr="00AF44D5" w14:paraId="435E7F39" w14:textId="77777777" w:rsidTr="0001371D">
        <w:trPr>
          <w:trHeight w:val="589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10A" w14:textId="62B5F151" w:rsidR="006561F6" w:rsidRPr="00AF44D5" w:rsidRDefault="006561F6" w:rsidP="00805E5F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实验题目：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机器学习实验</w:t>
            </w:r>
            <w:r w:rsidR="00020061"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805E5F">
              <w:rPr>
                <w:rFonts w:ascii="宋体" w:hAnsi="宋体" w:cs="宋体" w:hint="eastAsia"/>
                <w:kern w:val="0"/>
                <w:sz w:val="24"/>
              </w:rPr>
              <w:t>LDA线性判别分析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2984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学号：2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02100130052</w:t>
            </w:r>
          </w:p>
        </w:tc>
      </w:tr>
      <w:tr w:rsidR="008A1DBA" w:rsidRPr="00AF44D5" w14:paraId="52270F29" w14:textId="77777777" w:rsidTr="0001371D">
        <w:trPr>
          <w:trHeight w:val="69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987B" w14:textId="6D67A931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日期：</w:t>
            </w:r>
            <w:r w:rsidRPr="00AF44D5">
              <w:rPr>
                <w:rFonts w:ascii="宋体" w:hAnsi="宋体" w:cs="宋体"/>
                <w:kern w:val="0"/>
                <w:sz w:val="24"/>
              </w:rPr>
              <w:t>2023.</w:t>
            </w:r>
            <w:r w:rsidR="00805E5F">
              <w:rPr>
                <w:rFonts w:ascii="宋体" w:hAnsi="宋体" w:cs="宋体"/>
                <w:kern w:val="0"/>
                <w:sz w:val="24"/>
              </w:rPr>
              <w:t>4.18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7A4F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班级：2</w:t>
            </w:r>
            <w:r w:rsidRPr="00AF44D5">
              <w:rPr>
                <w:rFonts w:ascii="宋体" w:hAnsi="宋体" w:cs="宋体"/>
                <w:kern w:val="0"/>
                <w:sz w:val="24"/>
              </w:rPr>
              <w:t>1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智能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D116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姓名：刘欣月</w:t>
            </w:r>
            <w:r w:rsidRPr="00AF44D5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6561F6" w:rsidRPr="00AF44D5" w14:paraId="49DA5278" w14:textId="77777777" w:rsidTr="0001371D">
        <w:trPr>
          <w:trHeight w:val="70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6D63" w14:textId="77777777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/>
                <w:kern w:val="0"/>
                <w:sz w:val="24"/>
              </w:rPr>
              <w:t>Email：</w:t>
            </w:r>
            <w:hyperlink r:id="rId7" w:history="1">
              <w:r w:rsidRPr="00AF44D5">
                <w:rPr>
                  <w:rFonts w:ascii="宋体" w:hAnsi="宋体" w:cs="宋体" w:hint="eastAsia"/>
                  <w:kern w:val="0"/>
                </w:rPr>
                <w:t>2</w:t>
              </w:r>
              <w:r w:rsidRPr="00AF44D5">
                <w:rPr>
                  <w:rFonts w:ascii="宋体" w:hAnsi="宋体" w:cs="宋体"/>
                  <w:kern w:val="0"/>
                </w:rPr>
                <w:t>02100130052@mail.sdu.edu.cn</w:t>
              </w:r>
            </w:hyperlink>
          </w:p>
        </w:tc>
      </w:tr>
      <w:tr w:rsidR="006561F6" w:rsidRPr="00AF44D5" w14:paraId="239001C8" w14:textId="77777777" w:rsidTr="0001371D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2882" w14:textId="1CC46ED7" w:rsidR="00805E5F" w:rsidRPr="00AF44D5" w:rsidRDefault="006561F6" w:rsidP="00AF44D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实验目的：实验</w:t>
            </w:r>
            <w:r w:rsidR="00805E5F">
              <w:rPr>
                <w:rFonts w:ascii="宋体" w:hAnsi="宋体" w:cs="宋体" w:hint="eastAsia"/>
                <w:kern w:val="0"/>
                <w:sz w:val="24"/>
              </w:rPr>
              <w:t>实现线性判别分析</w:t>
            </w:r>
          </w:p>
        </w:tc>
      </w:tr>
      <w:tr w:rsidR="006561F6" w:rsidRPr="00AF44D5" w14:paraId="4F745AA5" w14:textId="77777777" w:rsidTr="0001371D">
        <w:trPr>
          <w:trHeight w:val="5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277A" w14:textId="64E91AB5" w:rsidR="006561F6" w:rsidRPr="00AF44D5" w:rsidRDefault="006561F6" w:rsidP="00FE1C48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</w:t>
            </w:r>
            <w:r w:rsidR="00AF44D5" w:rsidRPr="00AF44D5">
              <w:rPr>
                <w:rFonts w:ascii="宋体" w:hAnsi="宋体" w:cs="宋体" w:hint="eastAsia"/>
                <w:kern w:val="0"/>
                <w:sz w:val="24"/>
              </w:rPr>
              <w:t>语言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介绍：</w:t>
            </w:r>
            <w:r w:rsidRPr="00AF44D5">
              <w:rPr>
                <w:rFonts w:ascii="宋体" w:hAnsi="宋体" w:cs="宋体"/>
                <w:kern w:val="0"/>
                <w:sz w:val="24"/>
              </w:rPr>
              <w:t> </w:t>
            </w:r>
            <w:r w:rsidRPr="00AF44D5">
              <w:rPr>
                <w:rFonts w:ascii="宋体" w:hAnsi="宋体" w:cs="宋体" w:hint="eastAsia"/>
                <w:kern w:val="0"/>
                <w:sz w:val="24"/>
              </w:rPr>
              <w:t>matlab</w:t>
            </w:r>
          </w:p>
        </w:tc>
      </w:tr>
      <w:tr w:rsidR="006561F6" w:rsidRPr="00AF44D5" w14:paraId="69BC49A1" w14:textId="77777777" w:rsidTr="0001371D">
        <w:trPr>
          <w:trHeight w:val="537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E89F" w14:textId="77777777" w:rsidR="008A1DBA" w:rsidRDefault="006561F6" w:rsidP="00805E5F">
            <w:pPr>
              <w:rPr>
                <w:rFonts w:ascii="宋体" w:hAnsi="宋体" w:cs="宋体"/>
                <w:kern w:val="0"/>
                <w:sz w:val="24"/>
              </w:rPr>
            </w:pPr>
            <w:r w:rsidRPr="00AF44D5">
              <w:rPr>
                <w:rFonts w:ascii="宋体" w:hAnsi="宋体" w:cs="宋体" w:hint="eastAsia"/>
                <w:kern w:val="0"/>
                <w:sz w:val="24"/>
              </w:rPr>
              <w:t>实验步骤：</w:t>
            </w:r>
          </w:p>
          <w:p w14:paraId="286E0668" w14:textId="77777777" w:rsidR="00805E5F" w:rsidRDefault="00805E5F" w:rsidP="00805E5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二分类的LDA</w:t>
            </w:r>
          </w:p>
          <w:p w14:paraId="1045C669" w14:textId="65D98874" w:rsidR="00341431" w:rsidRDefault="00341431" w:rsidP="00341431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实验步骤：</w:t>
            </w:r>
          </w:p>
          <w:p w14:paraId="7EA19DA2" w14:textId="3C14E374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数据导入，将e</w:t>
            </w:r>
            <w:r>
              <w:t>x3red.dat.</w:t>
            </w:r>
            <w:r>
              <w:rPr>
                <w:rFonts w:hint="eastAsia"/>
              </w:rPr>
              <w:t>ex</w:t>
            </w:r>
            <w:r>
              <w:t>3</w:t>
            </w:r>
            <w:r>
              <w:rPr>
                <w:rFonts w:hint="eastAsia"/>
              </w:rPr>
              <w:t>blue</w:t>
            </w:r>
            <w:r>
              <w:t>.dat</w:t>
            </w:r>
            <w:r>
              <w:rPr>
                <w:rFonts w:hint="eastAsia"/>
              </w:rPr>
              <w:t>文件导入</w:t>
            </w:r>
          </w:p>
          <w:p w14:paraId="670137F3" w14:textId="526B985C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绘制散点图，用红色圆形画红色点，用蓝色星形画蓝色</w:t>
            </w:r>
          </w:p>
          <w:p w14:paraId="76C21E56" w14:textId="608242FD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设置坐标轴范围</w:t>
            </w:r>
          </w:p>
          <w:p w14:paraId="34BD1E39" w14:textId="47B33549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计算均值</w:t>
            </w:r>
          </w:p>
          <w:p w14:paraId="1DA7F015" w14:textId="65973E10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计算类间散度和类内散度</w:t>
            </w:r>
          </w:p>
          <w:p w14:paraId="623621D6" w14:textId="66F64213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计算矩阵s</w:t>
            </w:r>
            <w:r>
              <w:t>b</w:t>
            </w:r>
            <w:r>
              <w:rPr>
                <w:rFonts w:hint="eastAsia"/>
              </w:rPr>
              <w:t>的逆矩阵和矩阵s</w:t>
            </w:r>
            <w:r>
              <w:t>b</w:t>
            </w:r>
            <w:r>
              <w:rPr>
                <w:rFonts w:hint="eastAsia"/>
              </w:rPr>
              <w:t>的乘积的特征值和特征向量</w:t>
            </w:r>
          </w:p>
          <w:p w14:paraId="2C171BC3" w14:textId="76319A6C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计算θ值</w:t>
            </w:r>
          </w:p>
          <w:p w14:paraId="1B753617" w14:textId="4C5EA631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绘制投影直线</w:t>
            </w:r>
          </w:p>
          <w:p w14:paraId="240C6C51" w14:textId="2C8702E0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计算投影点，首先计算投影指点的斜率和截距，再投影点的横坐标，根据横坐标来算出纵坐标，来找到投影点</w:t>
            </w:r>
          </w:p>
          <w:p w14:paraId="7A46BA96" w14:textId="5BF163BC" w:rsidR="00341431" w:rsidRDefault="00341431" w:rsidP="00341431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画出散点，投影直线和投影点</w:t>
            </w:r>
          </w:p>
          <w:p w14:paraId="4E6DC5BF" w14:textId="35E564FD" w:rsidR="00341431" w:rsidRDefault="00341431" w:rsidP="00341431">
            <w:r>
              <w:rPr>
                <w:rFonts w:hint="eastAsia"/>
              </w:rPr>
              <w:t>代码如下所示</w:t>
            </w:r>
          </w:p>
          <w:p w14:paraId="34866FA4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导入数据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5A5AB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x1=load(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'ex3red.dat'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6168B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x2=load(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'ex3blue.dat'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3FAF4EB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x3=load(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'ex3green.dat'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D92BD4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751C5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 </w:t>
            </w:r>
          </w:p>
          <w:p w14:paraId="14CC5E7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7F50CB8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绘制散点图，用红色圆形画红点，设置为红色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9DD5A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用蓝色星形画，设置为蓝色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1999F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348B1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6C8126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4778DC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985FAC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设置坐标轴范围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F1AF8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xlim([0.00 10.00])  </w:t>
            </w:r>
          </w:p>
          <w:p w14:paraId="59E8B493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ylim([0.00 10.00])  </w:t>
            </w:r>
          </w:p>
          <w:p w14:paraId="4F644B03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 m1,m2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是均值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9E833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m1=mean(x1);  </w:t>
            </w:r>
          </w:p>
          <w:p w14:paraId="3D1D8A23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m2=mean(x2);  </w:t>
            </w:r>
          </w:p>
          <w:p w14:paraId="3149256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计算类间散度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2D8FBA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Sb=(m1-m2)'*(m1-m2);  </w:t>
            </w:r>
          </w:p>
          <w:p w14:paraId="14EFB734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计算类内散度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3F731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Sw=(x1-m1)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'*(x1-m1)+(x2-m2)'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*(x2-m2);  </w:t>
            </w:r>
          </w:p>
          <w:p w14:paraId="6F3F0091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计算矩阵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的逆矩阵你和矩阵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的乘积特征值和特征向量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05BED9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%inv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sw)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是逆矩阵，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是矩阵乘法，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eig()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是求特征向量矩阵和特征值矩阵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77748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[V,L]=eig(inv(Sw)*Sb);  </w:t>
            </w:r>
          </w:p>
          <w:p w14:paraId="53BF50B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找出特征值矩阵种最大的特征值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和在矩阵种的位置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  </w:t>
            </w:r>
          </w:p>
          <w:p w14:paraId="6D8944E4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[a,b]=max(max(L));  </w:t>
            </w:r>
          </w:p>
          <w:p w14:paraId="4624BDB0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theta = Sw\(m1-m2)';  </w:t>
            </w:r>
          </w:p>
          <w:p w14:paraId="0A8DE14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disp(theta);  </w:t>
            </w:r>
          </w:p>
          <w:p w14:paraId="0008408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 </w:t>
            </w:r>
          </w:p>
          <w:p w14:paraId="57A1404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602CDD6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37BE6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90F991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画投影的直线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C322B1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x=linspace(0,10,100);  </w:t>
            </w:r>
          </w:p>
          <w:p w14:paraId="3E16B32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y=(theta(2)/theta(1))*x;  </w:t>
            </w:r>
          </w:p>
          <w:p w14:paraId="07E474C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plot(x,y,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'black'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260CF4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title(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'LDA for two-classes'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6FDDB7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3D884C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46A6A0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计算投影点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2A765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首先计算投影直线的斜率和截距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8CBC84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k=theta(2)/theta(1);  </w:t>
            </w:r>
          </w:p>
          <w:p w14:paraId="6028B9D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s1=size(x1,1);  </w:t>
            </w:r>
          </w:p>
          <w:p w14:paraId="156F500B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s2=size(x2,1);  </w:t>
            </w:r>
          </w:p>
          <w:p w14:paraId="6A5E7A0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x1_tag=[];  </w:t>
            </w:r>
          </w:p>
          <w:p w14:paraId="457C5C0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x2_tag=[];  </w:t>
            </w:r>
          </w:p>
          <w:p w14:paraId="4EE41BB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对两组点进行投影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080FC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i=1:s1  </w:t>
            </w:r>
          </w:p>
          <w:p w14:paraId="7052060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y0=x1(i,2);  </w:t>
            </w:r>
          </w:p>
          <w:p w14:paraId="15BE385A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x0=x1(i,1);  </w:t>
            </w:r>
          </w:p>
          <w:p w14:paraId="3D84874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xn=(k*(y0-b)+x0)/(k^2+1);%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投影的横坐标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46533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x1_tag=[x1_tag;xn];%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存入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F2FCB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38D6820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y1_tag=k*x1_tag + b;%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再通过横坐标和直线算出纵坐标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47163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x1_final=[x1_tag y1_tag];%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找到投影点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2B32D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对另一组投影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4B12B0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i=1:s2  </w:t>
            </w:r>
          </w:p>
          <w:p w14:paraId="6918D203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y0=x2(i,2);  </w:t>
            </w:r>
          </w:p>
          <w:p w14:paraId="783DA264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x0=x2(i,1);  </w:t>
            </w:r>
          </w:p>
          <w:p w14:paraId="6F8BC65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xn=(k*(y0-b)+x0)/(k^2+1);  </w:t>
            </w:r>
          </w:p>
          <w:p w14:paraId="60450D1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x2_tag=[x2_tag;xn];  </w:t>
            </w:r>
          </w:p>
          <w:p w14:paraId="5413ED37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1B804A39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y2_tag=k*x2_tag + b;  </w:t>
            </w:r>
          </w:p>
          <w:p w14:paraId="23AC2E1F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x2_final=[x2_tag y2_tag];  </w:t>
            </w:r>
          </w:p>
          <w:p w14:paraId="1F7224B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F67470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 </w:t>
            </w:r>
          </w:p>
          <w:p w14:paraId="21DDDA3C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5709F8DA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画出点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9CA0DB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7D3CD5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79965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投影直线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8A4F1E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x=linspace(0,10,100);  </w:t>
            </w:r>
          </w:p>
          <w:p w14:paraId="670A09DD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y=(theta(2)/theta(1))*x + b;  </w:t>
            </w:r>
          </w:p>
          <w:p w14:paraId="0729469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plot(x,y,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'black'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584F600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title(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'LDA for two-classes'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8DE493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2ABE6C6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7C11652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投影点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1F9D8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plot(x1_final(:,1),x1_final(:,2),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5A93D5" w14:textId="77777777" w:rsidR="00341431" w:rsidRPr="00341431" w:rsidRDefault="00341431" w:rsidP="00341431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plot(x2_final(:,1),x2_final(:,2),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'bo'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41431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34143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</w:t>
            </w:r>
          </w:p>
          <w:p w14:paraId="7589D2F3" w14:textId="0E54ADA8" w:rsidR="00341431" w:rsidRDefault="00341431" w:rsidP="00341431">
            <w:r>
              <w:rPr>
                <w:rFonts w:hint="eastAsia"/>
              </w:rPr>
              <w:t>结果如下图所示：</w:t>
            </w:r>
          </w:p>
          <w:p w14:paraId="1A0BDEE0" w14:textId="0188BB65" w:rsidR="00805E5F" w:rsidRDefault="000C7A8C" w:rsidP="00341431">
            <w:r w:rsidRPr="000C7A8C">
              <w:rPr>
                <w:noProof/>
              </w:rPr>
              <w:drawing>
                <wp:inline distT="0" distB="0" distL="0" distR="0" wp14:anchorId="1B75C374" wp14:editId="466D2359">
                  <wp:extent cx="2508739" cy="2319189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421"/>
                          <a:stretch/>
                        </pic:blipFill>
                        <pic:spPr bwMode="auto">
                          <a:xfrm>
                            <a:off x="0" y="0"/>
                            <a:ext cx="2552412" cy="235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C7A8C">
              <w:rPr>
                <w:noProof/>
              </w:rPr>
              <w:drawing>
                <wp:inline distT="0" distB="0" distL="0" distR="0" wp14:anchorId="4F8F98FA" wp14:editId="267E9740">
                  <wp:extent cx="2593928" cy="230692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758" cy="233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A8C">
              <w:rPr>
                <w:noProof/>
              </w:rPr>
              <w:lastRenderedPageBreak/>
              <w:drawing>
                <wp:inline distT="0" distB="0" distL="0" distR="0" wp14:anchorId="7FD1CD3F" wp14:editId="1DF9A7C8">
                  <wp:extent cx="2778488" cy="2479431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513" cy="248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55FC7" w14:textId="77777777" w:rsidR="00805E5F" w:rsidRDefault="00805E5F" w:rsidP="00805E5F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多分类的LDA</w:t>
            </w:r>
          </w:p>
          <w:p w14:paraId="542CBE69" w14:textId="5753F489" w:rsidR="00341431" w:rsidRDefault="00341431" w:rsidP="00341431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实验步骤：</w:t>
            </w:r>
          </w:p>
          <w:p w14:paraId="0B8A7BB7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数据导入，将e</w:t>
            </w:r>
            <w:r>
              <w:t>x3red.dat.</w:t>
            </w:r>
            <w:r>
              <w:rPr>
                <w:rFonts w:hint="eastAsia"/>
              </w:rPr>
              <w:t>ex</w:t>
            </w:r>
            <w:r>
              <w:t>3</w:t>
            </w:r>
            <w:r>
              <w:rPr>
                <w:rFonts w:hint="eastAsia"/>
              </w:rPr>
              <w:t>blue</w:t>
            </w:r>
            <w:r>
              <w:t>.dat</w:t>
            </w:r>
            <w:r>
              <w:rPr>
                <w:rFonts w:hint="eastAsia"/>
              </w:rPr>
              <w:t>文件导入</w:t>
            </w:r>
          </w:p>
          <w:p w14:paraId="5AB8D134" w14:textId="00F5727F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绘制散点图，用红色圆形画红色点，用蓝色星形画蓝色，用绿色方块画绿色散点。</w:t>
            </w:r>
          </w:p>
          <w:p w14:paraId="7F3E9ACB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设置坐标轴范围</w:t>
            </w:r>
          </w:p>
          <w:p w14:paraId="1FC554F6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计算均值</w:t>
            </w:r>
          </w:p>
          <w:p w14:paraId="7059148A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计算类间散度和类内散度</w:t>
            </w:r>
          </w:p>
          <w:p w14:paraId="2475F4A9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计算矩阵s</w:t>
            </w:r>
            <w:r>
              <w:t>b</w:t>
            </w:r>
            <w:r>
              <w:rPr>
                <w:rFonts w:hint="eastAsia"/>
              </w:rPr>
              <w:t>的逆矩阵和矩阵s</w:t>
            </w:r>
            <w:r>
              <w:t>b</w:t>
            </w:r>
            <w:r>
              <w:rPr>
                <w:rFonts w:hint="eastAsia"/>
              </w:rPr>
              <w:t>的乘积的特征值和特征向量</w:t>
            </w:r>
          </w:p>
          <w:p w14:paraId="5C37BB0E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计算θ值</w:t>
            </w:r>
          </w:p>
          <w:p w14:paraId="610FE2BF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绘制投影直线</w:t>
            </w:r>
          </w:p>
          <w:p w14:paraId="397AB159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计算投影点，首先计算投影指点的斜率和截距，再投影点的横坐标，根据横坐标来算出纵坐标，来找到投影点</w:t>
            </w:r>
          </w:p>
          <w:p w14:paraId="32F275C1" w14:textId="77777777" w:rsidR="00341431" w:rsidRDefault="00341431" w:rsidP="00341431">
            <w:pPr>
              <w:pStyle w:val="a6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画出散点，投影直线和投影点</w:t>
            </w:r>
          </w:p>
          <w:p w14:paraId="0695D6DC" w14:textId="6ADE8A7D" w:rsidR="00341431" w:rsidRDefault="004F46C6" w:rsidP="004F46C6">
            <w:r>
              <w:rPr>
                <w:rFonts w:hint="eastAsia"/>
              </w:rPr>
              <w:t>代码如下所示：</w:t>
            </w:r>
          </w:p>
          <w:p w14:paraId="34A937C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导入数据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CE6FB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x1=load(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'ex3red.dat'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A09AD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x2=load(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'ex3blue.dat'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602DD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x3=load(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'ex3green.dat'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CCBE13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画出点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A48E5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44F52BE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CA1C1F1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99F48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plot(x3(:,1),x3(:,2),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4768F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B9297D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1D89B61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title(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'scatter diagram of 3-classes'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CDA49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xlim([0.00 10.00]);  </w:t>
            </w:r>
          </w:p>
          <w:p w14:paraId="4530123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ylim([0.00 10.00]);  </w:t>
            </w:r>
          </w:p>
          <w:p w14:paraId="6037AE4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计算均值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24F17E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m1=mean(x1);  </w:t>
            </w:r>
          </w:p>
          <w:p w14:paraId="4B514E9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m2=mean(x2);  </w:t>
            </w:r>
          </w:p>
          <w:p w14:paraId="0941765D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m3=mean(x3);  </w:t>
            </w:r>
          </w:p>
          <w:p w14:paraId="2F66906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m=mean([x1;x2;x3]);  </w:t>
            </w:r>
          </w:p>
          <w:p w14:paraId="0CBE5EE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计算类间散度和类内散度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4B0F6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Sb=((m1-m)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'*(m1-m)+(m2-m)'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*(m2-m)+(m3-m)'*(m3-m))/3;  </w:t>
            </w:r>
          </w:p>
          <w:p w14:paraId="209A62D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Sw=((x1-m1)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'*(x1-m1)+(x2-m2)'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*(x2-m2)+(x3-m3)'*(x3-m3))/3;  </w:t>
            </w:r>
          </w:p>
          <w:p w14:paraId="5DCFBC1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%inv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sw)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是逆矩阵，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是矩阵乘法，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eig()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是求特征向量矩阵和特征值矩阵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F5EE1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[V,L]=eig(inv(Sw)*Sb);  </w:t>
            </w:r>
          </w:p>
          <w:p w14:paraId="1C978AC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[a,b]=max(max(L));  </w:t>
            </w:r>
          </w:p>
          <w:p w14:paraId="7CB387C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theta = V(:,b);  </w:t>
            </w:r>
          </w:p>
          <w:p w14:paraId="0E6C997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计算斜率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48184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k=theta(2)/theta(1);  </w:t>
            </w:r>
          </w:p>
          <w:p w14:paraId="23D983BD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画图，画点和投影线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9FB90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 </w:t>
            </w:r>
          </w:p>
          <w:p w14:paraId="0C896948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0E98A3A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0CC30B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75A28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plot(x3(:,1),x3(:,2),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FE95B9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xlim([0.00 10.00]);  </w:t>
            </w:r>
          </w:p>
          <w:p w14:paraId="266C0A2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ylim([0.00 10.00]);  </w:t>
            </w:r>
          </w:p>
          <w:p w14:paraId="19CD25AD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2B0C3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80F79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x=linspace(0,10,100);  </w:t>
            </w:r>
          </w:p>
          <w:p w14:paraId="62A84DA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y=k*x+b;  </w:t>
            </w:r>
          </w:p>
          <w:p w14:paraId="6DB6DC2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plot(x,y,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'black'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B29772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title(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'LDA for 3-classes'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0CCCDB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BFBAD7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13A372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off  </w:t>
            </w:r>
          </w:p>
          <w:p w14:paraId="216277F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A0D2F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对三类点向直线投影，并画出投影的点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CA02D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s1=size(x1,1);  </w:t>
            </w:r>
          </w:p>
          <w:p w14:paraId="25DC5D1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s2=size(x2,1);  </w:t>
            </w:r>
          </w:p>
          <w:p w14:paraId="11EBBA1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s3=size(x3,1);  </w:t>
            </w:r>
          </w:p>
          <w:p w14:paraId="1B4E8E19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x1_tag=[];  </w:t>
            </w:r>
          </w:p>
          <w:p w14:paraId="2FAE201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x2_tag=[];  </w:t>
            </w:r>
          </w:p>
          <w:p w14:paraId="4611BF03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x3_tag=[];  </w:t>
            </w:r>
          </w:p>
          <w:p w14:paraId="31D9B9D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对三组类分别进行</w:t>
            </w:r>
            <w:r w:rsidRPr="004F46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循环，算出投影的点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BA7E11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i=1:s1  </w:t>
            </w:r>
          </w:p>
          <w:p w14:paraId="7582FE4E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y0=x1(i,2);  </w:t>
            </w:r>
          </w:p>
          <w:p w14:paraId="3D62F60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x0=x1(i,1);  </w:t>
            </w:r>
          </w:p>
          <w:p w14:paraId="1884BEB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xn=(k*(y0-b)+x0)/(k^2+1);  </w:t>
            </w:r>
          </w:p>
          <w:p w14:paraId="37951BFE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x1_tag=[x1_tag;xn];  </w:t>
            </w:r>
          </w:p>
          <w:p w14:paraId="6E5FAAE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672B37C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y1_tag=k*x1_tag + b;  </w:t>
            </w:r>
          </w:p>
          <w:p w14:paraId="0007B66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x1_final=[x1_tag y1_tag];  </w:t>
            </w:r>
          </w:p>
          <w:p w14:paraId="42EDFAA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i=1:s2  </w:t>
            </w:r>
          </w:p>
          <w:p w14:paraId="3EB5424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y0=x2(i,2);  </w:t>
            </w:r>
          </w:p>
          <w:p w14:paraId="4ABC064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x0=x2(i,1);  </w:t>
            </w:r>
          </w:p>
          <w:p w14:paraId="2A49373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xn=(k*(y0-b)+x0)/(k^2+1);  </w:t>
            </w:r>
          </w:p>
          <w:p w14:paraId="55D7407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x2_tag=[x2_tag;xn];  </w:t>
            </w:r>
          </w:p>
          <w:p w14:paraId="3DD21EF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40FB4AA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y2_tag=k*x2_tag + b;  </w:t>
            </w:r>
          </w:p>
          <w:p w14:paraId="036C408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x2_final=[x2_tag y2_tag];  </w:t>
            </w:r>
          </w:p>
          <w:p w14:paraId="6AF4AD5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i=1:s3  </w:t>
            </w:r>
          </w:p>
          <w:p w14:paraId="47ABFB0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y0=x3(i,2);  </w:t>
            </w:r>
          </w:p>
          <w:p w14:paraId="2BCA8D4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x0=x3(i,1);  </w:t>
            </w:r>
          </w:p>
          <w:p w14:paraId="149A535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xn=(k*(y0-b)+x0)/(k^2+1);  </w:t>
            </w:r>
          </w:p>
          <w:p w14:paraId="7F7C81E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x3_tag=[x3_tag;xn];  </w:t>
            </w:r>
          </w:p>
          <w:p w14:paraId="668F7AF0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  </w:t>
            </w:r>
          </w:p>
          <w:p w14:paraId="296C401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y3_tag=k*x3_tag+b;  </w:t>
            </w:r>
          </w:p>
          <w:p w14:paraId="38E3E30A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x3_final=[x3_tag y3_tag];  </w:t>
            </w:r>
          </w:p>
          <w:p w14:paraId="1989B5F3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%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画出点，直线和投影点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15F169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  </w:t>
            </w:r>
          </w:p>
          <w:p w14:paraId="0BDB239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hold on  </w:t>
            </w:r>
          </w:p>
          <w:p w14:paraId="70F0EE2E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plot(x1(:,1),x1(:,2),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EE5FD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plot(x2(:,1),x2(:,2),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'b*'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4E04C39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plot(x3(:,1),x3(:,2),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D8DD4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xlim([0.00 10.00]);  </w:t>
            </w:r>
          </w:p>
          <w:p w14:paraId="39ACE972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ylim([0.00 10.00]);  </w:t>
            </w:r>
          </w:p>
          <w:p w14:paraId="3984844B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x=linspace(0,10,100);  </w:t>
            </w:r>
          </w:p>
          <w:p w14:paraId="2BD40ED5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y=k*x+b;  </w:t>
            </w:r>
          </w:p>
          <w:p w14:paraId="0149D634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plot(x,y,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'black'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8AB2DAF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title(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'LDA for 3-classes'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A044D2C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'x'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211519D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ylabel(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D74ADD7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plot(x1_final(:,1),x1_final(:,2),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03E0356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plot(x2_final(:,1),x2_final(:,2),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12D488" w14:textId="77777777" w:rsidR="004F46C6" w:rsidRPr="004F46C6" w:rsidRDefault="004F46C6" w:rsidP="004F46C6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plot(x3_final(:,1),x3_final(:,2),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'go'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'markerfacecolor'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F46C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'g'</w:t>
            </w:r>
            <w:r w:rsidRPr="004F46C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A64ED3" w14:textId="77777777" w:rsidR="004F46C6" w:rsidRDefault="004F46C6" w:rsidP="004F46C6">
            <w:r>
              <w:rPr>
                <w:rFonts w:hint="eastAsia"/>
              </w:rPr>
              <w:t>结果如下所示：</w:t>
            </w:r>
          </w:p>
          <w:p w14:paraId="06CFB76B" w14:textId="5232EC76" w:rsidR="000C7A8C" w:rsidRPr="004F46C6" w:rsidRDefault="000C7A8C" w:rsidP="004F46C6">
            <w:r w:rsidRPr="000C7A8C">
              <w:rPr>
                <w:noProof/>
              </w:rPr>
              <w:lastRenderedPageBreak/>
              <w:drawing>
                <wp:inline distT="0" distB="0" distL="0" distR="0" wp14:anchorId="6B6C8E50" wp14:editId="0DC37CF4">
                  <wp:extent cx="2489200" cy="230886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r="2833"/>
                          <a:stretch/>
                        </pic:blipFill>
                        <pic:spPr bwMode="auto">
                          <a:xfrm>
                            <a:off x="0" y="0"/>
                            <a:ext cx="2508272" cy="232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0C7A8C">
              <w:rPr>
                <w:noProof/>
              </w:rPr>
              <w:drawing>
                <wp:inline distT="0" distB="0" distL="0" distR="0" wp14:anchorId="26EC6EDC" wp14:editId="28D84567">
                  <wp:extent cx="2559685" cy="227030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434" cy="228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A8C">
              <w:rPr>
                <w:noProof/>
              </w:rPr>
              <w:drawing>
                <wp:inline distT="0" distB="0" distL="0" distR="0" wp14:anchorId="74661782" wp14:editId="55776D30">
                  <wp:extent cx="2526784" cy="2260600"/>
                  <wp:effectExtent l="0" t="0" r="6985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84" cy="227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B2138" w14:textId="77777777" w:rsidR="006561F6" w:rsidRPr="002B76E0" w:rsidRDefault="006561F6" w:rsidP="006561F6">
      <w:pPr>
        <w:rPr>
          <w:rFonts w:ascii="黑体" w:eastAsia="黑体" w:hAnsi="Times"/>
          <w:b/>
          <w:bCs/>
          <w:sz w:val="24"/>
          <w:szCs w:val="30"/>
        </w:rPr>
      </w:pPr>
    </w:p>
    <w:p w14:paraId="079C3C8F" w14:textId="77777777" w:rsidR="00CB1BBC" w:rsidRPr="006561F6" w:rsidRDefault="00CB1BBC" w:rsidP="006561F6"/>
    <w:sectPr w:rsidR="00CB1BBC" w:rsidRPr="006561F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15AF" w14:textId="77777777" w:rsidR="005A11C2" w:rsidRDefault="005A11C2">
      <w:r>
        <w:separator/>
      </w:r>
    </w:p>
  </w:endnote>
  <w:endnote w:type="continuationSeparator" w:id="0">
    <w:p w14:paraId="19C529F1" w14:textId="77777777" w:rsidR="005A11C2" w:rsidRDefault="005A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0EA4" w14:textId="77777777" w:rsidR="005A11C2" w:rsidRDefault="005A11C2">
      <w:r>
        <w:separator/>
      </w:r>
    </w:p>
  </w:footnote>
  <w:footnote w:type="continuationSeparator" w:id="0">
    <w:p w14:paraId="3F0C74DA" w14:textId="77777777" w:rsidR="005A11C2" w:rsidRDefault="005A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5437" w14:textId="77777777" w:rsidR="005761A9" w:rsidRDefault="00000000" w:rsidP="008E7F3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C78"/>
    <w:multiLevelType w:val="hybridMultilevel"/>
    <w:tmpl w:val="534AA044"/>
    <w:lvl w:ilvl="0" w:tplc="F9CCA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45EB9"/>
    <w:multiLevelType w:val="multilevel"/>
    <w:tmpl w:val="5A26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753"/>
    <w:multiLevelType w:val="hybridMultilevel"/>
    <w:tmpl w:val="0C14D97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CA227D7"/>
    <w:multiLevelType w:val="multilevel"/>
    <w:tmpl w:val="27A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856E5"/>
    <w:multiLevelType w:val="multilevel"/>
    <w:tmpl w:val="B9BE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D57BF"/>
    <w:multiLevelType w:val="multilevel"/>
    <w:tmpl w:val="008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D29B5"/>
    <w:multiLevelType w:val="multilevel"/>
    <w:tmpl w:val="5B7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33079"/>
    <w:multiLevelType w:val="multilevel"/>
    <w:tmpl w:val="9126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56D73"/>
    <w:multiLevelType w:val="hybridMultilevel"/>
    <w:tmpl w:val="56902EFE"/>
    <w:lvl w:ilvl="0" w:tplc="E7CE8B6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77E1396F"/>
    <w:multiLevelType w:val="multilevel"/>
    <w:tmpl w:val="504A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C280F"/>
    <w:multiLevelType w:val="hybridMultilevel"/>
    <w:tmpl w:val="677C5768"/>
    <w:lvl w:ilvl="0" w:tplc="E7CE8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709803">
    <w:abstractNumId w:val="0"/>
  </w:num>
  <w:num w:numId="2" w16cid:durableId="709109336">
    <w:abstractNumId w:val="6"/>
  </w:num>
  <w:num w:numId="3" w16cid:durableId="1636329268">
    <w:abstractNumId w:val="7"/>
  </w:num>
  <w:num w:numId="4" w16cid:durableId="1591892454">
    <w:abstractNumId w:val="5"/>
  </w:num>
  <w:num w:numId="5" w16cid:durableId="917593733">
    <w:abstractNumId w:val="3"/>
  </w:num>
  <w:num w:numId="6" w16cid:durableId="1335839059">
    <w:abstractNumId w:val="4"/>
  </w:num>
  <w:num w:numId="7" w16cid:durableId="1635061413">
    <w:abstractNumId w:val="10"/>
  </w:num>
  <w:num w:numId="8" w16cid:durableId="420445356">
    <w:abstractNumId w:val="2"/>
  </w:num>
  <w:num w:numId="9" w16cid:durableId="660155078">
    <w:abstractNumId w:val="8"/>
  </w:num>
  <w:num w:numId="10" w16cid:durableId="1528711847">
    <w:abstractNumId w:val="9"/>
  </w:num>
  <w:num w:numId="11" w16cid:durableId="154227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BC"/>
    <w:rsid w:val="0001371D"/>
    <w:rsid w:val="00020061"/>
    <w:rsid w:val="000C7A8C"/>
    <w:rsid w:val="00241057"/>
    <w:rsid w:val="00341431"/>
    <w:rsid w:val="004F46C6"/>
    <w:rsid w:val="005A11C2"/>
    <w:rsid w:val="006561F6"/>
    <w:rsid w:val="006C0661"/>
    <w:rsid w:val="007F164B"/>
    <w:rsid w:val="00805E5F"/>
    <w:rsid w:val="008A1DBA"/>
    <w:rsid w:val="00AF44D5"/>
    <w:rsid w:val="00CB1BBC"/>
    <w:rsid w:val="00D21980"/>
    <w:rsid w:val="00DB1C53"/>
    <w:rsid w:val="00E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A795"/>
  <w15:chartTrackingRefBased/>
  <w15:docId w15:val="{ED2A0351-65B6-4897-A95A-A9FD519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1F6"/>
    <w:rPr>
      <w:sz w:val="18"/>
      <w:szCs w:val="18"/>
    </w:rPr>
  </w:style>
  <w:style w:type="character" w:styleId="a5">
    <w:name w:val="Hyperlink"/>
    <w:basedOn w:val="a0"/>
    <w:uiPriority w:val="99"/>
    <w:unhideWhenUsed/>
    <w:rsid w:val="006561F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61F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01371D"/>
  </w:style>
  <w:style w:type="character" w:customStyle="1" w:styleId="mord">
    <w:name w:val="mord"/>
    <w:basedOn w:val="a0"/>
    <w:rsid w:val="0001371D"/>
  </w:style>
  <w:style w:type="paragraph" w:customStyle="1" w:styleId="alt">
    <w:name w:val="alt"/>
    <w:basedOn w:val="a"/>
    <w:rsid w:val="008A1D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8A1DBA"/>
  </w:style>
  <w:style w:type="character" w:customStyle="1" w:styleId="keyword">
    <w:name w:val="keyword"/>
    <w:basedOn w:val="a0"/>
    <w:rsid w:val="008A1DBA"/>
  </w:style>
  <w:style w:type="paragraph" w:styleId="a7">
    <w:name w:val="Normal (Web)"/>
    <w:basedOn w:val="a"/>
    <w:uiPriority w:val="99"/>
    <w:unhideWhenUsed/>
    <w:rsid w:val="006C06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oken">
    <w:name w:val="token"/>
    <w:basedOn w:val="a0"/>
    <w:rsid w:val="00D2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202100130052@mail.sd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2663182394@qq.com</dc:creator>
  <cp:keywords/>
  <dc:description/>
  <cp:lastModifiedBy>2663182394@qq.com</cp:lastModifiedBy>
  <cp:revision>8</cp:revision>
  <cp:lastPrinted>2023-04-18T03:25:00Z</cp:lastPrinted>
  <dcterms:created xsi:type="dcterms:W3CDTF">2023-02-28T03:17:00Z</dcterms:created>
  <dcterms:modified xsi:type="dcterms:W3CDTF">2023-04-18T03:25:00Z</dcterms:modified>
</cp:coreProperties>
</file>