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8"/>
        </w:rPr>
        <w:t>AI 多平台内容自动发布系统</w:t>
      </w:r>
    </w:p>
    <w:p>
      <w:pPr>
        <w:jc w:val="center"/>
      </w:pPr>
      <w:r>
        <w:rPr>
          <w:rFonts w:ascii="宋体" w:hAnsi="宋体" w:eastAsia="宋体"/>
          <w:sz w:val="26"/>
        </w:rPr>
        <w:t>产品文档（基于 social-auto-upload 项目与 SkillsMP 技能检索思路整理）</w:t>
      </w:r>
    </w:p>
    <w:p>
      <w:pPr>
        <w:jc w:val="center"/>
      </w:pPr>
      <w:r>
        <w:rPr>
          <w:sz w:val="21"/>
        </w:rPr>
        <w:t>版本：V1.0  |  适用场景：内部立项、产品评审、技术预研、二次开发说明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文档信息</w:t>
            </w:r>
          </w:p>
        </w:tc>
        <w:tc>
          <w:tcPr>
            <w:tcW w:type="dxa" w:w="475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产品名称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多平台内容自动发布系统 / 智能内容矩阵发布平台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参考项目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https://github.com/dreammis/social-auto-upload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参考技能平台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https://skillsmp.com/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核心方向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内容生成、AI 文生图、多平台自动发布、多账号矩阵管理、定时任务、Docker 化部署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推荐读者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产品负责人、运营负责人、研发负责人、运维工程师、项目评审人员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一、产品背景与定位</w:t>
      </w:r>
    </w:p>
    <w:p>
      <w:pPr>
        <w:pStyle w:val="ListNumber"/>
      </w:pPr>
      <w:r>
        <w:t>二、建设目标与产品边界</w:t>
      </w:r>
    </w:p>
    <w:p>
      <w:pPr>
        <w:pStyle w:val="ListNumber"/>
      </w:pPr>
      <w:r>
        <w:t>三、目标用户与使用场景</w:t>
      </w:r>
    </w:p>
    <w:p>
      <w:pPr>
        <w:pStyle w:val="ListNumber"/>
      </w:pPr>
      <w:r>
        <w:t>四、核心业务流程</w:t>
      </w:r>
    </w:p>
    <w:p>
      <w:pPr>
        <w:pStyle w:val="ListNumber"/>
      </w:pPr>
      <w:r>
        <w:t>五、功能模块设计</w:t>
      </w:r>
    </w:p>
    <w:p>
      <w:pPr>
        <w:pStyle w:val="ListNumber"/>
      </w:pPr>
      <w:r>
        <w:t>六、AI 文生图与提示词重构能力</w:t>
      </w:r>
    </w:p>
    <w:p>
      <w:pPr>
        <w:pStyle w:val="ListNumber"/>
      </w:pPr>
      <w:r>
        <w:t>七、SkillsMP 关键词搜索与能力补齐方案</w:t>
      </w:r>
    </w:p>
    <w:p>
      <w:pPr>
        <w:pStyle w:val="ListNumber"/>
      </w:pPr>
      <w:r>
        <w:t>八、技术架构设计</w:t>
      </w:r>
    </w:p>
    <w:p>
      <w:pPr>
        <w:pStyle w:val="ListNumber"/>
      </w:pPr>
      <w:r>
        <w:t>九、数据模型与接口设计</w:t>
      </w:r>
    </w:p>
    <w:p>
      <w:pPr>
        <w:pStyle w:val="ListNumber"/>
      </w:pPr>
      <w:r>
        <w:t>十、部署配置与服务器建议</w:t>
      </w:r>
    </w:p>
    <w:p>
      <w:pPr>
        <w:pStyle w:val="ListNumber"/>
      </w:pPr>
      <w:r>
        <w:t>十一、安全与风控设计</w:t>
      </w:r>
    </w:p>
    <w:p>
      <w:pPr>
        <w:pStyle w:val="ListNumber"/>
      </w:pPr>
      <w:r>
        <w:t>十二、实施计划与验收标准</w:t>
      </w:r>
    </w:p>
    <w:p>
      <w:pPr>
        <w:pStyle w:val="ListNumber"/>
      </w:pPr>
      <w:r>
        <w:t>十三、风险与后续规划</w:t>
      </w:r>
    </w:p>
    <w:p>
      <w:pPr>
        <w:pStyle w:val="ListNumber"/>
      </w:pPr>
      <w:r>
        <w:t>十四、附录：AI 重构提示词</w:t>
      </w:r>
    </w:p>
    <w:p>
      <w:r>
        <w:br w:type="page"/>
      </w:r>
    </w:p>
    <w:p>
      <w:pPr>
        <w:pStyle w:val="Heading1"/>
      </w:pPr>
      <w:r>
        <w:t>一、产品背景与定位</w:t>
      </w:r>
    </w:p>
    <w:p>
      <w:r>
        <w:t>随着企业短视频、图文笔记、品牌宣传和矩阵账号运营需求增加，运营人员需要在抖音、小红书、快手、Bilibili、视频号等多个平台重复完成内容制作、封面设计、账号登录、素材上传、填写标题、设置话题、定时发布等动作，整体流程重复且容易出错。</w:t>
      </w:r>
    </w:p>
    <w:p>
      <w:r>
        <w:t>本产品以 social-auto-upload 项目的多平台自动上传能力为基础，叠加 AI 文案生成、AI 文生图、素材管理、任务调度、账号管理、发布日志、失败重试和权限管控能力，形成一套面向企业内部或运营团队使用的 AI 多平台内容自动发布系统。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定位项</w:t>
            </w:r>
          </w:p>
        </w:tc>
        <w:tc>
          <w:tcPr>
            <w:tcW w:type="dxa" w:w="475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产品定位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内容生成 + 多平台自动发布 + 多账号矩阵管理平台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核心价值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减少运营重复操作，提高内容生产和发布效率，沉淀账号、素材、任务和发布数据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基础能力来源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基于 social-auto-upload 的浏览器自动化上传能力进行二次封装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增强能力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接入 AI 文案、AI 文生图、提示词重构、封面图生成、任务队列与发布日志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最终形态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企业内部可控的内容自动化运营平台，可逐步扩展为 SaaS 化产品</w:t>
            </w:r>
          </w:p>
        </w:tc>
      </w:tr>
    </w:tbl>
    <w:p/>
    <w:p>
      <w:pPr>
        <w:pStyle w:val="Heading1"/>
      </w:pPr>
      <w:r>
        <w:t>二、建设目标与产品边界</w:t>
      </w:r>
    </w:p>
    <w:p>
      <w:pPr>
        <w:pStyle w:val="Heading2"/>
      </w:pPr>
      <w:r>
        <w:t>2.1 建设目标</w:t>
      </w:r>
    </w:p>
    <w:p>
      <w:pPr>
        <w:pStyle w:val="ListBullet"/>
        <w:spacing w:after="40"/>
      </w:pPr>
      <w:r>
        <w:t>实现抖音、小红书、快手、Bilibili 等平台的视频/图文内容自动发布。</w:t>
      </w:r>
    </w:p>
    <w:p>
      <w:pPr>
        <w:pStyle w:val="ListBullet"/>
        <w:spacing w:after="40"/>
      </w:pPr>
      <w:r>
        <w:t>支持多平台、多账号、分组管理，统一维护 Cookie 登录状态。</w:t>
      </w:r>
    </w:p>
    <w:p>
      <w:pPr>
        <w:pStyle w:val="ListBullet"/>
        <w:spacing w:after="40"/>
      </w:pPr>
      <w:r>
        <w:t>接入 AI 文案生成能力，自动生成标题、正文、标签、评论引导和封面文案。</w:t>
      </w:r>
    </w:p>
    <w:p>
      <w:pPr>
        <w:pStyle w:val="ListBullet"/>
        <w:spacing w:after="40"/>
      </w:pPr>
      <w:r>
        <w:t>接入 AI 文生图能力，自动生成小红书封面、抖音封面、产品宣传海报和图文配图。</w:t>
      </w:r>
    </w:p>
    <w:p>
      <w:pPr>
        <w:pStyle w:val="ListBullet"/>
        <w:spacing w:after="40"/>
      </w:pPr>
      <w:r>
        <w:t>支持素材中心、发布任务、定时发布、失败重试和执行日志。</w:t>
      </w:r>
    </w:p>
    <w:p>
      <w:pPr>
        <w:pStyle w:val="ListBullet"/>
        <w:spacing w:after="40"/>
      </w:pPr>
      <w:r>
        <w:t>支持 Docker Compose 部署，便于快速上线测试和后续扩展。</w:t>
      </w:r>
    </w:p>
    <w:p>
      <w:pPr>
        <w:pStyle w:val="Heading2"/>
      </w:pPr>
      <w:r>
        <w:t>2.2 产品边界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包含内容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暂不包含内容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内容生产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文案、标题、标签、封面提示词、文生图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复杂视频剪辑、自动配音、数字人直播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自动发布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基于浏览器自动化完成上传、填写表单、提交发布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绕过平台风控、破解验证码、非合规批量注册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账号管理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账号分组、Cookie 管理、登录状态检测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账号买卖、代理养号等灰色能力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数据分析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发布状态、失败原因、任务统计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平台内部完整播放量/转化数据深度采集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部署运维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单机 Docker Compose、Nginx、MySQL、Redis、Worker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大规模分布式 SaaS 商业化集群初版不做</w:t>
            </w:r>
          </w:p>
        </w:tc>
      </w:tr>
    </w:tbl>
    <w:p/>
    <w:p>
      <w:pPr>
        <w:pStyle w:val="Heading1"/>
      </w:pPr>
      <w:r>
        <w:t>三、目标用户与使用场景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主要诉求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典型操作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运营人员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快速生成内容并发布到多个平台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输入主题、生成文案/图片、创建发布任务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运营主管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审核内容、管理账号、查看发布进度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审核任务、查看失败原因、调整排期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品牌/市场负责人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统一管理品牌内容和矩阵号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查看数据看板、制定内容模板、分配账号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技术/运维人员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稳定部署和维护系统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部署 Docker、监控任务、处理平台脚本异常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项目负责人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评估产品投入产出和开发计划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查看里程碑、验收标准、技术风险</w:t>
            </w:r>
          </w:p>
        </w:tc>
      </w:tr>
    </w:tbl>
    <w:p/>
    <w:p>
      <w:pPr>
        <w:pStyle w:val="Heading2"/>
      </w:pPr>
      <w:r>
        <w:t>3.1 典型场景</w:t>
      </w:r>
    </w:p>
    <w:p>
      <w:pPr>
        <w:pStyle w:val="ListBullet"/>
        <w:spacing w:after="40"/>
      </w:pPr>
      <w:r>
        <w:t>茶叶、电商、旅游、教育、餐饮等行业需要每天发布多平台图文/短视频内容。</w:t>
      </w:r>
    </w:p>
    <w:p>
      <w:pPr>
        <w:pStyle w:val="ListBullet"/>
        <w:spacing w:after="40"/>
      </w:pPr>
      <w:r>
        <w:t>一个运营人员管理多个抖音、小红书、快手账号，需要统一定时发布。</w:t>
      </w:r>
    </w:p>
    <w:p>
      <w:pPr>
        <w:pStyle w:val="ListBullet"/>
        <w:spacing w:after="40"/>
      </w:pPr>
      <w:r>
        <w:t>企业希望通过 AI 快速生成小红书封面、抖音封面和产品宣传图。</w:t>
      </w:r>
    </w:p>
    <w:p>
      <w:pPr>
        <w:pStyle w:val="ListBullet"/>
        <w:spacing w:after="40"/>
      </w:pPr>
      <w:r>
        <w:t>团队希望把 social-auto-upload 从命令行工具升级成可视化后台。</w:t>
      </w:r>
    </w:p>
    <w:p>
      <w:pPr>
        <w:pStyle w:val="ListBullet"/>
        <w:spacing w:after="40"/>
      </w:pPr>
      <w:r>
        <w:t>研发团队需要借助 SkillsMP 搜索 DevOps、Playwright、Prompt Engineering 等技能，加速项目重构。</w:t>
      </w:r>
    </w:p>
    <w:p>
      <w:pPr>
        <w:pStyle w:val="Heading1"/>
      </w:pPr>
      <w:r>
        <w:t>四、核心业务流程</w:t>
      </w:r>
    </w:p>
    <w:p>
      <w:pPr>
        <w:pStyle w:val="Heading2"/>
      </w:pPr>
      <w:r>
        <w:t>4.1 内容生成到发布流程</w:t>
      </w:r>
    </w:p>
    <w:p>
      <w:pPr>
        <w:pStyle w:val="CodeBlock"/>
      </w:pPr>
      <w:r>
        <w:t>用户输入内容主题/产品卖点/目标平台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AI 生成标题、正文、标签、封面文案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AI 文生图生成封面图/宣传图/配图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素材入库并绑定内容草稿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运营人员选择平台账号和发布时间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提交审核或直接进入待发布队列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Worker 读取任务并启动浏览器自动化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自动上传视频/图片，填写标题、正文、标签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提交发布并记录结果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成功归档，失败进入重试或人工处理</w:t>
      </w:r>
    </w:p>
    <w:p>
      <w:pPr>
        <w:pStyle w:val="Heading2"/>
      </w:pPr>
      <w:r>
        <w:t>4.2 平台账号登录流程</w:t>
      </w:r>
    </w:p>
    <w:p>
      <w:pPr>
        <w:pStyle w:val="CodeBlock"/>
      </w:pPr>
      <w:r>
        <w:t>管理员添加平台账号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系统启动浏览器登录窗口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运营人员扫码/账号登录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系统保存 Cookie 或登录态文件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定期检测账号是否有效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失效后提醒重新登录</w:t>
      </w:r>
    </w:p>
    <w:p>
      <w:pPr>
        <w:pStyle w:val="Heading1"/>
      </w:pPr>
      <w:r>
        <w:t>五、功能模块设计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功能点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首页工作台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发布统计、失败提醒、账号状态、AI 调用统计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用于快速查看系统运行情况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账号管理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平台账号、Cookie 管理、登录检测、账号分组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管理抖音、小红书、快手、B站等账号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素材中心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视频、图片、AI 生成图、文案素材、封面图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统一管理发布前的素材资产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文案生成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标题、正文、标签、评论引导、封面文案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根据平台和行业生成不同风格内容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文生图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封面图、宣传海报、产品图、配图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支持提示词重构和多尺寸输出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发布任务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新建任务、定时发布、任务状态、失败重试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核心业务流程模块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审核管理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内容审核、发布审核、审核记录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企业内部控制内容风险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日志监控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操作日志、发布日志、AI 调用日志、错误日志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便于排障和追溯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系统配置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平台配置、发布参数、存储配置、权限配置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系统后台基础配置</w:t>
            </w:r>
          </w:p>
        </w:tc>
      </w:tr>
    </w:tbl>
    <w:p/>
    <w:p>
      <w:pPr>
        <w:pStyle w:val="Heading2"/>
      </w:pPr>
      <w:r>
        <w:t>5.1 发布平台支持范围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19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视频发布</w:t>
            </w:r>
          </w:p>
        </w:tc>
        <w:tc>
          <w:tcPr>
            <w:tcW w:type="dxa" w:w="19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图文发布</w:t>
            </w:r>
          </w:p>
        </w:tc>
        <w:tc>
          <w:tcPr>
            <w:tcW w:type="dxa" w:w="19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定时发布</w:t>
            </w:r>
          </w:p>
        </w:tc>
        <w:tc>
          <w:tcPr>
            <w:tcW w:type="dxa" w:w="19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抖音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支持/可扩展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第一阶段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小红书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第一阶段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快手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可扩展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第一阶段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Bilibili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暂不重点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第二阶段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视频号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支持/验证中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可扩展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可扩展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第二阶段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百家号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支持/验证中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可扩展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可扩展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第三阶段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TikTok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支持/验证中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可扩展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可扩展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第三阶段</w:t>
            </w:r>
          </w:p>
        </w:tc>
      </w:tr>
    </w:tbl>
    <w:p/>
    <w:p>
      <w:pPr>
        <w:pStyle w:val="Heading1"/>
      </w:pPr>
      <w:r>
        <w:t>六、AI 文生图与提示词重构能力</w:t>
      </w:r>
    </w:p>
    <w:p>
      <w:r>
        <w:t>AI 文生图是本产品相比原始自动上传工具的重要增强能力，主要用于解决运营封面图、图文配图、产品宣传海报的生成问题。系统应提供统一的 AI Image Adapter，以便后续接入 OpenAI、阿里云通义万相、腾讯混元、百度文心一格、火山引擎等图片生成平台。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输出结果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提示词重构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把用户简单描述改造成结构化绘图 Prompt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中文提示词、英文提示词、负面提示词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小红书封面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适合 3:4/4:5 生活方式种草图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封面图、多图笔记配图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抖音封面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适合 9:16 竖屏强视觉封面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视频封面图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产品海报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根据产品卖点生成宣传图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海报图、朋友圈图、公众号首图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批量生成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一次生成多张图供运营选择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多张候选图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素材入库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生成图片自动保存到素材中心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图片地址、缩略图、生成记录</w:t>
            </w:r>
          </w:p>
        </w:tc>
      </w:tr>
    </w:tbl>
    <w:p/>
    <w:p>
      <w:pPr>
        <w:pStyle w:val="Heading2"/>
      </w:pPr>
      <w:r>
        <w:t>6.1 文生图参数设计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图片主题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铁观音春茶、AI 自动发布系统、旅游攻略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图片核心内容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目标平台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小红书、抖音、公众号、B站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决定比例和视觉风格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图片比例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3:4、4:5、9:16、16:9、1:1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适配不同平台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图片风格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真实生活、国风、电商、科技、极简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控制视觉方向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封面文字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春茶上新、3分钟搞懂自动发布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图片中要呈现的主标题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品牌要求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Logo、品牌色、字体风格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企业品牌一致性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生成数量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1/2/4 张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返回多图选择</w:t>
            </w:r>
          </w:p>
        </w:tc>
      </w:tr>
    </w:tbl>
    <w:p/>
    <w:p>
      <w:pPr>
        <w:pStyle w:val="Heading1"/>
      </w:pPr>
      <w:r>
        <w:t>七、SkillsMP 关键词搜索与能力补齐方案</w:t>
      </w:r>
    </w:p>
    <w:p>
      <w:r>
        <w:t>SkillsMP 可用于查找公开 GitHub 仓库中的 AI Skill/工作流说明。对于本产品，不建议只搜索产品名称，而是应按能力模块拆分搜索，找到 DevOps、浏览器自动化、Prompt Engineering、前后端开发、任务调度等技能，用于辅助项目重构。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能力模块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推荐搜索关键词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用于本项目的作用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DevOps 部署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devops、docker compose、nginx、ci cd、kubernetes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 Dockerfile、docker-compose、Nginx、CI/CD、部署脚本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浏览器自动化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playwright、browser automation、web automation、form filling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自动打开平台后台、上传文件、填写表单、提交发布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文生图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 generation、text to image、AI image、image prompt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生成封面图、海报图、产品图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提示词工程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prompt engineering、marketing prompt、content prompt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生成文案 Prompt、文生图 Prompt、提示词重构模板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后台系统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admin dashboard、Vue admin、FastAPI backend、RBAC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设计管理后台、接口、角色权限、系统配置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任务调度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 scheduler、Celery、Redis queue、APScheduler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定时发布、任务队列、失败重试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内容运营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social media、content marketing、short video、marketing copy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优化多平台文案、标题、标签、内容排期</w:t>
            </w:r>
          </w:p>
        </w:tc>
      </w:tr>
    </w:tbl>
    <w:p/>
    <w:p>
      <w:pPr>
        <w:pStyle w:val="Heading2"/>
      </w:pPr>
      <w:r>
        <w:t>7.1 推荐搜索路线</w:t>
      </w:r>
    </w:p>
    <w:p>
      <w:pPr>
        <w:pStyle w:val="ListNumber"/>
        <w:spacing w:after="40"/>
      </w:pPr>
      <w:r>
        <w:t>先搜索 devops，解决 Docker、Nginx、CI/CD、服务器部署问题。</w:t>
      </w:r>
    </w:p>
    <w:p>
      <w:pPr>
        <w:pStyle w:val="ListNumber"/>
        <w:spacing w:after="40"/>
      </w:pPr>
      <w:r>
        <w:t>再搜索 playwright 或 browser automation，解决平台自动上传和表单填写问题。</w:t>
      </w:r>
    </w:p>
    <w:p>
      <w:pPr>
        <w:pStyle w:val="ListNumber"/>
        <w:spacing w:after="40"/>
      </w:pPr>
      <w:r>
        <w:t>搜索 prompt engineering，沉淀 AI 文案和 AI 文生图提示词模板。</w:t>
      </w:r>
    </w:p>
    <w:p>
      <w:pPr>
        <w:pStyle w:val="ListNumber"/>
        <w:spacing w:after="40"/>
      </w:pPr>
      <w:r>
        <w:t>搜索 image generation 或 text to image，补齐封面图、海报图、配图生成能力。</w:t>
      </w:r>
    </w:p>
    <w:p>
      <w:pPr>
        <w:pStyle w:val="ListNumber"/>
        <w:spacing w:after="40"/>
      </w:pPr>
      <w:r>
        <w:t>搜索 admin dashboard 和 FastAPI backend，辅助重构前后端管理平台。</w:t>
      </w:r>
    </w:p>
    <w:p>
      <w:pPr>
        <w:pStyle w:val="ListNumber"/>
        <w:spacing w:after="40"/>
      </w:pPr>
      <w:r>
        <w:t>搜索 task scheduler、Celery、Redis queue，完善定时任务和失败重试机制。</w:t>
      </w:r>
    </w:p>
    <w:p>
      <w:pPr>
        <w:pStyle w:val="Heading1"/>
      </w:pPr>
      <w:r>
        <w:t>八、技术架构设计</w:t>
      </w:r>
    </w:p>
    <w:p>
      <w:pPr>
        <w:pStyle w:val="Heading2"/>
      </w:pPr>
      <w:r>
        <w:t>8.1 推荐架构</w:t>
      </w:r>
    </w:p>
    <w:p>
      <w:pPr>
        <w:pStyle w:val="CodeBlock"/>
      </w:pPr>
      <w:r>
        <w:t>用户浏览器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Nginx / HTTPS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Vue3 + Element Plus 管理后台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FastAPI 后端服务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MySQL：业务数据存储</w:t>
      </w:r>
    </w:p>
    <w:p>
      <w:pPr>
        <w:pStyle w:val="CodeBlock"/>
      </w:pPr>
      <w:r>
        <w:t>Redis：缓存、任务队列</w:t>
      </w:r>
    </w:p>
    <w:p>
      <w:pPr>
        <w:pStyle w:val="CodeBlock"/>
      </w:pPr>
      <w:r>
        <w:t>本地存储 / COS：视频、图片、AI 生成图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Celery Worker / Upload Worker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Playwright / patchright / Chromium 浏览器自动化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抖音 / 小红书 / 快手 / Bilibili 等平台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推荐技术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Vue3、Vite、Element Plus、Pinia、Vue Router、Axios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企业后台管理界面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后端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FastAPI、SQLAlchemy、Pydantic、JWT、Loguru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接口服务、业务逻辑、鉴权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数据库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MySQL 8.0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用户、账号、素材、任务、日志等数据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缓存/队列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Redis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任务队列、状态缓存、限流控制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异步任务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Celery / APScheduler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定时发布、失败重试、AI 生成任务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自动化上传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Playwright / patchright + Chromium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模拟人工上传流程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接入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统一 AI Adapter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对接 OpenAI、通义万相、腾讯混元等平台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部署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Docker Compose、Nginx、systemd/Supervisor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快速部署与服务守护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监控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Prometheus、Grafana、Loki/ELK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任务监控、日志排障、告警</w:t>
            </w:r>
          </w:p>
        </w:tc>
      </w:tr>
    </w:tbl>
    <w:p/>
    <w:p>
      <w:pPr>
        <w:pStyle w:val="Heading1"/>
      </w:pPr>
      <w:r>
        <w:t>九、数据模型与接口设计</w:t>
      </w:r>
    </w:p>
    <w:p>
      <w:pPr>
        <w:pStyle w:val="Heading2"/>
      </w:pPr>
      <w:r>
        <w:t>9.1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id、username、password_hash、status、created_at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roles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角色表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id、role_name、permissions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platform_accounts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平台账号表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platform、account_name、group_id、status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account_cookies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 Cookie 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account_id、cookie_data、expire_time、encrypted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materials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素材表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type、file_path、thumbnail、status、created_by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ai_generation_records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生成记录表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type、prompt、provider、result_url、cost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publish_tasks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发布任务表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title、content、platform、account_id、publish_time、status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publish_task_logs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发布日志表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task_id、step、status、message、created_at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system_configs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系统配置表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config_key、config_value、remark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operation_logs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操作日志表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user_id、action、target_type、target_id、ip</w:t>
            </w:r>
          </w:p>
        </w:tc>
      </w:tr>
    </w:tbl>
    <w:p/>
    <w:p>
      <w:pPr>
        <w:pStyle w:val="Heading2"/>
      </w:pPr>
      <w:r>
        <w:t>9.2 主要接口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接口分类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接口示例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认证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/api/auth/login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用户登录并返回 Token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账号管理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GET/POST /api/platform-accounts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新增、查询、编辑平台账号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Cookie 管理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/api/platform-accounts/{id}/login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启动扫码登录并保存 Cookie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素材管理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/api/materials/upload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上传视频或图片素材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文案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/api/ai/text/generate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生成标题、正文、标签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文生图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/api/ai/image/generate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生成封面图或海报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任务管理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/api/publish-tasks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创建发布任务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任务执行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/api/publish-tasks/{id}/retry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重试失败任务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日志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GET /api/publish-tasks/{id}/logs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查看任务执行日志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系统配置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GET/PUT /api/system-configs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维护 AI Key、存储、发布参数</w:t>
            </w:r>
          </w:p>
        </w:tc>
      </w:tr>
    </w:tbl>
    <w:p/>
    <w:p>
      <w:pPr>
        <w:pStyle w:val="Heading1"/>
      </w:pPr>
      <w:r>
        <w:t>十、部署配置与服务器建议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环境</w:t>
            </w:r>
          </w:p>
        </w:tc>
        <w:tc>
          <w:tcPr>
            <w:tcW w:type="dxa" w:w="19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CPU</w:t>
            </w:r>
          </w:p>
        </w:tc>
        <w:tc>
          <w:tcPr>
            <w:tcW w:type="dxa" w:w="19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内存</w:t>
            </w:r>
          </w:p>
        </w:tc>
        <w:tc>
          <w:tcPr>
            <w:tcW w:type="dxa" w:w="19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磁盘</w:t>
            </w:r>
          </w:p>
        </w:tc>
        <w:tc>
          <w:tcPr>
            <w:tcW w:type="dxa" w:w="19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测试环境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 核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4 GB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50 GB SSD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单账号、单平台功能验证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正式内部版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4 核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8 GB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100-200 GB SSD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多平台、多账号、低并发发布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矩阵号运营版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8 核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16 GB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300 GB+ SSD</w:t>
            </w:r>
          </w:p>
        </w:tc>
        <w:tc>
          <w:tcPr>
            <w:tcW w:type="dxa" w:w="1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多账号、多平台、批量任务</w:t>
            </w:r>
          </w:p>
        </w:tc>
      </w:tr>
    </w:tbl>
    <w:p/>
    <w:p>
      <w:pPr>
        <w:pStyle w:val="Heading2"/>
      </w:pPr>
      <w:r>
        <w:t>10.1 推荐部署组件</w:t>
      </w:r>
    </w:p>
    <w:p>
      <w:pPr>
        <w:pStyle w:val="ListBullet"/>
        <w:spacing w:after="40"/>
      </w:pPr>
      <w:r>
        <w:t>Ubuntu 22.04 LTS</w:t>
      </w:r>
    </w:p>
    <w:p>
      <w:pPr>
        <w:pStyle w:val="ListBullet"/>
        <w:spacing w:after="40"/>
      </w:pPr>
      <w:r>
        <w:t>Docker / Docker Compose</w:t>
      </w:r>
    </w:p>
    <w:p>
      <w:pPr>
        <w:pStyle w:val="ListBullet"/>
        <w:spacing w:after="40"/>
      </w:pPr>
      <w:r>
        <w:t>Nginx 反向代理与 HTTPS 证书</w:t>
      </w:r>
    </w:p>
    <w:p>
      <w:pPr>
        <w:pStyle w:val="ListBullet"/>
        <w:spacing w:after="40"/>
      </w:pPr>
      <w:r>
        <w:t>MySQL 8.0 数据库</w:t>
      </w:r>
    </w:p>
    <w:p>
      <w:pPr>
        <w:pStyle w:val="ListBullet"/>
        <w:spacing w:after="40"/>
      </w:pPr>
      <w:r>
        <w:t>Redis 7 缓存与队列</w:t>
      </w:r>
    </w:p>
    <w:p>
      <w:pPr>
        <w:pStyle w:val="ListBullet"/>
        <w:spacing w:after="40"/>
      </w:pPr>
      <w:r>
        <w:t>FastAPI 后端服务</w:t>
      </w:r>
    </w:p>
    <w:p>
      <w:pPr>
        <w:pStyle w:val="ListBullet"/>
        <w:spacing w:after="40"/>
      </w:pPr>
      <w:r>
        <w:t>Vue3 前端静态服务</w:t>
      </w:r>
    </w:p>
    <w:p>
      <w:pPr>
        <w:pStyle w:val="ListBullet"/>
        <w:spacing w:after="40"/>
      </w:pPr>
      <w:r>
        <w:t>Celery Worker / Upload Worker</w:t>
      </w:r>
    </w:p>
    <w:p>
      <w:pPr>
        <w:pStyle w:val="ListBullet"/>
        <w:spacing w:after="40"/>
      </w:pPr>
      <w:r>
        <w:t>Chromium + Playwright / patchright 浏览器自动化运行环境</w:t>
      </w:r>
    </w:p>
    <w:p>
      <w:pPr>
        <w:pStyle w:val="ListBullet"/>
        <w:spacing w:after="40"/>
      </w:pPr>
      <w:r>
        <w:t>日志目录、素材目录、Cookie 目录持久化挂载</w:t>
      </w:r>
    </w:p>
    <w:p>
      <w:pPr>
        <w:pStyle w:val="Heading1"/>
      </w:pPr>
      <w:r>
        <w:t>十一、安全与风控设计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风险点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17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建议措施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Cookie 泄露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Cookie 等同登录凭证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加密存储、权限隔离、禁止公网暴露文件目录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平台风控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自动化上传可能触发平台风控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控制频率、限制并发、保留人工介入流程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验证码/二次验证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部分平台登录或发布时可能要求验证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标记转人工处理，不做绕过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内容违规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生成内容可能含敏感或夸大表述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增加敏感词检测和人工审核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图片侵权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生成图可能涉及品牌/人物/版权问题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增加图片审核与生成规范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文件占用磁盘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视频和生成图占用空间较大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素材生命周期、定期清理、对象存储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页面改版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平台后台页面变化会导致脚本失效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封装平台适配层，保留错误日志和快速修复流程</w:t>
            </w:r>
          </w:p>
        </w:tc>
      </w:tr>
    </w:tbl>
    <w:p/>
    <w:p>
      <w:pPr>
        <w:pStyle w:val="Heading1"/>
      </w:pPr>
      <w:r>
        <w:t>十二、实施计划与验收标准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37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237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交付内容</w:t>
            </w:r>
          </w:p>
        </w:tc>
        <w:tc>
          <w:tcPr>
            <w:tcW w:type="dxa" w:w="237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第一阶段：技术验证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跑通 social-auto-upload CLI 和核心平台上传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CLI 部署、账号登录、视频上传测试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至少 1-2 个平台可完成发布流程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第二阶段：AI 能力接入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接入文案生成和文生图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AI 文案接口、文生图接口、提示词模板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可生成标题/正文/标签/封面图并入库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第三阶段：后台管理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 Web 管理后台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账号管理、素材中心、发布任务、日志页面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运营可通过页面创建任务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第四阶段：任务队列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支持定时发布和失败重试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Redis、Celery、任务状态机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任务可按时间执行，失败可重试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第五阶段：安全与审核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补齐权限、审核和日志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RBAC、审核流、操作日志、Cookie 加密</w:t>
            </w:r>
          </w:p>
        </w:tc>
        <w:tc>
          <w:tcPr>
            <w:tcW w:type="dxa" w:w="237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具备企业内部试运行条件</w:t>
            </w:r>
          </w:p>
        </w:tc>
      </w:tr>
    </w:tbl>
    <w:p/>
    <w:p>
      <w:pPr>
        <w:pStyle w:val="Heading1"/>
      </w:pPr>
      <w:r>
        <w:t>十三、风险与后续规划</w:t>
      </w:r>
    </w:p>
    <w:p>
      <w:pPr>
        <w:pStyle w:val="Heading2"/>
      </w:pPr>
      <w:r>
        <w:t>13.1 当前主要风险</w:t>
      </w:r>
    </w:p>
    <w:p>
      <w:pPr>
        <w:pStyle w:val="ListBullet"/>
        <w:spacing w:after="40"/>
      </w:pPr>
      <w:r>
        <w:t>原始项目更偏命令行和自动化上传工具，Web 后台需要二次重构。</w:t>
      </w:r>
    </w:p>
    <w:p>
      <w:pPr>
        <w:pStyle w:val="ListBullet"/>
        <w:spacing w:after="40"/>
      </w:pPr>
      <w:r>
        <w:t>各平台创作者后台页面变化可能导致上传脚本失效。</w:t>
      </w:r>
    </w:p>
    <w:p>
      <w:pPr>
        <w:pStyle w:val="ListBullet"/>
        <w:spacing w:after="40"/>
      </w:pPr>
      <w:r>
        <w:t>多账号高频自动发布存在平台风控风险，必须限制并发和发布频率。</w:t>
      </w:r>
    </w:p>
    <w:p>
      <w:pPr>
        <w:pStyle w:val="ListBullet"/>
        <w:spacing w:after="40"/>
      </w:pPr>
      <w:r>
        <w:t>AI 图片生成需要控制成本，并增加图片内容审核。</w:t>
      </w:r>
    </w:p>
    <w:p>
      <w:pPr>
        <w:pStyle w:val="ListBullet"/>
        <w:spacing w:after="40"/>
      </w:pPr>
      <w:r>
        <w:t>Cookie、素材、发布日志涉及账号安全和企业内容资产，需要做好权限隔离。</w:t>
      </w:r>
    </w:p>
    <w:p>
      <w:pPr>
        <w:pStyle w:val="Heading2"/>
      </w:pPr>
      <w:r>
        <w:t>13.2 后续规划</w:t>
      </w:r>
    </w:p>
    <w:p>
      <w:pPr>
        <w:pStyle w:val="ListBullet"/>
        <w:spacing w:after="40"/>
      </w:pPr>
      <w:r>
        <w:t>增加公众号、视频号、百家号等更多平台适配。</w:t>
      </w:r>
    </w:p>
    <w:p>
      <w:pPr>
        <w:pStyle w:val="ListBullet"/>
        <w:spacing w:after="40"/>
      </w:pPr>
      <w:r>
        <w:t>接入对象存储 COS/OSS，降低服务器本地磁盘压力。</w:t>
      </w:r>
    </w:p>
    <w:p>
      <w:pPr>
        <w:pStyle w:val="ListBullet"/>
        <w:spacing w:after="40"/>
      </w:pPr>
      <w:r>
        <w:t>增加内容审核流和敏感词模型，避免 AI 内容直接发布风险。</w:t>
      </w:r>
    </w:p>
    <w:p>
      <w:pPr>
        <w:pStyle w:val="ListBullet"/>
        <w:spacing w:after="40"/>
      </w:pPr>
      <w:r>
        <w:t>增加运营数据回收能力，形成内容发布效果分析。</w:t>
      </w:r>
    </w:p>
    <w:p>
      <w:pPr>
        <w:pStyle w:val="ListBullet"/>
        <w:spacing w:after="40"/>
      </w:pPr>
      <w:r>
        <w:t>将上传 Worker 独立部署，支持多节点扩展和任务隔离。</w:t>
      </w:r>
    </w:p>
    <w:p>
      <w:pPr>
        <w:pStyle w:val="ListBullet"/>
        <w:spacing w:after="40"/>
      </w:pPr>
      <w:r>
        <w:t>支持内容模板库和行业模板，例如茶叶、电商、旅游、教育等行业模板。</w:t>
      </w:r>
    </w:p>
    <w:p>
      <w:pPr>
        <w:pStyle w:val="Heading1"/>
      </w:pPr>
      <w:r>
        <w:t>十四、附录：AI 重构提示词</w:t>
      </w:r>
    </w:p>
    <w:p>
      <w:r>
        <w:t>以下提示词可直接用于 AI 辅助重构项目，用于让 AI 按企业级架构输出系统设计、代码结构、数据库和部署方案。</w:t>
      </w:r>
    </w:p>
    <w:p>
      <w:pPr>
        <w:pStyle w:val="CodeBlock"/>
      </w:pPr>
      <w:r>
        <w:t>你是一名资深 Python 全栈架构师、DevOps 工程师和 AI 产品架构师。</w:t>
      </w:r>
    </w:p>
    <w:p>
      <w:pPr>
        <w:pStyle w:val="CodeBlock"/>
      </w:pPr>
      <w:r/>
    </w:p>
    <w:p>
      <w:pPr>
        <w:pStyle w:val="CodeBlock"/>
      </w:pPr>
      <w:r>
        <w:t>我现在有一个开源项目 social-auto-upload，项目主要用于自动化上传内容到抖音、小红书、快手、Bilibili、视频号、百家号、TikTok 等平台。</w:t>
      </w:r>
    </w:p>
    <w:p>
      <w:pPr>
        <w:pStyle w:val="CodeBlock"/>
      </w:pPr>
      <w:r/>
    </w:p>
    <w:p>
      <w:pPr>
        <w:pStyle w:val="CodeBlock"/>
      </w:pPr>
      <w:r>
        <w:t>我希望你基于该项目进行企业级重构，目标是将它改造成一套“AI 多平台内容自动发布系统”。</w:t>
      </w:r>
    </w:p>
    <w:p>
      <w:pPr>
        <w:pStyle w:val="CodeBlock"/>
      </w:pPr>
      <w:r/>
    </w:p>
    <w:p>
      <w:pPr>
        <w:pStyle w:val="CodeBlock"/>
      </w:pPr>
      <w:r>
        <w:t>请从以下方向输出完整方案：</w:t>
      </w:r>
    </w:p>
    <w:p>
      <w:pPr>
        <w:pStyle w:val="CodeBlock"/>
      </w:pPr>
      <w:r>
        <w:t>1. 产品目标和核心功能；</w:t>
      </w:r>
    </w:p>
    <w:p>
      <w:pPr>
        <w:pStyle w:val="CodeBlock"/>
      </w:pPr>
      <w:r>
        <w:t>2. Vue3 + Element Plus 前端管理后台设计；</w:t>
      </w:r>
    </w:p>
    <w:p>
      <w:pPr>
        <w:pStyle w:val="CodeBlock"/>
      </w:pPr>
      <w:r>
        <w:t>3. FastAPI 后端模块拆分；</w:t>
      </w:r>
    </w:p>
    <w:p>
      <w:pPr>
        <w:pStyle w:val="CodeBlock"/>
      </w:pPr>
      <w:r>
        <w:t>4. MySQL 数据库表结构；</w:t>
      </w:r>
    </w:p>
    <w:p>
      <w:pPr>
        <w:pStyle w:val="CodeBlock"/>
      </w:pPr>
      <w:r>
        <w:t>5. Redis + Celery 任务队列；</w:t>
      </w:r>
    </w:p>
    <w:p>
      <w:pPr>
        <w:pStyle w:val="CodeBlock"/>
      </w:pPr>
      <w:r>
        <w:t>6. Playwright / patchright 自动上传 Worker；</w:t>
      </w:r>
    </w:p>
    <w:p>
      <w:pPr>
        <w:pStyle w:val="CodeBlock"/>
      </w:pPr>
      <w:r>
        <w:t>7. AI 文案生成和 AI 文生图 Adapter；</w:t>
      </w:r>
    </w:p>
    <w:p>
      <w:pPr>
        <w:pStyle w:val="CodeBlock"/>
      </w:pPr>
      <w:r>
        <w:t>8. 平台账号与 Cookie 加密管理；</w:t>
      </w:r>
    </w:p>
    <w:p>
      <w:pPr>
        <w:pStyle w:val="CodeBlock"/>
      </w:pPr>
      <w:r>
        <w:t>9. 发布任务状态机、定时发布和失败重试；</w:t>
      </w:r>
    </w:p>
    <w:p>
      <w:pPr>
        <w:pStyle w:val="CodeBlock"/>
      </w:pPr>
      <w:r>
        <w:t>10. Docker Compose、Nginx、.env、部署步骤；</w:t>
      </w:r>
    </w:p>
    <w:p>
      <w:pPr>
        <w:pStyle w:val="CodeBlock"/>
      </w:pPr>
      <w:r>
        <w:t>11. 日志、监控、权限、安全风控；</w:t>
      </w:r>
    </w:p>
    <w:p>
      <w:pPr>
        <w:pStyle w:val="CodeBlock"/>
      </w:pPr>
      <w:r>
        <w:t>12. 第一阶段 MVP 开发计划和验收标准。</w:t>
      </w:r>
    </w:p>
    <w:p>
      <w:pPr>
        <w:pStyle w:val="CodeBlock"/>
      </w:pPr>
      <w:r/>
    </w:p>
    <w:p>
      <w:pPr>
        <w:pStyle w:val="CodeBlock"/>
      </w:pPr>
      <w:r>
        <w:t>要求：</w:t>
      </w:r>
    </w:p>
    <w:p>
      <w:pPr>
        <w:pStyle w:val="CodeBlock"/>
      </w:pPr>
      <w:r>
        <w:t>- 代码结构清晰，模块解耦；</w:t>
      </w:r>
    </w:p>
    <w:p>
      <w:pPr>
        <w:pStyle w:val="CodeBlock"/>
      </w:pPr>
      <w:r>
        <w:t>- 敏感信息从环境变量读取；</w:t>
      </w:r>
    </w:p>
    <w:p>
      <w:pPr>
        <w:pStyle w:val="CodeBlock"/>
      </w:pPr>
      <w:r>
        <w:t>- 所有接口需要鉴权；</w:t>
      </w:r>
    </w:p>
    <w:p>
      <w:pPr>
        <w:pStyle w:val="CodeBlock"/>
      </w:pPr>
      <w:r>
        <w:t>- 所有任务需要执行日志；</w:t>
      </w:r>
    </w:p>
    <w:p>
      <w:pPr>
        <w:pStyle w:val="CodeBlock"/>
      </w:pPr>
      <w:r>
        <w:t>- 上传失败要返回明确错误；</w:t>
      </w:r>
    </w:p>
    <w:p>
      <w:pPr>
        <w:pStyle w:val="CodeBlock"/>
      </w:pPr>
      <w:r>
        <w:t>- AI 调用要记录成本；</w:t>
      </w:r>
    </w:p>
    <w:p>
      <w:pPr>
        <w:pStyle w:val="CodeBlock"/>
      </w:pPr>
      <w:r>
        <w:t>- 支持后续扩展更多平台。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AI 多平台内容自动发布系统产品文档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ind w:left="170" w:right="113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