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D7244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color w:val="auto"/>
          <w:sz w:val="26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-447675</wp:posOffset>
                </wp:positionV>
                <wp:extent cx="6534150" cy="9124950"/>
                <wp:effectExtent l="19050" t="19050" r="19050" b="19050"/>
                <wp:wrapNone/>
                <wp:docPr id="1721775255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91249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Hình chữ nhật 1" o:spid="_x0000_s1026" o:spt="1" style="position:absolute;left:0pt;margin-left:-19.1pt;margin-top:-35.25pt;height:718.5pt;width:514.5pt;z-index:251659264;v-text-anchor:middle;mso-width-relative:page;mso-height-relative:page;" filled="f" stroked="t" coordsize="21600,21600" o:gfxdata="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3r75n&#10;3AAAAAwBAAAPAAAAAAAAAAEAIAAAACIAAABkcnMvZG93bnJldi54bWxQSwECFAAUAAAACACHTuJA&#10;i5WGgY8CAAAFBQAADgAAAAAAAAABACAAAAArAQAAZHJzL2Uyb0RvYy54bWxQSwUGAAAAAAYABgBZ&#10;AQAALAYAAAAA&#10;">
                <v:fill on="f" focussize="0,0"/>
                <v:stroke weight="3pt" color="#172C51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TRƯỜNG ĐẠI HỌC SÀI GÒN</w:t>
      </w:r>
    </w:p>
    <w:p w14:paraId="1D644A1E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TRƯỜNG TIỂU HỌC THỰC HÀNH ĐẠI HỌC SÀI GÒN</w:t>
      </w:r>
    </w:p>
    <w:p w14:paraId="5615FB38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2EA07082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050B7A4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drawing>
          <wp:inline distT="0" distB="0" distL="0" distR="0">
            <wp:extent cx="1795145" cy="1795145"/>
            <wp:effectExtent l="0" t="0" r="0" b="0"/>
            <wp:docPr id="14016093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09397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640" cy="17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5C1B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0BCD0EF1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>
        <w:rPr>
          <w:rFonts w:ascii="Times New Roman" w:hAnsi="Times New Roman" w:cs="Times New Roman"/>
          <w:b/>
          <w:color w:val="auto"/>
          <w:sz w:val="56"/>
          <w:szCs w:val="56"/>
        </w:rPr>
        <w:t>KẾ HOẠCH BÀI DẠY LỚP …</w:t>
      </w:r>
    </w:p>
    <w:p w14:paraId="0F73AA6C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>
        <w:rPr>
          <w:rFonts w:ascii="Times New Roman" w:hAnsi="Times New Roman" w:cs="Times New Roman"/>
          <w:b/>
          <w:color w:val="auto"/>
          <w:sz w:val="56"/>
          <w:szCs w:val="56"/>
        </w:rPr>
        <w:t>[MÔN: TÊN BÀI]</w:t>
      </w:r>
    </w:p>
    <w:p w14:paraId="69337B28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</w:p>
    <w:p w14:paraId="569F7538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Sinh viên kiến tập: </w:t>
      </w:r>
    </w:p>
    <w:p w14:paraId="1A8403B2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MSSV:    (DGT…)</w:t>
      </w:r>
    </w:p>
    <w:p w14:paraId="65336692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Lớp: </w:t>
      </w:r>
    </w:p>
    <w:p w14:paraId="5285DE04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Giáo viên hướng dẫn kiến tập:  </w:t>
      </w:r>
    </w:p>
    <w:p w14:paraId="2004193E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AD3F13C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5C306679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339426A2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Năm học: 2024 - 2025</w:t>
      </w:r>
    </w:p>
    <w:p w14:paraId="33CF9F59">
      <w:pPr>
        <w:spacing w:line="276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</w:rPr>
        <w:t xml:space="preserve">KẾ HOẠCH BÀI DẠY </w:t>
      </w:r>
    </w:p>
    <w:p w14:paraId="3F20F558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  <w:lang w:val="vi-VN" w:eastAsia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 w:eastAsia="vi-VN"/>
        </w:rPr>
        <w:t xml:space="preserve">Môn học: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 w:eastAsia="vi-VN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 w:eastAsia="vi-VN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 w:eastAsia="vi-VN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 w:eastAsia="vi-VN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eastAsia="vi-VN"/>
        </w:rPr>
        <w:t xml:space="preserve">                                 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vi-VN" w:eastAsia="vi-VN"/>
        </w:rPr>
        <w:t xml:space="preserve">Lớp: 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lang w:val="vi-VN" w:eastAsia="vi-VN"/>
        </w:rPr>
        <w:t>5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ab/>
      </w:r>
    </w:p>
    <w:p w14:paraId="170CB630">
      <w:pPr>
        <w:spacing w:after="0" w:line="276" w:lineRule="auto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Tuần:</w:t>
      </w: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19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                                                                          Số tiết: </w:t>
      </w:r>
    </w:p>
    <w:p w14:paraId="0208F541">
      <w:pPr>
        <w:spacing w:after="0" w:line="276" w:lineRule="auto"/>
        <w:rPr>
          <w:rFonts w:ascii="Times New Roman" w:hAnsi="Times New Roman" w:eastAsia="Calibri" w:cs="Times New Roman"/>
          <w:b/>
          <w:color w:val="auto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Tên bài học: </w:t>
      </w:r>
    </w:p>
    <w:p w14:paraId="6D58CD36">
      <w:pPr>
        <w:spacing w:after="0" w:line="276" w:lineRule="auto"/>
        <w:rPr>
          <w:rFonts w:ascii="Times New Roman" w:hAnsi="Times New Roman" w:eastAsia="Calibri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Calibri" w:cs="Times New Roman"/>
          <w:bCs/>
          <w:color w:val="auto"/>
          <w:sz w:val="26"/>
          <w:szCs w:val="26"/>
        </w:rPr>
        <w:t>Họ và tên:</w:t>
      </w:r>
    </w:p>
    <w:p w14:paraId="2CB5717E">
      <w:pPr>
        <w:spacing w:after="0" w:line="276" w:lineRule="auto"/>
        <w:rPr>
          <w:rFonts w:ascii="Times New Roman" w:hAnsi="Times New Roman" w:eastAsia="Calibri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Calibri" w:cs="Times New Roman"/>
          <w:bCs/>
          <w:color w:val="auto"/>
          <w:sz w:val="26"/>
          <w:szCs w:val="26"/>
        </w:rPr>
        <w:t>MSSV:</w:t>
      </w:r>
    </w:p>
    <w:p w14:paraId="537AE739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Cs/>
          <w:color w:val="auto"/>
          <w:sz w:val="26"/>
          <w:szCs w:val="26"/>
        </w:rPr>
        <w:t>Lớp:</w:t>
      </w:r>
    </w:p>
    <w:p w14:paraId="47CFAF10">
      <w:pPr>
        <w:spacing w:after="200" w:line="276" w:lineRule="auto"/>
        <w:rPr>
          <w:rFonts w:ascii="Times New Roman" w:hAnsi="Times New Roman" w:eastAsia="Calibri" w:cs="Times New Roman"/>
          <w:b/>
          <w:color w:val="auto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Thời gian thực hiện: </w:t>
      </w:r>
    </w:p>
    <w:p w14:paraId="057BE3D0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C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26"/>
          <w:szCs w:val="26"/>
          <w:lang w:val="vi-VN"/>
        </w:rPr>
        <w:t>I. YÊU CẦU CẦN ĐẠT</w:t>
      </w:r>
    </w:p>
    <w:p w14:paraId="7CDF64B9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lang w:val="vi-VN"/>
        </w:rPr>
        <w:t>1. Năng lực đặc thù</w:t>
      </w:r>
    </w:p>
    <w:p w14:paraId="0907DE52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13E5498A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39DCDEE8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2B9C3D0B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36"/>
          <w:rFonts w:ascii="Times New Roman" w:hAnsi="Times New Roman"/>
          <w:b/>
          <w:bCs/>
          <w:i/>
          <w:iCs/>
          <w:sz w:val="26"/>
          <w:szCs w:val="26"/>
          <w:lang w:val="vi-VN"/>
        </w:rPr>
        <w:t>* Liên hệ</w:t>
      </w:r>
      <w:r>
        <w:rPr>
          <w:rStyle w:val="36"/>
          <w:rFonts w:ascii="Times New Roman" w:hAnsi="Times New Roman"/>
          <w:b/>
          <w:bCs/>
          <w:i/>
          <w:iCs/>
          <w:sz w:val="26"/>
          <w:szCs w:val="26"/>
        </w:rPr>
        <w:t>/ Tích hợp (nếu có)</w:t>
      </w:r>
    </w:p>
    <w:p w14:paraId="23DEA145">
      <w:pPr>
        <w:spacing w:after="0" w:line="276" w:lineRule="auto"/>
        <w:rPr>
          <w:rFonts w:ascii="Times New Roman" w:hAnsi="Times New Roman" w:eastAsia="Times New Roman" w:cs="Times New Roman"/>
          <w:b/>
          <w:color w:val="auto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lang w:val="vi-VN"/>
        </w:rPr>
        <w:t>2. Năng lực chung</w:t>
      </w:r>
    </w:p>
    <w:p w14:paraId="1F5A4A8F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65EB1C60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07AC7335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77554723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color w:val="auto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lang w:val="vi-VN"/>
        </w:rPr>
        <w:t>3. Phẩm chất</w:t>
      </w:r>
    </w:p>
    <w:p w14:paraId="7DCC740B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278CC841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5EEB1BA3">
      <w:pPr>
        <w:spacing w:after="0" w:line="276" w:lineRule="auto"/>
        <w:jc w:val="both"/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color w:val="auto"/>
          <w:sz w:val="26"/>
          <w:szCs w:val="26"/>
        </w:rPr>
        <w:t>-</w:t>
      </w:r>
    </w:p>
    <w:p w14:paraId="35A8665C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color w:val="C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b/>
          <w:color w:val="C00000"/>
          <w:sz w:val="26"/>
          <w:szCs w:val="26"/>
          <w:lang w:val="vi-VN"/>
        </w:rPr>
        <w:t xml:space="preserve">II. ĐỒ DÙNG DẠY HỌC </w:t>
      </w:r>
    </w:p>
    <w:p w14:paraId="186BAA25">
      <w:pPr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lang w:val="vi-VN"/>
        </w:rPr>
        <w:t xml:space="preserve">- GV: </w:t>
      </w:r>
    </w:p>
    <w:p w14:paraId="6D1B85E4">
      <w:pPr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+</w:t>
      </w:r>
    </w:p>
    <w:p w14:paraId="693003EA">
      <w:pPr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+</w:t>
      </w:r>
    </w:p>
    <w:p w14:paraId="756B154B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lang w:val="vi-VN"/>
        </w:rPr>
        <w:t xml:space="preserve">- HS: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lang w:val="vi-VN"/>
        </w:rPr>
        <w:tab/>
      </w:r>
    </w:p>
    <w:p w14:paraId="4AF4EDE8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+</w:t>
      </w:r>
    </w:p>
    <w:p w14:paraId="77157F50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+</w:t>
      </w:r>
    </w:p>
    <w:p w14:paraId="31377346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</w:p>
    <w:p w14:paraId="4B22AC48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</w:p>
    <w:p w14:paraId="5FE2AECC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</w:p>
    <w:p w14:paraId="66659E1B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</w:p>
    <w:p w14:paraId="4059C99B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</w:p>
    <w:p w14:paraId="18434167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</w:p>
    <w:p w14:paraId="568BCB5A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eastAsia="Times New Roman" w:cs="Times New Roman"/>
          <w:color w:val="auto"/>
          <w:sz w:val="26"/>
          <w:szCs w:val="26"/>
        </w:rPr>
      </w:pPr>
    </w:p>
    <w:p w14:paraId="78E262D4">
      <w:pPr>
        <w:spacing w:after="120" w:line="276" w:lineRule="auto"/>
        <w:jc w:val="both"/>
        <w:outlineLvl w:val="0"/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u w:val="single"/>
          <w:lang w:val="vi-VN"/>
        </w:rPr>
      </w:pPr>
      <w:r>
        <w:rPr>
          <w:rFonts w:ascii="Times New Roman" w:hAnsi="Times New Roman" w:eastAsia="Times New Roman" w:cs="Times New Roman"/>
          <w:b/>
          <w:color w:val="C00000"/>
          <w:sz w:val="28"/>
          <w:szCs w:val="28"/>
          <w:lang w:val="vi-VN"/>
        </w:rPr>
        <w:t>I</w:t>
      </w:r>
      <w:r>
        <w:rPr>
          <w:rFonts w:ascii="Times New Roman" w:hAnsi="Times New Roman" w:eastAsia="Times New Roman" w:cs="Times New Roman"/>
          <w:b/>
          <w:color w:val="C00000"/>
          <w:sz w:val="28"/>
          <w:szCs w:val="28"/>
        </w:rPr>
        <w:t>II</w:t>
      </w:r>
      <w:r>
        <w:rPr>
          <w:rFonts w:ascii="Times New Roman" w:hAnsi="Times New Roman" w:eastAsia="Times New Roman" w:cs="Times New Roman"/>
          <w:b/>
          <w:color w:val="C00000"/>
          <w:sz w:val="28"/>
          <w:szCs w:val="28"/>
          <w:lang w:val="vi-VN"/>
        </w:rPr>
        <w:t>. HOẠT ĐỘNG DẠY HỌC</w:t>
      </w:r>
    </w:p>
    <w:tbl>
      <w:tblPr>
        <w:tblStyle w:val="16"/>
        <w:tblW w:w="1063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9"/>
        <w:gridCol w:w="5103"/>
      </w:tblGrid>
      <w:tr w14:paraId="716CC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29" w:type="dxa"/>
            <w:shd w:val="clear" w:color="auto" w:fill="DEEAF6" w:themeFill="accent5" w:themeFillTint="33"/>
            <w:vAlign w:val="center"/>
          </w:tcPr>
          <w:p w14:paraId="1FF65EB2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vi-VN"/>
              </w:rPr>
              <w:t>Hoạt động của giáo viên</w:t>
            </w:r>
          </w:p>
        </w:tc>
        <w:tc>
          <w:tcPr>
            <w:tcW w:w="5103" w:type="dxa"/>
            <w:shd w:val="clear" w:color="auto" w:fill="DEEAF6" w:themeFill="accent5" w:themeFillTint="33"/>
            <w:vAlign w:val="center"/>
          </w:tcPr>
          <w:p w14:paraId="499B99E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vi-VN"/>
              </w:rPr>
              <w:t>Hoạt động của học sinh</w:t>
            </w:r>
          </w:p>
        </w:tc>
      </w:tr>
      <w:tr w14:paraId="210F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2" w:type="dxa"/>
            <w:gridSpan w:val="2"/>
            <w:shd w:val="clear" w:color="auto" w:fill="FEF2CC" w:themeFill="accent4" w:themeFillTint="33"/>
            <w:vAlign w:val="center"/>
          </w:tcPr>
          <w:p w14:paraId="57A64773">
            <w:pPr>
              <w:spacing w:after="0" w:line="276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vi-VN"/>
              </w:rPr>
              <w:t xml:space="preserve">A.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>Hoạt động Khởi động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bidi="vi-VN"/>
              </w:rPr>
              <w:t xml:space="preserve"> (… phút)</w:t>
            </w:r>
          </w:p>
        </w:tc>
      </w:tr>
      <w:tr w14:paraId="7447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10632" w:type="dxa"/>
            <w:gridSpan w:val="2"/>
          </w:tcPr>
          <w:p w14:paraId="62ACE63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a. Mục tiêu: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2ACF784F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b. Phương pháp, hình thức tổ chức: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</w:tc>
      </w:tr>
      <w:tr w14:paraId="4AFF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shd w:val="clear" w:color="auto" w:fill="FEF2CC" w:themeFill="accent4" w:themeFillTint="33"/>
          </w:tcPr>
          <w:p w14:paraId="6A6F4D91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 w:bidi="vi-V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>B.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>Hoạt động Khám phá và Luyện tập: (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bidi="vi-VN"/>
              </w:rPr>
              <w:t>…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 xml:space="preserve"> phút)</w:t>
            </w:r>
          </w:p>
        </w:tc>
      </w:tr>
      <w:tr w14:paraId="500D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shd w:val="clear" w:color="auto" w:fill="E2EFD9" w:themeFill="accent6" w:themeFillTint="33"/>
          </w:tcPr>
          <w:p w14:paraId="4AF5BAD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vi-VN"/>
              </w:rPr>
              <w:t>1. Hoạt động 1: (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…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vi-VN"/>
              </w:rPr>
              <w:t xml:space="preserve"> phút)</w:t>
            </w:r>
          </w:p>
        </w:tc>
      </w:tr>
      <w:tr w14:paraId="2C406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5529" w:type="dxa"/>
          </w:tcPr>
          <w:p w14:paraId="3516FEFE">
            <w:pPr>
              <w:spacing w:after="0" w:line="276" w:lineRule="auto"/>
              <w:jc w:val="both"/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  <w:t xml:space="preserve">a. Mục tiêu: </w:t>
            </w:r>
          </w:p>
          <w:p w14:paraId="69D34F3D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b. Phương pháp, hình thức tổ chức: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6A93C59A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PPDH: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42109B1C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ĐDDH: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121B45CF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Cách tiến hành:</w:t>
            </w:r>
          </w:p>
          <w:p w14:paraId="7A29EFC7">
            <w:pPr>
              <w:spacing w:after="0" w:line="276" w:lineRule="auto"/>
              <w:ind w:left="-46" w:right="-111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sym w:font="Wingdings" w:char="F0F0"/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28"/>
                <w:szCs w:val="28"/>
                <w:lang w:val="vi-VN"/>
              </w:rPr>
              <w:t xml:space="preserve">Giáo viên rút ra kết luận: </w:t>
            </w:r>
          </w:p>
        </w:tc>
        <w:tc>
          <w:tcPr>
            <w:tcW w:w="5103" w:type="dxa"/>
          </w:tcPr>
          <w:p w14:paraId="35E09E3A">
            <w:pPr>
              <w:spacing w:after="0" w:line="276" w:lineRule="auto"/>
              <w:rPr>
                <w:rFonts w:ascii="Times New Roman" w:hAnsi="Times New Roman" w:eastAsia="Arial" w:cs="Times New Roman"/>
                <w:color w:val="000000"/>
                <w:sz w:val="28"/>
                <w:szCs w:val="28"/>
                <w:lang w:val="vi-VN"/>
              </w:rPr>
            </w:pPr>
          </w:p>
          <w:p w14:paraId="0522F782">
            <w:pPr>
              <w:spacing w:after="0" w:line="276" w:lineRule="auto"/>
              <w:rPr>
                <w:rFonts w:ascii="Times New Roman" w:hAnsi="Times New Roman" w:eastAsia="Arial" w:cs="Times New Roman"/>
                <w:color w:val="000000"/>
                <w:sz w:val="28"/>
                <w:szCs w:val="28"/>
                <w:lang w:val="vi-VN"/>
              </w:rPr>
            </w:pPr>
          </w:p>
          <w:p w14:paraId="297DE0F0">
            <w:pPr>
              <w:spacing w:after="0" w:line="276" w:lineRule="auto"/>
              <w:rPr>
                <w:rFonts w:ascii="Times New Roman" w:hAnsi="Times New Roman" w:eastAsia="Arial" w:cs="Times New Roman"/>
                <w:color w:val="000000"/>
                <w:sz w:val="28"/>
                <w:szCs w:val="28"/>
                <w:lang w:val="vi-VN"/>
              </w:rPr>
            </w:pPr>
          </w:p>
          <w:p w14:paraId="5D2B1F31">
            <w:pPr>
              <w:spacing w:after="0" w:line="276" w:lineRule="auto"/>
              <w:rPr>
                <w:rFonts w:ascii="Times New Roman" w:hAnsi="Times New Roman" w:eastAsia="Arial" w:cs="Times New Roman"/>
                <w:color w:val="000000"/>
                <w:sz w:val="28"/>
                <w:szCs w:val="28"/>
                <w:lang w:val="vi-VN"/>
              </w:rPr>
            </w:pPr>
          </w:p>
          <w:p w14:paraId="5A5889FE">
            <w:pPr>
              <w:spacing w:after="0" w:line="276" w:lineRule="auto"/>
              <w:rPr>
                <w:rFonts w:ascii="Times New Roman" w:hAnsi="Times New Roman" w:eastAsia="Arial" w:cs="Times New Roman"/>
                <w:color w:val="000000"/>
                <w:sz w:val="28"/>
                <w:szCs w:val="28"/>
                <w:lang w:val="vi-VN"/>
              </w:rPr>
            </w:pPr>
          </w:p>
          <w:p w14:paraId="11B2C465">
            <w:pPr>
              <w:spacing w:after="0" w:line="276" w:lineRule="auto"/>
              <w:rPr>
                <w:rFonts w:ascii="Times New Roman" w:hAnsi="Times New Roman" w:eastAsia="Arial" w:cs="Times New Roman"/>
                <w:color w:val="000000"/>
                <w:sz w:val="28"/>
                <w:szCs w:val="28"/>
                <w:lang w:val="vi-VN"/>
              </w:rPr>
            </w:pPr>
          </w:p>
          <w:p w14:paraId="46F3878A">
            <w:pPr>
              <w:spacing w:after="0" w:line="276" w:lineRule="auto"/>
              <w:jc w:val="both"/>
              <w:rPr>
                <w:rFonts w:ascii="Times New Roman" w:hAnsi="Times New Roman" w:eastAsia="Arial" w:cs="Times New Roman"/>
                <w:color w:val="000000"/>
                <w:sz w:val="28"/>
                <w:szCs w:val="28"/>
              </w:rPr>
            </w:pPr>
          </w:p>
          <w:p w14:paraId="70C40D55">
            <w:pPr>
              <w:spacing w:after="0" w:line="276" w:lineRule="auto"/>
              <w:jc w:val="both"/>
              <w:rPr>
                <w:rFonts w:ascii="Times New Roman" w:hAnsi="Times New Roman" w:eastAsia="Arial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63BA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shd w:val="clear" w:color="auto" w:fill="E2EFD9" w:themeFill="accent6" w:themeFillTint="33"/>
          </w:tcPr>
          <w:p w14:paraId="3E8086A7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vi-VN"/>
              </w:rPr>
              <w:t>2. Hoạt động 2: (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…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vi-VN"/>
              </w:rPr>
              <w:t xml:space="preserve"> phút)</w:t>
            </w:r>
          </w:p>
        </w:tc>
      </w:tr>
      <w:tr w14:paraId="27EC3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9" w:type="dxa"/>
          </w:tcPr>
          <w:p w14:paraId="469F38F7">
            <w:pPr>
              <w:spacing w:after="0" w:line="276" w:lineRule="auto"/>
              <w:jc w:val="both"/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  <w:t xml:space="preserve">a. Mục tiêu: </w:t>
            </w:r>
          </w:p>
          <w:p w14:paraId="65594228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b. Phương pháp, hình thức tổ chức: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2C4BDDFC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PPDH: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758FE423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ĐDDH: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2C2FF985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Cách tiến hành:</w:t>
            </w:r>
          </w:p>
          <w:p w14:paraId="642890F7">
            <w:pPr>
              <w:spacing w:after="0" w:line="276" w:lineRule="auto"/>
              <w:ind w:left="-46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sym w:font="Wingdings" w:char="F0F0"/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28"/>
                <w:szCs w:val="28"/>
                <w:lang w:val="vi-VN"/>
              </w:rPr>
              <w:t xml:space="preserve">Giáo viên rút ra kết luận: </w:t>
            </w:r>
          </w:p>
          <w:p w14:paraId="7486A3F3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</w:pPr>
          </w:p>
        </w:tc>
        <w:tc>
          <w:tcPr>
            <w:tcW w:w="5103" w:type="dxa"/>
          </w:tcPr>
          <w:p w14:paraId="6C4CA274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53011BA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6C8F8619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59186D8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92DFAF5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4013D9B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0EA52A6B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46E7065F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50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632" w:type="dxa"/>
            <w:gridSpan w:val="2"/>
            <w:shd w:val="clear" w:color="auto" w:fill="E2EFD9" w:themeFill="accent6" w:themeFillTint="33"/>
          </w:tcPr>
          <w:p w14:paraId="2C49766A">
            <w:pPr>
              <w:tabs>
                <w:tab w:val="left" w:pos="430"/>
              </w:tabs>
              <w:spacing w:after="0" w:line="276" w:lineRule="auto"/>
              <w:ind w:right="-104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vi-VN"/>
              </w:rPr>
              <w:t>3. Hoạt động 3: (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…</w:t>
            </w: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  <w:lang w:val="vi-VN"/>
              </w:rPr>
              <w:t xml:space="preserve"> phút)</w:t>
            </w:r>
          </w:p>
        </w:tc>
      </w:tr>
      <w:tr w14:paraId="620A1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4" w:hRule="atLeast"/>
        </w:trPr>
        <w:tc>
          <w:tcPr>
            <w:tcW w:w="5529" w:type="dxa"/>
            <w:shd w:val="clear" w:color="auto" w:fill="FFFFFF" w:themeFill="background1"/>
          </w:tcPr>
          <w:p w14:paraId="785C73AE">
            <w:pPr>
              <w:spacing w:after="0" w:line="276" w:lineRule="auto"/>
              <w:jc w:val="both"/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  <w:t xml:space="preserve">a. Mục tiêu: </w:t>
            </w:r>
          </w:p>
          <w:p w14:paraId="0DCEE44F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b. Phương pháp, hình thức tổ chức: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5519552F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PPDH: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47E5C58A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ĐDDH: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54D81453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Cách tiến hành:</w:t>
            </w:r>
          </w:p>
          <w:p w14:paraId="0090A227">
            <w:pPr>
              <w:spacing w:after="0" w:line="276" w:lineRule="auto"/>
              <w:ind w:left="-46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sym w:font="Wingdings" w:char="F0F0"/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28"/>
                <w:szCs w:val="28"/>
                <w:lang w:val="vi-VN"/>
              </w:rPr>
              <w:t xml:space="preserve">Giáo viên rút ra kết luận: </w:t>
            </w:r>
          </w:p>
          <w:p w14:paraId="396D2B2F">
            <w:pPr>
              <w:spacing w:after="0" w:line="276" w:lineRule="auto"/>
              <w:ind w:left="-46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38F31F71">
            <w:pPr>
              <w:tabs>
                <w:tab w:val="left" w:pos="832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6FDC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32" w:type="dxa"/>
            <w:gridSpan w:val="2"/>
            <w:shd w:val="clear" w:color="auto" w:fill="FEF2CC" w:themeFill="accent4" w:themeFillTint="33"/>
          </w:tcPr>
          <w:p w14:paraId="37B32D46">
            <w:pPr>
              <w:tabs>
                <w:tab w:val="left" w:pos="430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>C.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>Hoạt động Vận dụng: (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bidi="vi-VN"/>
              </w:rPr>
              <w:t>…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 xml:space="preserve"> phút)</w:t>
            </w:r>
          </w:p>
        </w:tc>
      </w:tr>
      <w:tr w14:paraId="6A8E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7" w:hRule="atLeast"/>
        </w:trPr>
        <w:tc>
          <w:tcPr>
            <w:tcW w:w="5529" w:type="dxa"/>
            <w:shd w:val="clear" w:color="auto" w:fill="FFFFFF" w:themeFill="background1"/>
          </w:tcPr>
          <w:p w14:paraId="15AAD804">
            <w:pPr>
              <w:spacing w:after="0" w:line="276" w:lineRule="auto"/>
              <w:jc w:val="both"/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  <w:t xml:space="preserve">a. Mục tiêu: </w:t>
            </w:r>
          </w:p>
          <w:p w14:paraId="562DDB1B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b. Phương pháp, hình thức tổ chức: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383B89DA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PPDH: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5F245160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ĐDDH: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0F52C045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Cách tiến hành:</w:t>
            </w:r>
          </w:p>
          <w:p w14:paraId="5E56881C">
            <w:pPr>
              <w:spacing w:after="0" w:line="276" w:lineRule="auto"/>
              <w:ind w:left="-46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sym w:font="Wingdings" w:char="F0F0"/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28"/>
                <w:szCs w:val="28"/>
                <w:lang w:val="vi-VN"/>
              </w:rPr>
              <w:t xml:space="preserve">Giáo viên rút ra kết luận: </w:t>
            </w:r>
          </w:p>
        </w:tc>
        <w:tc>
          <w:tcPr>
            <w:tcW w:w="5103" w:type="dxa"/>
            <w:shd w:val="clear" w:color="auto" w:fill="FFFFFF" w:themeFill="background1"/>
          </w:tcPr>
          <w:p w14:paraId="3C3223A4">
            <w:pPr>
              <w:tabs>
                <w:tab w:val="left" w:pos="430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14:paraId="451E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0632" w:type="dxa"/>
            <w:gridSpan w:val="2"/>
            <w:shd w:val="clear" w:color="auto" w:fill="FEF2CC" w:themeFill="accent4" w:themeFillTint="33"/>
          </w:tcPr>
          <w:p w14:paraId="689F5F7C">
            <w:pPr>
              <w:tabs>
                <w:tab w:val="left" w:pos="430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vi-V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/>
              </w:rPr>
              <w:t>D.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>Hoạt động Nối tiếp: (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bidi="vi-VN"/>
              </w:rPr>
              <w:t>…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vi-VN" w:bidi="vi-VN"/>
              </w:rPr>
              <w:t xml:space="preserve"> phút)</w:t>
            </w:r>
          </w:p>
        </w:tc>
      </w:tr>
      <w:tr w14:paraId="70E8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2" w:hRule="atLeast"/>
        </w:trPr>
        <w:tc>
          <w:tcPr>
            <w:tcW w:w="5529" w:type="dxa"/>
            <w:shd w:val="clear" w:color="auto" w:fill="FFFFFF" w:themeFill="background1"/>
          </w:tcPr>
          <w:p w14:paraId="7F3704D9">
            <w:pPr>
              <w:spacing w:after="0" w:line="276" w:lineRule="auto"/>
              <w:jc w:val="both"/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8"/>
                <w:szCs w:val="28"/>
                <w:lang w:val="vi-VN"/>
              </w:rPr>
              <w:t xml:space="preserve">a. Mục tiêu: </w:t>
            </w:r>
          </w:p>
          <w:p w14:paraId="7CC1F164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b. Phương pháp, hình thức tổ chức: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37567B98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PPDH: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0BD05036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ĐDDH: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 xml:space="preserve"> </w:t>
            </w:r>
          </w:p>
          <w:p w14:paraId="51A1E0DD">
            <w:pPr>
              <w:pStyle w:val="31"/>
              <w:numPr>
                <w:ilvl w:val="0"/>
                <w:numId w:val="1"/>
              </w:numPr>
              <w:spacing w:after="0" w:line="276" w:lineRule="auto"/>
              <w:ind w:left="31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Cách tiến hành:</w:t>
            </w:r>
          </w:p>
          <w:p w14:paraId="1700DEEE">
            <w:pPr>
              <w:tabs>
                <w:tab w:val="left" w:pos="430"/>
              </w:tabs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sym w:font="Wingdings" w:char="F0F0"/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28"/>
                <w:szCs w:val="28"/>
                <w:lang w:val="vi-VN"/>
              </w:rPr>
              <w:t>Giáo viên rút ra kết luận:</w:t>
            </w:r>
          </w:p>
        </w:tc>
        <w:tc>
          <w:tcPr>
            <w:tcW w:w="5103" w:type="dxa"/>
            <w:shd w:val="clear" w:color="auto" w:fill="FFFFFF" w:themeFill="background1"/>
          </w:tcPr>
          <w:p w14:paraId="47F3D967">
            <w:pPr>
              <w:tabs>
                <w:tab w:val="left" w:pos="430"/>
              </w:tabs>
              <w:spacing w:after="0" w:line="276" w:lineRule="auto"/>
              <w:jc w:val="both"/>
              <w:rPr>
                <w:rFonts w:ascii="Times New Roman" w:hAnsi="Times New Roman" w:cs="Times New Roman"/>
                <w:bCs/>
                <w:color w:val="C00000"/>
                <w:sz w:val="28"/>
                <w:szCs w:val="28"/>
                <w:lang w:val="vi-VN"/>
              </w:rPr>
            </w:pPr>
          </w:p>
        </w:tc>
      </w:tr>
    </w:tbl>
    <w:p w14:paraId="14FD0EB8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b/>
          <w:color w:val="FF0000"/>
          <w:sz w:val="28"/>
          <w:lang w:val="vi-VN"/>
        </w:rPr>
      </w:pPr>
      <w:r>
        <w:rPr>
          <w:rFonts w:ascii="Times New Roman" w:hAnsi="Times New Roman" w:cs="Times New Roman"/>
          <w:b/>
          <w:color w:val="FF0000"/>
          <w:sz w:val="28"/>
          <w:lang w:val="vi-VN"/>
        </w:rPr>
        <w:t xml:space="preserve"> </w:t>
      </w:r>
    </w:p>
    <w:p w14:paraId="4B2A65E9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C00000"/>
          <w:sz w:val="28"/>
          <w:lang w:val="vi-VN"/>
        </w:rPr>
      </w:pPr>
      <w:r>
        <w:rPr>
          <w:rFonts w:ascii="Times New Roman" w:hAnsi="Times New Roman" w:cs="Times New Roman"/>
          <w:b/>
          <w:color w:val="C00000"/>
          <w:sz w:val="28"/>
          <w:lang w:val="vi-VN"/>
        </w:rPr>
        <w:t>IV. ĐIỀU CHỈNH SAU BÀI DẠY:</w:t>
      </w:r>
    </w:p>
    <w:p w14:paraId="349476E9">
      <w:pPr>
        <w:spacing w:after="0" w:line="276" w:lineRule="auto"/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  <w:t>................................................................................................................................</w:t>
      </w:r>
    </w:p>
    <w:p w14:paraId="3EA28543">
      <w:pPr>
        <w:spacing w:after="0" w:line="276" w:lineRule="auto"/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  <w:t>................................................................................................................................</w:t>
      </w:r>
    </w:p>
    <w:p w14:paraId="7BDF3327">
      <w:pPr>
        <w:spacing w:after="0" w:line="276" w:lineRule="auto"/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  <w:t>................................................................................................................................</w:t>
      </w:r>
    </w:p>
    <w:p w14:paraId="3CBA5AE0">
      <w:pPr>
        <w:spacing w:after="0" w:line="276" w:lineRule="auto"/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  <w:t>................................................................................................................................</w:t>
      </w:r>
    </w:p>
    <w:p w14:paraId="543D1904">
      <w:pPr>
        <w:spacing w:after="0" w:line="276" w:lineRule="auto"/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  <w:t>................................................................................................................................</w:t>
      </w:r>
    </w:p>
    <w:p w14:paraId="46F59FE5">
      <w:pPr>
        <w:spacing w:after="0" w:line="276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  <w:t>................................................................................................................................</w:t>
      </w:r>
    </w:p>
    <w:p w14:paraId="760D3BA5"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lang w:val="vi-VN"/>
        </w:rPr>
        <w:t>V. PHỤ LỤC TIẾT DẠY</w:t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HP001 4 hàng">
    <w:altName w:val="Segoe Print"/>
    <w:panose1 w:val="020B0603050302020204"/>
    <w:charset w:val="00"/>
    <w:family w:val="swiss"/>
    <w:pitch w:val="default"/>
    <w:sig w:usb0="00000000" w:usb1="00000000" w:usb2="00000000" w:usb3="00000000" w:csb0="0000019B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-184100273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6D4ED6D5">
        <w:pPr>
          <w:pStyle w:val="14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vi-V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0494A0E5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4D5861A2"/>
    <w:multiLevelType w:val="multilevel"/>
    <w:tmpl w:val="4D5861A2"/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843"/>
    <w:rsid w:val="00035FAA"/>
    <w:rsid w:val="00165993"/>
    <w:rsid w:val="001C56E4"/>
    <w:rsid w:val="00230E90"/>
    <w:rsid w:val="002B0368"/>
    <w:rsid w:val="0036615B"/>
    <w:rsid w:val="003E3424"/>
    <w:rsid w:val="0062264B"/>
    <w:rsid w:val="008C7843"/>
    <w:rsid w:val="00C63C3D"/>
    <w:rsid w:val="00D44FBB"/>
    <w:rsid w:val="00E42F9B"/>
    <w:rsid w:val="00F0314E"/>
    <w:rsid w:val="00FA4B5D"/>
    <w:rsid w:val="00FC2516"/>
    <w:rsid w:val="00FF526B"/>
    <w:rsid w:val="1864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HP001 4 hàng" w:hAnsi="HP001 4 hàng" w:eastAsiaTheme="minorHAnsi" w:cstheme="minorBidi"/>
      <w:color w:val="000000" w:themeColor="text1"/>
      <w:kern w:val="0"/>
      <w:sz w:val="24"/>
      <w:szCs w:val="24"/>
      <w:lang w:val="en-US" w:eastAsia="en-US" w:bidi="ar-SA"/>
      <w14:textFill>
        <w14:solidFill>
          <w14:schemeClr w14:val="tx1"/>
        </w14:solidFill>
      </w14:textFill>
      <w14:ligatures w14:val="none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rPr>
      <w:rFonts w:ascii="HP001 4 hàng" w:hAnsi="HP001 4 hàng"/>
      <w:color w:val="000000" w:themeColor="text1"/>
      <w:kern w:val="0"/>
      <w:sz w:val="24"/>
      <w:szCs w:val="24"/>
      <w14:textFill>
        <w14:solidFill>
          <w14:schemeClr w14:val="tx1"/>
        </w14:solidFill>
      </w14:textFill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Đầu đề 1 Char"/>
    <w:basedOn w:val="11"/>
    <w:link w:val="2"/>
    <w:qFormat/>
    <w:uiPriority w:val="9"/>
    <w:rPr>
      <w:rFonts w:ascii="Times New Roman" w:hAnsi="Times New Roman" w:eastAsiaTheme="majorEastAsia" w:cstheme="majorBidi"/>
      <w:kern w:val="0"/>
      <w:sz w:val="32"/>
      <w:szCs w:val="32"/>
      <w14:ligatures w14:val="none"/>
    </w:rPr>
  </w:style>
  <w:style w:type="character" w:customStyle="1" w:styleId="19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Đầu đề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Đầu đề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êu đề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Tiêu đề phụ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Lời trích dẫn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Nháy kép Đậm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fontstyle01"/>
    <w:uiPriority w:val="0"/>
    <w:rPr>
      <w:rFonts w:hint="default" w:ascii="TimesNewRomanPSMT" w:hAnsi="TimesNewRomanPSMT"/>
      <w:color w:val="242021"/>
      <w:sz w:val="24"/>
      <w:szCs w:val="24"/>
    </w:rPr>
  </w:style>
  <w:style w:type="character" w:customStyle="1" w:styleId="37">
    <w:name w:val="Đầu trang Char"/>
    <w:basedOn w:val="11"/>
    <w:link w:val="14"/>
    <w:uiPriority w:val="99"/>
    <w:rPr>
      <w:rFonts w:ascii="HP001 4 hàng" w:hAnsi="HP001 4 hàng"/>
      <w:color w:val="000000" w:themeColor="text1"/>
      <w:kern w:val="0"/>
      <w:sz w:val="24"/>
      <w:szCs w:val="24"/>
      <w14:textFill>
        <w14:solidFill>
          <w14:schemeClr w14:val="tx1"/>
        </w14:solidFill>
      </w14:textFill>
      <w14:ligatures w14:val="none"/>
    </w:rPr>
  </w:style>
  <w:style w:type="character" w:customStyle="1" w:styleId="38">
    <w:name w:val="Chân trang Char"/>
    <w:basedOn w:val="11"/>
    <w:link w:val="13"/>
    <w:uiPriority w:val="99"/>
    <w:rPr>
      <w:rFonts w:ascii="HP001 4 hàng" w:hAnsi="HP001 4 hàng"/>
      <w:color w:val="000000" w:themeColor="text1"/>
      <w:kern w:val="0"/>
      <w:sz w:val="24"/>
      <w:szCs w:val="24"/>
      <w14:textFill>
        <w14:solidFill>
          <w14:schemeClr w14:val="tx1"/>
        </w14:solidFill>
      </w14:textFill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312</Words>
  <Characters>1825</Characters>
  <Lines>16</Lines>
  <Paragraphs>4</Paragraphs>
  <TotalTime>28</TotalTime>
  <ScaleCrop>false</ScaleCrop>
  <LinksUpToDate>false</LinksUpToDate>
  <CharactersWithSpaces>2204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2024-09-28T08:03:00Z</dcterms:created>
  <dc:creator>Phạm Đình Cúc Hân</dc:creator>
  <cp:lastModifiedBy>Tuấn Nguyễn</cp:lastModifiedBy>
  <dcterms:modified xsi:type="dcterms:W3CDTF">2026-08-15T14:50:08Z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2DA181D989BB46A386441FA4920BA5C4_13</vt:lpwstr>
  </property>
</Properties>
</file>