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CC0075">
      <w:pPr>
        <w:pStyle w:val="31"/>
        <w:jc w:val="center"/>
      </w:pPr>
      <w:r>
        <w:t>Epic Origin — Course Project Proposal</w:t>
      </w:r>
    </w:p>
    <w:p w14:paraId="6A3A7034">
      <w:pPr>
        <w:pStyle w:val="3"/>
        <w:keepNext/>
        <w:keepLines/>
      </w:pPr>
      <w:r>
        <w:t>1. Requirement Analysis for System</w:t>
      </w:r>
    </w:p>
    <w:p w14:paraId="5EEF63B7">
      <w:pPr>
        <w:pStyle w:val="4"/>
        <w:keepNext/>
        <w:keepLines/>
      </w:pPr>
      <w:r>
        <w:t>1.1 The Background and Motivation of System</w:t>
      </w:r>
    </w:p>
    <w:p w14:paraId="20D141BE">
      <w:r>
        <w:t>The High-Level Language Programming course aims to cultivate students' ability in problem analysis and programming practice. To achieve the course objectives—mastering object-oriented programming thinking, independently completing programming design and debugging, and writing standardized technical reports—our group has chosen to develop a strategy game as the course project.</w:t>
      </w:r>
    </w:p>
    <w:p w14:paraId="16D3DCD5">
      <w:r>
        <w:t>Under the time and effort constraints of the course requirements, the team needs to complete a comprehensive system with UI interaction that embodies the core features of object-oriented programming (encapsulation, inheritance, polymorphism). Game projects naturally possess rich class hierarchies: there exist clear "is-a" inheritance relationships among different types of game entities (map tiles, unit types, races), and the interactions between different entities (movement, combat, resource gathering) provide natural application scenarios for polymorphism.</w:t>
      </w:r>
    </w:p>
    <w:p w14:paraId="58CBA3CE">
      <w:r>
        <w:t>Furthermore, aspects of the game such as map generation, combat numerical calculation, and save/load operations cover the random file processing (writing, reading, updating) functionality required by the course. Compared to pure business management systems, a game project not only stimulates the team's development enthusiasm but also more fully demonstrates various dimensions of object-oriented design.</w:t>
      </w:r>
    </w:p>
    <w:p w14:paraId="7B156BB7">
      <w:r>
        <w:t>The proposed system is scoped as a complete playable workflow rather than a collection of disconnected demonstrations. A session begins with race selection and proceeds through map exploration, resource acquisition, stronghold development, card-based combat, and final victory or defeat. Randomly placed tiles and events improve replayability, while fixed rules for map balance and racial counters keep the result understandable and testable. This scope is large enough to demonstrate class collaboration and state changes but remains feasible for a six-member team within the course schedule.</w:t>
      </w:r>
    </w:p>
    <w:p w14:paraId="34D1131D">
      <w:r>
        <w:t>Unity 2022.3 and C# will be used as the runtime and programming environment. Game logic will be separated from scene presentation so that map, battle, AI, and persistence modules can be developed and tested independently. Shared data will be exchanged through clearly defined public interfaces rather than direct access to internal fields. This design supports encapsulation, reduces coupling between teammates' modules, and makes it easier to locate defects during integration.</w:t>
      </w:r>
    </w:p>
    <w:p w14:paraId="1757FA2B">
      <w:pPr>
        <w:pStyle w:val="4"/>
        <w:keepNext/>
        <w:keepLines/>
      </w:pPr>
      <w:r>
        <w:t>1.2 System Objectives</w:t>
      </w:r>
    </w:p>
    <w:p w14:paraId="2524FF6A">
      <w:r>
        <w:t>This system aims to develop a 2D turn-based strategy card game called Epic Origin, with the following specific objectives:</w:t>
      </w:r>
    </w:p>
    <w:p w14:paraId="17675D67">
      <w:pPr>
        <w:pStyle w:val="14"/>
        <w:keepLines/>
      </w:pPr>
      <w:r>
        <w:rPr>
          <w:b/>
        </w:rPr>
        <w:t xml:space="preserve">Implement a complete game loop: </w:t>
      </w:r>
      <w:r>
        <w:t>The player selects a race, explores resource points, challenges army camps, and encounters random events on a grid map, ultimately defeating the enemy stronghold through turn-based card combat to achieve victory.</w:t>
      </w:r>
    </w:p>
    <w:p w14:paraId="7376EE5D">
      <w:pPr>
        <w:pStyle w:val="14"/>
        <w:keepLines/>
      </w:pPr>
      <w:r>
        <w:rPr>
          <w:b/>
        </w:rPr>
        <w:t xml:space="preserve">Demonstrate object-oriented programming concepts: </w:t>
      </w:r>
      <w:r>
        <w:t>Encapsulation — each class encapsulates its own properties and behaviors, interacting externally through public interfaces. Inheritance — build an inheritance hierarchy of no fewer than 2 levels (e.g., base class Tile → ResourceTile/ArmyCampTile/EventTile/StrongholdTile). Polymorphism — implement different behaviors through virtual method overriding (e.g., different Tile subclasses responding differently to a hero's entry event).</w:t>
      </w:r>
    </w:p>
    <w:p w14:paraId="34A35D99">
      <w:pPr>
        <w:pStyle w:val="14"/>
        <w:keepLines/>
      </w:pPr>
      <w:r>
        <w:rPr>
          <w:b/>
        </w:rPr>
        <w:t xml:space="preserve">Provide a friendly graphical user interface: </w:t>
      </w:r>
      <w:r>
        <w:t>Including a main menu, race selection, main game interface (map, resource panel, action panel), stronghold management interface, battle scene interface, and result screen — no fewer than 6 interface scenes in total.</w:t>
      </w:r>
    </w:p>
    <w:p w14:paraId="7A4A7B23">
      <w:pPr>
        <w:pStyle w:val="14"/>
        <w:keepLines/>
      </w:pPr>
      <w:r>
        <w:rPr>
          <w:b/>
        </w:rPr>
        <w:t xml:space="preserve">Implement random file processing: </w:t>
      </w:r>
      <w:r>
        <w:t>Game saves support writing to JSON files, loading saves, and overwriting saves, with no fewer than 3 save slots.</w:t>
      </w:r>
    </w:p>
    <w:p w14:paraId="1662F5A3">
      <w:pPr>
        <w:pStyle w:val="14"/>
        <w:keepLines/>
      </w:pPr>
      <w:r>
        <w:rPr>
          <w:b/>
        </w:rPr>
        <w:t xml:space="preserve">Provide a reasonable game numerical system: </w:t>
      </w:r>
      <w:r>
        <w:t>Including 3 races (Human, Heaven, Ghost) forming a rock-paper-scissors counter cycle, with 5 levels per race totaling 15 unit card types, supporting core mechanics such as summoning, formation, combat, and resource management.</w:t>
      </w:r>
    </w:p>
    <w:p w14:paraId="1C3A2CC1">
      <w:pPr>
        <w:pStyle w:val="14"/>
        <w:keepLines/>
      </w:pPr>
      <w:r>
        <w:rPr>
          <w:b/>
        </w:rPr>
        <w:t xml:space="preserve">Meet code-scale and documentation requirements: </w:t>
      </w:r>
      <w:r>
        <w:t>The identified core scripts account for 2,251 lines—GameManager (780), BattleManager (173), MapGenerator (748), AIController (289), and SaveSystem (261)—before Player, Race, Card, Deck, Tile, and UI scripts are counted. Each class will include a description of its responsibilities, data, behavior, and inheritance relationships, while public functions will document their purpose, parameters, and principal algorithmic steps.</w:t>
      </w:r>
    </w:p>
    <w:p w14:paraId="44C9E491">
      <w:pPr>
        <w:pStyle w:val="14"/>
        <w:keepLines/>
      </w:pPr>
      <w:r>
        <w:rPr>
          <w:b/>
        </w:rPr>
        <w:t xml:space="preserve">Deliver a stable and user-friendly experience: </w:t>
      </w:r>
      <w:r>
        <w:t>Major actions will provide visible feedback, invalid operations will be rejected safely, and transitions between the map, battle, management, and result scenes will preserve consistent game data. The team will use integration tests and complete gameplay test cases to verify both normal and boundary conditions.</w:t>
      </w:r>
    </w:p>
    <w:p w14:paraId="6D7634DF">
      <w:pPr>
        <w:pStyle w:val="3"/>
        <w:keepNext/>
        <w:keepLines/>
      </w:pPr>
      <w:r>
        <w:t>2. Program Analysis</w:t>
      </w:r>
    </w:p>
    <w:p w14:paraId="6AD733DD">
      <w:pPr>
        <w:pStyle w:val="4"/>
        <w:keepNext/>
        <w:keepLines/>
      </w:pPr>
      <w:r>
        <w:t>2.1 Key Issues for System</w:t>
      </w:r>
    </w:p>
    <w:p w14:paraId="5CED9201">
      <w:pPr>
        <w:pStyle w:val="14"/>
        <w:keepLines/>
        <w:numPr>
          <w:ilvl w:val="0"/>
          <w:numId w:val="7"/>
        </w:numPr>
        <w:rPr>
          <w:rFonts w:hint="default" w:ascii="Times New Roman" w:hAnsi="Times New Roman" w:cs="Times New Roman"/>
          <w:sz w:val="24"/>
          <w:szCs w:val="24"/>
        </w:rPr>
      </w:pPr>
      <w:r>
        <w:rPr>
          <w:b/>
        </w:rPr>
        <w:t xml:space="preserve">Class hierarchy design: </w:t>
      </w:r>
      <w:r>
        <w:t>How to design a reasonable class inheritance system that satisfies the course requirements of no fewer than 5 classes and no fewer than 2 levels of inheritance? The solution is to use three inheritance chains—Tile, Unit, and Race—as the core, each achieving 2 levels of inheritance.</w:t>
      </w:r>
      <w:r>
        <w:rPr>
          <w:rFonts w:hint="default" w:ascii="Times New Roman" w:hAnsi="Times New Roman" w:cs="Times New Roman"/>
          <w:sz w:val="24"/>
          <w:szCs w:val="24"/>
        </w:rPr>
        <w:t xml:space="preserve"> </w:t>
      </w:r>
      <w:r>
        <w:rPr>
          <w:rFonts w:hint="default" w:ascii="Times New Roman" w:hAnsi="Times New Roman" w:eastAsia="Segoe UI" w:cs="Times New Roman"/>
          <w:caps w:val="0"/>
          <w:color w:val="0F1115"/>
          <w:spacing w:val="0"/>
          <w:sz w:val="24"/>
          <w:szCs w:val="24"/>
          <w:shd w:val="clear" w:fill="FFFFFF"/>
        </w:rPr>
        <w:t>Tile derives six subclasses: ResourceTile, ArmyCampTile, EventTile, StrongholdTile, EmptyTile, and ObstacleTile. Unit derives three subclasses: HumanUnit, HeavenUnit, and GhostUnit. AIController derives two subclasses: EasyAI and HardAI, forming the third inheritance chain for AI decision-making.</w:t>
      </w:r>
    </w:p>
    <w:p w14:paraId="21071FC9">
      <w:pPr>
        <w:pStyle w:val="14"/>
        <w:keepLines/>
        <w:numPr>
          <w:ilvl w:val="0"/>
          <w:numId w:val="7"/>
        </w:numPr>
      </w:pPr>
      <w:r>
        <w:rPr>
          <w:b/>
        </w:rPr>
        <w:t xml:space="preserve">Turn-based combat system: </w:t>
      </w:r>
      <w:r>
        <w:t>Combat is the core interactive element of the game. The independent battle scene must support card selection, responses, reveal-and-resolution, damage calculation, unit losses, and an escape action. BattleManager controls the battle state and turn flow, Card represents an individual unit card, and Deck manages the available card collection. Separating these responsibilities keeps numerical rules testable and prevents scene code from becoming tightly coupled to combat logic.</w:t>
      </w:r>
    </w:p>
    <w:p w14:paraId="295B1951">
      <w:pPr>
        <w:pStyle w:val="14"/>
        <w:keepLines/>
        <w:numPr>
          <w:ilvl w:val="0"/>
          <w:numId w:val="7"/>
        </w:numPr>
      </w:pPr>
      <w:r>
        <w:rPr>
          <w:b/>
        </w:rPr>
        <w:t xml:space="preserve">AI decision-making: </w:t>
      </w:r>
      <w:r>
        <w:t>A simple yet reasonable decision system needs to be designed for the computer player, enabling it to autonomously perform stronghold upgrades, unit summoning, hero movement, and combat card selection. A priority-based rule engine approach is adopted to avoid the complexity introduced by machine learning.</w:t>
      </w:r>
    </w:p>
    <w:p w14:paraId="26E71437">
      <w:pPr>
        <w:pStyle w:val="14"/>
        <w:keepLines/>
        <w:numPr>
          <w:ilvl w:val="0"/>
          <w:numId w:val="7"/>
        </w:numPr>
      </w:pPr>
      <w:r>
        <w:rPr>
          <w:b/>
        </w:rPr>
        <w:t xml:space="preserve">Map generation and exploration: </w:t>
      </w:r>
      <w:r>
        <w:rPr>
          <w:rFonts w:hint="default" w:ascii="Times New Roman" w:hAnsi="Times New Roman" w:eastAsia="Segoe UI" w:cs="Times New Roman"/>
          <w:caps w:val="0"/>
          <w:color w:val="0F1115"/>
          <w:spacing w:val="0"/>
          <w:sz w:val="24"/>
          <w:szCs w:val="24"/>
          <w:shd w:val="clear" w:fill="FFFFFF"/>
        </w:rPr>
        <w:t>The game map needs to randomly generate resource points, army camps, events, obstacles, and other elements while ensuring starting balance. The MapGenerator class uses a FloodFill algorithm to verify that all special tiles (resources, camps, events, strongholds) are reachable from the starting positions, preventing deadlocked starting configurations.</w:t>
      </w:r>
    </w:p>
    <w:p w14:paraId="09FF4904">
      <w:pPr>
        <w:pStyle w:val="14"/>
        <w:keepLines/>
        <w:numPr>
          <w:ilvl w:val="0"/>
          <w:numId w:val="7"/>
        </w:numPr>
      </w:pPr>
      <w:r>
        <w:rPr>
          <w:b/>
        </w:rPr>
        <w:t xml:space="preserve">Save and load: </w:t>
      </w:r>
      <w:r>
        <w:t>SaveSystem must serialize the complete game state—including the turn number, player and AI data, map state, resources, and stronghold progress—into JSON files. It must support writing a new save, reading an existing save, and updating a selected slot without damaging other records. Validation and exception handling will be added for missing or malformed files so that file-processing errors do not terminate the program unexpectedly.</w:t>
      </w:r>
    </w:p>
    <w:p w14:paraId="076CF121">
      <w:pPr>
        <w:pStyle w:val="14"/>
        <w:keepLines/>
        <w:numPr>
          <w:ilvl w:val="0"/>
          <w:numId w:val="7"/>
        </w:numPr>
      </w:pPr>
      <w:r>
        <w:rPr>
          <w:b/>
        </w:rPr>
        <w:t xml:space="preserve">Module integration and state consistency: </w:t>
      </w:r>
      <w:r>
        <w:t>GameManager must coordinate Player, Race, MapGenerator, BattleManager, AIController, SaveSystem, and the UI without duplicating ownership of shared data. A single authoritative game-state model and event-based notifications will be used so that scene changes and AI actions remain synchronized. Integration interfaces will be agreed before modules are merged, reducing conflicts caused by inconsistent field names or update order.</w:t>
      </w:r>
    </w:p>
    <w:p w14:paraId="1BDBFF20">
      <w:pPr>
        <w:pStyle w:val="14"/>
        <w:keepLines/>
        <w:numPr>
          <w:ilvl w:val="0"/>
          <w:numId w:val="7"/>
        </w:numPr>
      </w:pPr>
      <w:r>
        <w:rPr>
          <w:b/>
        </w:rPr>
        <w:t xml:space="preserve">Testing and maintainability: </w:t>
      </w:r>
      <w:r>
        <w:t>Random generation and multi-scene interaction can make defects difficult to reproduce. The team will therefore test deterministic numerical functions separately, record representative random seeds for map tests, and run complete workflows covering race selection, exploration, battle, escape, saving, loading, and victory or defeat. Clear comments and responsibility boundaries will make later debugging and refinement more efficient.</w:t>
      </w:r>
    </w:p>
    <w:p w14:paraId="21A0D96D">
      <w:pPr>
        <w:pStyle w:val="4"/>
        <w:keepNext/>
        <w:keepLines/>
      </w:pPr>
      <w:r>
        <w:t>2.2 Duty Assignments</w:t>
      </w:r>
    </w:p>
    <w:p w14:paraId="32C1DC34">
      <w:pPr>
        <w:keepNext/>
      </w:pPr>
      <w:r>
        <w:t>Our group consists of 6 members, with the following division of responsibilities:</w:t>
      </w:r>
    </w:p>
    <w:tbl>
      <w:tblPr>
        <w:tblStyle w:val="33"/>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4104"/>
        <w:gridCol w:w="2160"/>
      </w:tblGrid>
      <w:tr w14:paraId="7F1F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76" w:type="dxa"/>
            <w:tcMar>
              <w:top w:w="90" w:type="dxa"/>
              <w:left w:w="120" w:type="dxa"/>
              <w:bottom w:w="90" w:type="dxa"/>
              <w:right w:w="120" w:type="dxa"/>
            </w:tcMar>
            <w:vAlign w:val="center"/>
          </w:tcPr>
          <w:p w14:paraId="2576BD88">
            <w:pPr>
              <w:spacing w:before="0" w:after="0" w:line="240" w:lineRule="auto"/>
              <w:jc w:val="center"/>
            </w:pPr>
            <w:r>
              <w:rPr>
                <w:b/>
                <w:sz w:val="19"/>
              </w:rPr>
              <w:t>Module</w:t>
            </w:r>
          </w:p>
        </w:tc>
        <w:tc>
          <w:tcPr>
            <w:tcW w:w="4104" w:type="dxa"/>
            <w:tcMar>
              <w:top w:w="90" w:type="dxa"/>
              <w:left w:w="120" w:type="dxa"/>
              <w:bottom w:w="90" w:type="dxa"/>
              <w:right w:w="120" w:type="dxa"/>
            </w:tcMar>
            <w:vAlign w:val="center"/>
          </w:tcPr>
          <w:p w14:paraId="77F70D90">
            <w:pPr>
              <w:spacing w:before="0" w:after="0" w:line="240" w:lineRule="auto"/>
              <w:jc w:val="center"/>
            </w:pPr>
            <w:r>
              <w:rPr>
                <w:b/>
                <w:sz w:val="19"/>
              </w:rPr>
              <w:t>Key Deliverables</w:t>
            </w:r>
          </w:p>
        </w:tc>
        <w:tc>
          <w:tcPr>
            <w:tcW w:w="2160" w:type="dxa"/>
            <w:tcMar>
              <w:top w:w="90" w:type="dxa"/>
              <w:left w:w="120" w:type="dxa"/>
              <w:bottom w:w="90" w:type="dxa"/>
              <w:right w:w="120" w:type="dxa"/>
            </w:tcMar>
            <w:vAlign w:val="center"/>
          </w:tcPr>
          <w:p w14:paraId="358E1CB7">
            <w:pPr>
              <w:spacing w:before="0" w:after="0" w:line="240" w:lineRule="auto"/>
              <w:jc w:val="center"/>
            </w:pPr>
            <w:r>
              <w:rPr>
                <w:b/>
                <w:sz w:val="19"/>
              </w:rPr>
              <w:t>Member</w:t>
            </w:r>
          </w:p>
        </w:tc>
      </w:tr>
      <w:tr w14:paraId="7C29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90" w:type="dxa"/>
              <w:left w:w="120" w:type="dxa"/>
              <w:bottom w:w="90" w:type="dxa"/>
              <w:right w:w="120" w:type="dxa"/>
            </w:tcMar>
            <w:vAlign w:val="center"/>
          </w:tcPr>
          <w:p w14:paraId="7F6D2728">
            <w:pPr>
              <w:spacing w:before="0" w:after="0" w:line="240" w:lineRule="auto"/>
              <w:jc w:val="left"/>
            </w:pPr>
            <w:r>
              <w:rPr>
                <w:b w:val="0"/>
                <w:sz w:val="19"/>
              </w:rPr>
              <w:t>Design + Art</w:t>
            </w:r>
          </w:p>
        </w:tc>
        <w:tc>
          <w:tcPr>
            <w:tcW w:w="4104" w:type="dxa"/>
            <w:tcMar>
              <w:top w:w="90" w:type="dxa"/>
              <w:left w:w="120" w:type="dxa"/>
              <w:bottom w:w="90" w:type="dxa"/>
              <w:right w:w="120" w:type="dxa"/>
            </w:tcMar>
            <w:vAlign w:val="center"/>
          </w:tcPr>
          <w:p w14:paraId="1E91880F">
            <w:pPr>
              <w:spacing w:before="0" w:after="0" w:line="240" w:lineRule="auto"/>
              <w:jc w:val="left"/>
            </w:pPr>
            <w:r>
              <w:rPr>
                <w:b w:val="0"/>
                <w:sz w:val="19"/>
              </w:rPr>
              <w:t>Copywriting, numerical design, art assets, PPT creation</w:t>
            </w:r>
          </w:p>
        </w:tc>
        <w:tc>
          <w:tcPr>
            <w:tcW w:w="2160" w:type="dxa"/>
            <w:tcMar>
              <w:top w:w="90" w:type="dxa"/>
              <w:left w:w="120" w:type="dxa"/>
              <w:bottom w:w="90" w:type="dxa"/>
              <w:right w:w="120" w:type="dxa"/>
            </w:tcMar>
            <w:vAlign w:val="center"/>
          </w:tcPr>
          <w:p w14:paraId="606FFDC5">
            <w:pPr>
              <w:spacing w:before="0" w:after="0" w:line="240" w:lineRule="auto"/>
              <w:jc w:val="center"/>
            </w:pPr>
            <w:r>
              <w:rPr>
                <w:b w:val="0"/>
                <w:sz w:val="19"/>
              </w:rPr>
              <w:t>Zhang Zhengxi</w:t>
            </w:r>
          </w:p>
        </w:tc>
      </w:tr>
      <w:tr w14:paraId="2BE1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90" w:type="dxa"/>
              <w:left w:w="120" w:type="dxa"/>
              <w:bottom w:w="90" w:type="dxa"/>
              <w:right w:w="120" w:type="dxa"/>
            </w:tcMar>
            <w:vAlign w:val="center"/>
          </w:tcPr>
          <w:p w14:paraId="43B1D727">
            <w:pPr>
              <w:spacing w:before="0" w:after="0" w:line="240" w:lineRule="auto"/>
              <w:jc w:val="left"/>
            </w:pPr>
            <w:r>
              <w:rPr>
                <w:b w:val="0"/>
                <w:sz w:val="19"/>
              </w:rPr>
              <w:t>Lead Programmer (Architecture)</w:t>
            </w:r>
          </w:p>
        </w:tc>
        <w:tc>
          <w:tcPr>
            <w:tcW w:w="4104" w:type="dxa"/>
            <w:tcMar>
              <w:top w:w="90" w:type="dxa"/>
              <w:left w:w="120" w:type="dxa"/>
              <w:bottom w:w="90" w:type="dxa"/>
              <w:right w:w="120" w:type="dxa"/>
            </w:tcMar>
            <w:vAlign w:val="center"/>
          </w:tcPr>
          <w:p w14:paraId="7239C4C5">
            <w:pPr>
              <w:spacing w:before="0" w:after="0" w:line="240" w:lineRule="auto"/>
              <w:jc w:val="left"/>
            </w:pPr>
            <w:r>
              <w:rPr>
                <w:b w:val="0"/>
                <w:sz w:val="19"/>
              </w:rPr>
              <w:t>GameManager (780 lines), Player, Race system, game main loop, sound effect design</w:t>
            </w:r>
          </w:p>
        </w:tc>
        <w:tc>
          <w:tcPr>
            <w:tcW w:w="2160" w:type="dxa"/>
            <w:tcMar>
              <w:top w:w="90" w:type="dxa"/>
              <w:left w:w="120" w:type="dxa"/>
              <w:bottom w:w="90" w:type="dxa"/>
              <w:right w:w="120" w:type="dxa"/>
            </w:tcMar>
            <w:vAlign w:val="center"/>
          </w:tcPr>
          <w:p w14:paraId="639118F7">
            <w:pPr>
              <w:spacing w:before="0" w:after="0" w:line="240" w:lineRule="auto"/>
              <w:jc w:val="center"/>
            </w:pPr>
            <w:r>
              <w:rPr>
                <w:b w:val="0"/>
                <w:sz w:val="19"/>
              </w:rPr>
              <w:t>Shang Yushuo</w:t>
            </w:r>
          </w:p>
        </w:tc>
      </w:tr>
      <w:tr w14:paraId="50458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90" w:type="dxa"/>
              <w:left w:w="120" w:type="dxa"/>
              <w:bottom w:w="90" w:type="dxa"/>
              <w:right w:w="120" w:type="dxa"/>
            </w:tcMar>
            <w:vAlign w:val="center"/>
          </w:tcPr>
          <w:p w14:paraId="63620C1C">
            <w:pPr>
              <w:spacing w:before="0" w:after="0" w:line="240" w:lineRule="auto"/>
              <w:jc w:val="left"/>
            </w:pPr>
            <w:r>
              <w:rPr>
                <w:b w:val="0"/>
                <w:sz w:val="19"/>
              </w:rPr>
              <w:t>Combat + Numerical</w:t>
            </w:r>
          </w:p>
        </w:tc>
        <w:tc>
          <w:tcPr>
            <w:tcW w:w="4104" w:type="dxa"/>
            <w:tcMar>
              <w:top w:w="90" w:type="dxa"/>
              <w:left w:w="120" w:type="dxa"/>
              <w:bottom w:w="90" w:type="dxa"/>
              <w:right w:w="120" w:type="dxa"/>
            </w:tcMar>
            <w:vAlign w:val="center"/>
          </w:tcPr>
          <w:p w14:paraId="24E1A382">
            <w:pPr>
              <w:spacing w:before="0" w:after="0" w:line="240" w:lineRule="auto"/>
              <w:jc w:val="left"/>
            </w:pPr>
            <w:r>
              <w:rPr>
                <w:b w:val="0"/>
                <w:sz w:val="19"/>
              </w:rPr>
              <w:t>BattleManager (173 lines), Card, Deck, damage calculation</w:t>
            </w:r>
          </w:p>
        </w:tc>
        <w:tc>
          <w:tcPr>
            <w:tcW w:w="2160" w:type="dxa"/>
            <w:tcMar>
              <w:top w:w="90" w:type="dxa"/>
              <w:left w:w="120" w:type="dxa"/>
              <w:bottom w:w="90" w:type="dxa"/>
              <w:right w:w="120" w:type="dxa"/>
            </w:tcMar>
            <w:vAlign w:val="center"/>
          </w:tcPr>
          <w:p w14:paraId="772B583D">
            <w:pPr>
              <w:spacing w:before="0" w:after="0" w:line="240" w:lineRule="auto"/>
              <w:jc w:val="center"/>
            </w:pPr>
            <w:r>
              <w:rPr>
                <w:b w:val="0"/>
                <w:sz w:val="19"/>
              </w:rPr>
              <w:t>Mai Weitong</w:t>
            </w:r>
          </w:p>
        </w:tc>
      </w:tr>
      <w:tr w14:paraId="0E30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90" w:type="dxa"/>
              <w:left w:w="120" w:type="dxa"/>
              <w:bottom w:w="90" w:type="dxa"/>
              <w:right w:w="120" w:type="dxa"/>
            </w:tcMar>
            <w:vAlign w:val="center"/>
          </w:tcPr>
          <w:p w14:paraId="3623F14D">
            <w:pPr>
              <w:spacing w:before="0" w:after="0" w:line="240" w:lineRule="auto"/>
              <w:jc w:val="left"/>
            </w:pPr>
            <w:r>
              <w:rPr>
                <w:b w:val="0"/>
                <w:sz w:val="19"/>
              </w:rPr>
              <w:t>Map + UI</w:t>
            </w:r>
          </w:p>
        </w:tc>
        <w:tc>
          <w:tcPr>
            <w:tcW w:w="4104" w:type="dxa"/>
            <w:tcMar>
              <w:top w:w="90" w:type="dxa"/>
              <w:left w:w="120" w:type="dxa"/>
              <w:bottom w:w="90" w:type="dxa"/>
              <w:right w:w="120" w:type="dxa"/>
            </w:tcMar>
            <w:vAlign w:val="center"/>
          </w:tcPr>
          <w:p w14:paraId="40EEA169">
            <w:pPr>
              <w:spacing w:before="0" w:after="0" w:line="240" w:lineRule="auto"/>
              <w:jc w:val="left"/>
            </w:pPr>
            <w:r>
              <w:rPr>
                <w:b w:val="0"/>
                <w:sz w:val="19"/>
              </w:rPr>
              <w:t>MapGenerator (748 lines), Tile system, UI interface implementation</w:t>
            </w:r>
          </w:p>
        </w:tc>
        <w:tc>
          <w:tcPr>
            <w:tcW w:w="2160" w:type="dxa"/>
            <w:tcMar>
              <w:top w:w="90" w:type="dxa"/>
              <w:left w:w="120" w:type="dxa"/>
              <w:bottom w:w="90" w:type="dxa"/>
              <w:right w:w="120" w:type="dxa"/>
            </w:tcMar>
            <w:vAlign w:val="center"/>
          </w:tcPr>
          <w:p w14:paraId="6B60D7C3">
            <w:pPr>
              <w:spacing w:before="0" w:after="0" w:line="240" w:lineRule="auto"/>
              <w:jc w:val="center"/>
            </w:pPr>
            <w:r>
              <w:rPr>
                <w:b w:val="0"/>
                <w:sz w:val="19"/>
              </w:rPr>
              <w:t>Luo Zijia</w:t>
            </w:r>
          </w:p>
        </w:tc>
      </w:tr>
      <w:tr w14:paraId="6A851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90" w:type="dxa"/>
              <w:left w:w="120" w:type="dxa"/>
              <w:bottom w:w="90" w:type="dxa"/>
              <w:right w:w="120" w:type="dxa"/>
            </w:tcMar>
            <w:vAlign w:val="center"/>
          </w:tcPr>
          <w:p w14:paraId="278D45F5">
            <w:pPr>
              <w:spacing w:before="0" w:after="0" w:line="240" w:lineRule="auto"/>
              <w:jc w:val="left"/>
            </w:pPr>
            <w:r>
              <w:rPr>
                <w:b w:val="0"/>
                <w:sz w:val="19"/>
              </w:rPr>
              <w:t>AI + Save</w:t>
            </w:r>
          </w:p>
        </w:tc>
        <w:tc>
          <w:tcPr>
            <w:tcW w:w="4104" w:type="dxa"/>
            <w:tcMar>
              <w:top w:w="90" w:type="dxa"/>
              <w:left w:w="120" w:type="dxa"/>
              <w:bottom w:w="90" w:type="dxa"/>
              <w:right w:w="120" w:type="dxa"/>
            </w:tcMar>
            <w:vAlign w:val="center"/>
          </w:tcPr>
          <w:p w14:paraId="559D76C1">
            <w:pPr>
              <w:spacing w:before="0" w:after="0" w:line="240" w:lineRule="auto"/>
              <w:jc w:val="left"/>
            </w:pPr>
            <w:r>
              <w:rPr>
                <w:b w:val="0"/>
                <w:sz w:val="19"/>
              </w:rPr>
              <w:t>AIController (289 lines), SaveSystem (261 lines)</w:t>
            </w:r>
          </w:p>
        </w:tc>
        <w:tc>
          <w:tcPr>
            <w:tcW w:w="2160" w:type="dxa"/>
            <w:tcMar>
              <w:top w:w="90" w:type="dxa"/>
              <w:left w:w="120" w:type="dxa"/>
              <w:bottom w:w="90" w:type="dxa"/>
              <w:right w:w="120" w:type="dxa"/>
            </w:tcMar>
            <w:vAlign w:val="center"/>
          </w:tcPr>
          <w:p w14:paraId="15BBAC61">
            <w:pPr>
              <w:spacing w:before="0" w:after="0" w:line="240" w:lineRule="auto"/>
              <w:jc w:val="center"/>
            </w:pPr>
            <w:r>
              <w:rPr>
                <w:b w:val="0"/>
                <w:sz w:val="19"/>
              </w:rPr>
              <w:t>Wang Mingxuan</w:t>
            </w:r>
          </w:p>
        </w:tc>
      </w:tr>
      <w:tr w14:paraId="0D2C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Mar>
              <w:top w:w="90" w:type="dxa"/>
              <w:left w:w="120" w:type="dxa"/>
              <w:bottom w:w="90" w:type="dxa"/>
              <w:right w:w="120" w:type="dxa"/>
            </w:tcMar>
            <w:vAlign w:val="center"/>
          </w:tcPr>
          <w:p w14:paraId="2BF9FAC4">
            <w:pPr>
              <w:spacing w:before="0" w:after="0" w:line="240" w:lineRule="auto"/>
              <w:jc w:val="left"/>
            </w:pPr>
            <w:r>
              <w:rPr>
                <w:b w:val="0"/>
                <w:sz w:val="19"/>
              </w:rPr>
              <w:t>Testing + Documentation</w:t>
            </w:r>
          </w:p>
        </w:tc>
        <w:tc>
          <w:tcPr>
            <w:tcW w:w="4104" w:type="dxa"/>
            <w:tcMar>
              <w:top w:w="90" w:type="dxa"/>
              <w:left w:w="120" w:type="dxa"/>
              <w:bottom w:w="90" w:type="dxa"/>
              <w:right w:w="120" w:type="dxa"/>
            </w:tcMar>
            <w:vAlign w:val="center"/>
          </w:tcPr>
          <w:p w14:paraId="1104B356">
            <w:pPr>
              <w:spacing w:before="0" w:after="0" w:line="240" w:lineRule="auto"/>
              <w:jc w:val="left"/>
            </w:pPr>
            <w:r>
              <w:rPr>
                <w:b w:val="0"/>
                <w:sz w:val="19"/>
              </w:rPr>
              <w:t>Bug debugging, comments, lab report</w:t>
            </w:r>
          </w:p>
        </w:tc>
        <w:tc>
          <w:tcPr>
            <w:tcW w:w="2160" w:type="dxa"/>
            <w:tcMar>
              <w:top w:w="90" w:type="dxa"/>
              <w:left w:w="120" w:type="dxa"/>
              <w:bottom w:w="90" w:type="dxa"/>
              <w:right w:w="120" w:type="dxa"/>
            </w:tcMar>
            <w:vAlign w:val="center"/>
          </w:tcPr>
          <w:p w14:paraId="1828D2A6">
            <w:pPr>
              <w:spacing w:before="0" w:after="0" w:line="240" w:lineRule="auto"/>
              <w:jc w:val="center"/>
            </w:pPr>
            <w:r>
              <w:rPr>
                <w:b w:val="0"/>
                <w:sz w:val="19"/>
              </w:rPr>
              <w:t>Liu Zicheng</w:t>
            </w:r>
          </w:p>
        </w:tc>
      </w:tr>
    </w:tbl>
    <w:p w14:paraId="5AA8F5B0">
      <w:pPr>
        <w:pStyle w:val="3"/>
        <w:keepNext/>
        <w:keepLines/>
        <w:rPr>
          <w:rFonts w:hint="default" w:ascii="Times New Roman" w:hAnsi="Times New Roman" w:cs="Times New Roman"/>
          <w:b w:val="0"/>
          <w:bCs w:val="0"/>
          <w:sz w:val="24"/>
          <w:szCs w:val="24"/>
        </w:rPr>
      </w:pPr>
      <w:r>
        <w:rPr>
          <w:rFonts w:hint="default" w:ascii="Times New Roman" w:hAnsi="Times New Roman" w:eastAsia="Segoe UI" w:cs="Times New Roman"/>
          <w:b/>
          <w:bCs/>
          <w:i w:val="0"/>
          <w:iCs w:val="0"/>
          <w:caps w:val="0"/>
          <w:color w:val="0F1115"/>
          <w:spacing w:val="0"/>
          <w:sz w:val="24"/>
          <w:szCs w:val="24"/>
          <w:shd w:val="clear" w:fill="FFFFFF"/>
        </w:rPr>
        <w:t>Note on Design Evolution:</w:t>
      </w:r>
      <w:r>
        <w:rPr>
          <w:rFonts w:hint="default" w:ascii="Times New Roman" w:hAnsi="Times New Roman" w:eastAsia="Segoe UI" w:cs="Times New Roman"/>
          <w:b w:val="0"/>
          <w:bCs w:val="0"/>
          <w:i w:val="0"/>
          <w:iCs w:val="0"/>
          <w:caps w:val="0"/>
          <w:color w:val="0F1115"/>
          <w:spacing w:val="0"/>
          <w:sz w:val="24"/>
          <w:szCs w:val="24"/>
          <w:shd w:val="clear" w:fill="FFFFFF"/>
        </w:rPr>
        <w:t> During the implementation phase, we refined the inheritance hierarchy based on prototype testing. The AI decision system was promoted to a dedicated inheritance chain (AIController → EasyAI/HardAI) to better support difficulty expansion, while racial differences were effectively encapsulated within the Unit class hierarchy (HumanUnit/HeavenUnit/GhostUnit). All other core objectives remain unchanged.</w:t>
      </w:r>
    </w:p>
    <w:p w14:paraId="77E24260">
      <w:pPr>
        <w:pStyle w:val="3"/>
        <w:keepNext/>
        <w:keepLines/>
      </w:pPr>
      <w:r>
        <w:t>References</w:t>
      </w:r>
      <w:bookmarkStart w:id="0" w:name="_GoBack"/>
      <w:bookmarkEnd w:id="0"/>
    </w:p>
    <w:p w14:paraId="3E19443D">
      <w:pPr>
        <w:pStyle w:val="14"/>
        <w:keepLines/>
        <w:numPr>
          <w:ilvl w:val="0"/>
          <w:numId w:val="8"/>
        </w:numPr>
      </w:pPr>
      <w:r>
        <w:t>High-Level Language Programming Project Specification. 2026.</w:t>
      </w:r>
    </w:p>
    <w:p w14:paraId="6A5BB4D8">
      <w:pPr>
        <w:pStyle w:val="14"/>
        <w:keepLines/>
        <w:numPr>
          <w:ilvl w:val="0"/>
          <w:numId w:val="8"/>
        </w:numPr>
      </w:pPr>
      <w:r>
        <w:t>Unity 2022.3 Official Documentation. https://docs.unity3d.com/</w:t>
      </w:r>
    </w:p>
    <w:p w14:paraId="5B35B6C2">
      <w:pPr>
        <w:pStyle w:val="14"/>
        <w:keepLines/>
        <w:numPr>
          <w:ilvl w:val="0"/>
          <w:numId w:val="8"/>
        </w:numPr>
      </w:pPr>
      <w:r>
        <w:t>Microsoft C# Programming Guide. https://docs.microsoft.com/en-us/dotnet/csharp/</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suff w:val="space"/>
      <w:lvlText w:val="[%1]"/>
      <w:lvlJc w:val="left"/>
      <w:pPr>
        <w:tabs>
          <w:tab w:val="left" w:pos="360"/>
        </w:tabs>
        <w:ind w:left="360" w:hanging="36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5"/>
    <w:lvlOverride w:ilvl="0">
      <w:startOverride w:val="1"/>
    </w:lvlOverride>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3B2C"/>
    <w:rsid w:val="00104932"/>
    <w:rsid w:val="0015074B"/>
    <w:rsid w:val="0029639D"/>
    <w:rsid w:val="00326F90"/>
    <w:rsid w:val="00922E17"/>
    <w:rsid w:val="00A40D38"/>
    <w:rsid w:val="00AA1D8D"/>
    <w:rsid w:val="00B47730"/>
    <w:rsid w:val="00CB0664"/>
    <w:rsid w:val="00FC693F"/>
    <w:rsid w:val="5D2B3E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unhideWhenUsed/>
    <w:qFormat/>
    <w:uiPriority w:val="99"/>
    <w:rPr>
      <w:color w:val="0000FF" w:themeColor="hyperlink"/>
      <w:u w:val="single"/>
      <w14:textFill>
        <w14:solidFill>
          <w14:schemeClr w14:val="hlink"/>
        </w14:solidFill>
      </w14:textFill>
    </w:rPr>
  </w:style>
  <w:style w:type="character" w:customStyle="1" w:styleId="136">
    <w:name w:val="页眉 字符"/>
    <w:basedOn w:val="132"/>
    <w:link w:val="25"/>
    <w:qFormat/>
    <w:uiPriority w:val="99"/>
  </w:style>
  <w:style w:type="character" w:customStyle="1" w:styleId="137">
    <w:name w:val="页脚 字符"/>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2"/>
    <w:link w:val="19"/>
    <w:qFormat/>
    <w:uiPriority w:val="99"/>
  </w:style>
  <w:style w:type="character" w:customStyle="1" w:styleId="146">
    <w:name w:val="正文文本 2 字符"/>
    <w:basedOn w:val="132"/>
    <w:link w:val="28"/>
    <w:uiPriority w:val="99"/>
  </w:style>
  <w:style w:type="character" w:customStyle="1" w:styleId="147">
    <w:name w:val="正文文本 3 字符"/>
    <w:basedOn w:val="132"/>
    <w:link w:val="17"/>
    <w:qFormat/>
    <w:uiPriority w:val="99"/>
    <w:rPr>
      <w:sz w:val="16"/>
      <w:szCs w:val="16"/>
    </w:rPr>
  </w:style>
  <w:style w:type="character" w:customStyle="1" w:styleId="148">
    <w:name w:val="宏文本 字符"/>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2"/>
    <w:link w:val="149"/>
    <w:qFormat/>
    <w:uiPriority w:val="29"/>
    <w:rPr>
      <w:i/>
      <w:iCs/>
      <w:color w:val="000000" w:themeColor="text1"/>
      <w14:textFill>
        <w14:solidFill>
          <w14:schemeClr w14:val="tx1"/>
        </w14:solidFill>
      </w14:textFill>
    </w:rPr>
  </w:style>
  <w:style w:type="character" w:customStyle="1" w:styleId="151">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character" w:customStyle="1" w:styleId="165">
    <w:name w:val="Unresolved Mention"/>
    <w:basedOn w:val="13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1215</Words>
  <Characters>7717</Characters>
  <Lines>110</Lines>
  <Paragraphs>55</Paragraphs>
  <TotalTime>32</TotalTime>
  <ScaleCrop>false</ScaleCrop>
  <LinksUpToDate>false</LinksUpToDate>
  <CharactersWithSpaces>8879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嗯^_^</cp:lastModifiedBy>
  <dcterms:modified xsi:type="dcterms:W3CDTF">2026-07-10T12:59:24Z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eyJoZGlkIjoiNjFkMTA0ZjFjODhjYTQ0NjI2NjM5ZTA5OTQ2ODU0OTciLCJ1c2VySWQiOiIzMjQyOTY4ODQifQ==</vt:lpwstr>
  </property>
  <property fmtid="{D5CDD505-2E9C-101B-9397-08002B2CF9AE}" pid="3" name="KSOProductBuildVer">
    <vt:lpwstr>2052-12.1.0.24034</vt:lpwstr>
  </property>
  <property fmtid="{D5CDD505-2E9C-101B-9397-08002B2CF9AE}" pid="4" name="ICV">
    <vt:lpwstr>477FC199B3104051B6B67A05C1FBE75A_13</vt:lpwstr>
  </property>
</Properties>
</file>