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候选人简历对比分析报告：崔亚飞 vs 杨佳文</w:t>
      </w:r>
    </w:p>
    <w:p>
      <w:pPr>
        <w:jc w:val="center"/>
      </w:pPr>
      <w:r>
        <w:rPr>
          <w:color w:val="666666"/>
          <w:sz w:val="28"/>
        </w:rPr>
        <w:t>自动生成 | 基于 6 项数据</w:t>
      </w:r>
    </w:p>
    <w:p/>
    <w:p>
      <w:pPr>
        <w:jc w:val="center"/>
      </w:pPr>
      <w:r>
        <w:rPr>
          <w:color w:val="999999"/>
          <w:sz w:val="20"/>
        </w:rPr>
        <w:t>作者: intelli-engine  |  语言: zh-CN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目录</w:t>
      </w:r>
    </w:p>
    <w:p/>
    <w:p>
      <w:r>
        <w:rPr>
          <w:color w:val="2563EB"/>
          <w:sz w:val="24"/>
        </w:rPr>
        <w:t xml:space="preserve">  1.  1. 个人基本信息对比</w:t>
      </w:r>
    </w:p>
    <w:p>
      <w:r>
        <w:rPr>
          <w:color w:val="2563EB"/>
          <w:sz w:val="24"/>
        </w:rPr>
        <w:t xml:space="preserve">  2.  2. 教育背景与专业技能对比</w:t>
      </w:r>
    </w:p>
    <w:p>
      <w:r>
        <w:rPr>
          <w:color w:val="2563EB"/>
          <w:sz w:val="24"/>
        </w:rPr>
        <w:t xml:space="preserve">  3.  3. 工作经历与项目经验对比</w:t>
      </w:r>
    </w:p>
    <w:p>
      <w:r>
        <w:rPr>
          <w:color w:val="2563EB"/>
          <w:sz w:val="24"/>
        </w:rPr>
        <w:t xml:space="preserve">  4.  4. 技术栈与能力评估对比</w:t>
      </w:r>
    </w:p>
    <w:p>
      <w:r>
        <w:rPr>
          <w:color w:val="2563EB"/>
          <w:sz w:val="24"/>
        </w:rPr>
        <w:t xml:space="preserve">  5.  5. 综合评分与推荐建议</w:t>
      </w:r>
    </w:p>
    <w:p>
      <w:r>
        <w:br w:type="page"/>
      </w:r>
    </w:p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1. 个人基本信息对比</w:t>
      </w:r>
    </w:p>
    <w:p/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2. 教育背景与专业技能对比</w:t>
      </w:r>
    </w:p>
    <w:p/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3. 工作经历与项目经验对比</w:t>
      </w:r>
    </w:p>
    <w:p/>
    <w:p>
      <w:pPr>
        <w:spacing w:after="120"/>
      </w:pPr>
      <w:r>
        <w:t>**核心KPI**: 关键指标概览</w:t>
      </w:r>
    </w:p>
    <w:p>
      <w:pPr>
        <w:spacing w:after="120"/>
      </w:pPr>
      <w:r>
        <w:t>从数据中提取核心业务指标和性能度量。</w:t>
      </w:r>
    </w:p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4. 技术栈与能力评估对比</w:t>
      </w:r>
    </w:p>
    <w:p/>
    <w:p>
      <w:pPr>
        <w:spacing w:after="120"/>
      </w:pPr>
      <w:r>
        <w:t>**对比分析**: 多维度对比</w:t>
      </w:r>
    </w:p>
    <w:p>
      <w:pPr>
        <w:spacing w:after="120"/>
      </w:pPr>
      <w:r>
        <w:t>对比不同维度（时间、地区、品类等）的数据差异和变化。</w:t>
      </w:r>
    </w:p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/>
    <w:p>
      <w:pPr>
        <w:pBdr>
          <w:bottom w:val="single" w:sz="6" w:space="4" w:color="CCCCCC"/>
        </w:pBdr>
      </w:pPr>
      <w:r>
        <w:rPr>
          <w:b/>
          <w:color w:val="1A1A2E"/>
          <w:sz w:val="32"/>
        </w:rPr>
        <w:t>5. 综合评分与推荐建议</w:t>
      </w:r>
    </w:p>
    <w:p/>
    <w:p>
      <w:pPr>
        <w:spacing w:after="120"/>
      </w:pPr>
      <w:r>
        <w:t>**执行摘要**: 综合分析总结</w:t>
      </w:r>
    </w:p>
    <w:p>
      <w:pPr>
        <w:spacing w:after="120"/>
      </w:pPr>
      <w:r>
        <w:t>综合所有分析结果，给出整体性结论和建议。</w:t>
      </w:r>
    </w:p>
    <w:p>
      <w:pPr>
        <w:spacing w:after="120"/>
      </w:pPr>
      <w:r>
        <w:t>**风险评估**: 基于数据的风险评估</w:t>
      </w:r>
    </w:p>
    <w:p>
      <w:pPr>
        <w:spacing w:after="120"/>
      </w:pPr>
      <w:r>
        <w:t>分析数据中的异常、下降趋势、集中度风险等。</w:t>
      </w:r>
    </w:p>
    <w:p>
      <w:pPr>
        <w:spacing w:after="120"/>
      </w:pPr>
      <w:r>
        <w:t>**趋势预测**: 基于历史数据的预测</w:t>
      </w:r>
    </w:p>
    <w:p>
      <w:pPr>
        <w:spacing w:after="120"/>
      </w:pPr>
      <w:r>
        <w:t>基于现有数据趋势，预测未来发展方向和潜在变化。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>由 intelli-engine AI 能力平台生成 | 2026-06-26T21:14:50.945682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