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56"/>
        </w:rPr>
        <w:t>崔亚飞与杨佳文简历对比分析报告</w:t>
      </w:r>
    </w:p>
    <w:p>
      <w:pPr>
        <w:jc w:val="center"/>
      </w:pPr>
      <w:r>
        <w:rPr>
          <w:color w:val="666666"/>
          <w:sz w:val="28"/>
        </w:rPr>
        <w:t>自动生成 | 基于 2 项数据</w:t>
      </w:r>
    </w:p>
    <w:p/>
    <w:p>
      <w:pPr>
        <w:jc w:val="center"/>
      </w:pPr>
      <w:r>
        <w:rPr>
          <w:color w:val="999999"/>
          <w:sz w:val="20"/>
        </w:rPr>
        <w:t>作者: intelli-engine  |  语言: zh-CN</w:t>
      </w:r>
    </w:p>
    <w:p>
      <w:r>
        <w:br w:type="page"/>
      </w:r>
    </w:p>
    <w:p>
      <w:pPr>
        <w:jc w:val="center"/>
      </w:pPr>
      <w:r>
        <w:rPr>
          <w:b/>
          <w:sz w:val="36"/>
        </w:rPr>
        <w:t>目录</w:t>
      </w:r>
    </w:p>
    <w:p/>
    <w:p>
      <w:r>
        <w:rPr>
          <w:color w:val="2563EB"/>
          <w:sz w:val="24"/>
        </w:rPr>
        <w:t xml:space="preserve">  1.  1. 报告摘要</w:t>
      </w:r>
    </w:p>
    <w:p>
      <w:r>
        <w:rPr>
          <w:color w:val="2563EB"/>
          <w:sz w:val="24"/>
        </w:rPr>
        <w:t xml:space="preserve">  2.  2. 个人信息对比</w:t>
      </w:r>
    </w:p>
    <w:p>
      <w:r>
        <w:rPr>
          <w:color w:val="2563EB"/>
          <w:sz w:val="24"/>
        </w:rPr>
        <w:t xml:space="preserve">  3.  3. 教育背景对比</w:t>
      </w:r>
    </w:p>
    <w:p>
      <w:r>
        <w:rPr>
          <w:color w:val="2563EB"/>
          <w:sz w:val="24"/>
        </w:rPr>
        <w:t xml:space="preserve">  4.  4. 工作经历对比</w:t>
      </w:r>
    </w:p>
    <w:p>
      <w:r>
        <w:rPr>
          <w:color w:val="2563EB"/>
          <w:sz w:val="24"/>
        </w:rPr>
        <w:t xml:space="preserve">  5.  5. 技能栈对比</w:t>
      </w:r>
    </w:p>
    <w:p>
      <w:r>
        <w:rPr>
          <w:color w:val="2563EB"/>
          <w:sz w:val="24"/>
        </w:rPr>
        <w:t xml:space="preserve">  6.  6. 项目经验对比</w:t>
      </w:r>
    </w:p>
    <w:p>
      <w:r>
        <w:rPr>
          <w:color w:val="2563EB"/>
          <w:sz w:val="24"/>
        </w:rPr>
        <w:t xml:space="preserve">  7.  7. 优势与不足分析</w:t>
      </w:r>
    </w:p>
    <w:p>
      <w:r>
        <w:rPr>
          <w:color w:val="2563EB"/>
          <w:sz w:val="24"/>
        </w:rPr>
        <w:t xml:space="preserve">  8.  8. 综合评估与建议</w:t>
      </w:r>
    </w:p>
    <w:p>
      <w:r>
        <w:br w:type="page"/>
      </w:r>
    </w:p>
    <w:p>
      <w:pPr>
        <w:pBdr>
          <w:bottom w:val="single" w:sz="6" w:space="4" w:color="CCCCCC"/>
        </w:pBdr>
      </w:pPr>
      <w:r>
        <w:rPr>
          <w:b/>
          <w:color w:val="1A1A2E"/>
          <w:sz w:val="32"/>
        </w:rPr>
        <w:t>1. 报告摘要</w:t>
      </w:r>
    </w:p>
    <w:p/>
    <w:p>
      <w:pPr>
        <w:spacing w:after="120"/>
      </w:pPr>
      <w:r>
        <w:t>本报告基于崔亚飞与杨佳文两位候选人的简历数据进行多维度自动对比分析，旨在评估其职业竞争力、经验匹配度及发展潜力。分析涵盖个人信息、教育背景、工作经历、技能栈及项目经验五个核心维度。综合来看，两位候选人展现出截然不同的职业发展路径：崔亚飞具备深厚的技术研发背景，尤其在算法与系统工程领域表现突出，呈现出典型的"专家型"人才特征；杨佳文则展现出更全面的管理与跨部门协作能力，其履历中持续的管理角色晋升与战略参与，使其更符合"管理型"人才画像。建议招聘方根据岗位实际需求（技术攻坚 vs. 团队领导）进行针对性选择。</w:t>
      </w:r>
    </w:p>
    <w:p>
      <w:pPr>
        <w:pStyle w:val="ListBullet"/>
        <w:spacing w:after="60"/>
      </w:pPr>
      <w:r>
        <w:t>崔亚飞：技术深度高，专注于算法优化与架构设计，项目经验聚焦于高并发、大规模数据处理场景。</w:t>
      </w:r>
    </w:p>
    <w:p>
      <w:pPr>
        <w:pStyle w:val="ListBullet"/>
        <w:spacing w:after="60"/>
      </w:pPr>
      <w:r>
        <w:t>杨佳文：管理经验丰富，拥有从团队主管到部门负责人的完整晋升路径，擅长绩效管理与战略执行。</w:t>
      </w:r>
    </w:p>
    <w:p>
      <w:pPr>
        <w:pStyle w:val="ListBullet"/>
        <w:spacing w:after="60"/>
      </w:pPr>
      <w:r>
        <w:t>核心差异：崔亚飞为“技术深耕”路径，杨佳文为“管理与业务贯通”路径。</w:t>
      </w:r>
    </w:p>
    <w:p/>
    <w:p>
      <w:pPr>
        <w:pBdr>
          <w:bottom w:val="single" w:sz="6" w:space="4" w:color="CCCCCC"/>
        </w:pBdr>
      </w:pPr>
      <w:r>
        <w:rPr>
          <w:b/>
          <w:color w:val="1A1A2E"/>
          <w:sz w:val="32"/>
        </w:rPr>
        <w:t>2. 个人信息对比</w:t>
      </w:r>
    </w:p>
    <w:p/>
    <w:p>
      <w:pPr>
        <w:spacing w:after="120"/>
      </w:pPr>
      <w:r>
        <w:t>两位候选人在基础信息层面存在显著差异，这些差异初步勾勒出不同的职业发展轨迹。崔亚飞倾向于技术研发领域的持续深耕，而杨佳文则显示出对管理职位的强烈倾向。</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对比维度</w:t>
            </w:r>
          </w:p>
        </w:tc>
        <w:tc>
          <w:tcPr>
            <w:tcW w:type="dxa" w:w="2880"/>
          </w:tcPr>
          <w:p>
            <w:r>
              <w:rPr>
                <w:b/>
                <w:sz w:val="20"/>
              </w:rPr>
              <w:t>崔亚飞</w:t>
            </w:r>
          </w:p>
        </w:tc>
        <w:tc>
          <w:tcPr>
            <w:tcW w:type="dxa" w:w="2880"/>
          </w:tcPr>
          <w:p>
            <w:r>
              <w:rPr>
                <w:b/>
                <w:sz w:val="20"/>
              </w:rPr>
              <w:t>杨佳文</w:t>
            </w:r>
          </w:p>
        </w:tc>
      </w:tr>
      <w:tr>
        <w:tc>
          <w:tcPr>
            <w:tcW w:type="dxa" w:w="2880"/>
          </w:tcPr>
          <w:p>
            <w:r>
              <w:rPr>
                <w:sz w:val="20"/>
              </w:rPr>
              <w:t>当前职位/状态</w:t>
            </w:r>
          </w:p>
        </w:tc>
        <w:tc>
          <w:tcPr>
            <w:tcW w:type="dxa" w:w="2880"/>
          </w:tcPr>
          <w:p>
            <w:r>
              <w:rPr>
                <w:sz w:val="20"/>
              </w:rPr>
              <w:t>高级算法工程师</w:t>
            </w:r>
          </w:p>
        </w:tc>
        <w:tc>
          <w:tcPr>
            <w:tcW w:type="dxa" w:w="2880"/>
          </w:tcPr>
          <w:p>
            <w:r>
              <w:rPr>
                <w:sz w:val="20"/>
              </w:rPr>
              <w:t>研发部门经理</w:t>
            </w:r>
          </w:p>
        </w:tc>
      </w:tr>
      <w:tr>
        <w:tc>
          <w:tcPr>
            <w:tcW w:type="dxa" w:w="2880"/>
          </w:tcPr>
          <w:p>
            <w:r>
              <w:rPr>
                <w:sz w:val="20"/>
              </w:rPr>
              <w:t>工作年限</w:t>
            </w:r>
          </w:p>
        </w:tc>
        <w:tc>
          <w:tcPr>
            <w:tcW w:type="dxa" w:w="2880"/>
          </w:tcPr>
          <w:p>
            <w:r>
              <w:rPr>
                <w:sz w:val="20"/>
              </w:rPr>
              <w:t>8年</w:t>
            </w:r>
          </w:p>
        </w:tc>
        <w:tc>
          <w:tcPr>
            <w:tcW w:type="dxa" w:w="2880"/>
          </w:tcPr>
          <w:p>
            <w:r>
              <w:rPr>
                <w:sz w:val="20"/>
              </w:rPr>
              <w:t>12年</w:t>
            </w:r>
          </w:p>
        </w:tc>
      </w:tr>
      <w:tr>
        <w:tc>
          <w:tcPr>
            <w:tcW w:type="dxa" w:w="2880"/>
          </w:tcPr>
          <w:p>
            <w:r>
              <w:rPr>
                <w:sz w:val="20"/>
              </w:rPr>
              <w:t>学历层次</w:t>
            </w:r>
          </w:p>
        </w:tc>
        <w:tc>
          <w:tcPr>
            <w:tcW w:type="dxa" w:w="2880"/>
          </w:tcPr>
          <w:p>
            <w:r>
              <w:rPr>
                <w:sz w:val="20"/>
              </w:rPr>
              <w:t>硕士</w:t>
            </w:r>
          </w:p>
        </w:tc>
        <w:tc>
          <w:tcPr>
            <w:tcW w:type="dxa" w:w="2880"/>
          </w:tcPr>
          <w:p>
            <w:r>
              <w:rPr>
                <w:sz w:val="20"/>
              </w:rPr>
              <w:t>硕士</w:t>
            </w:r>
          </w:p>
        </w:tc>
      </w:tr>
      <w:tr>
        <w:tc>
          <w:tcPr>
            <w:tcW w:type="dxa" w:w="2880"/>
          </w:tcPr>
          <w:p>
            <w:r>
              <w:rPr>
                <w:sz w:val="20"/>
              </w:rPr>
              <w:t>目标岗位倾向</w:t>
            </w:r>
          </w:p>
        </w:tc>
        <w:tc>
          <w:tcPr>
            <w:tcW w:type="dxa" w:w="2880"/>
          </w:tcPr>
          <w:p>
            <w:r>
              <w:rPr>
                <w:sz w:val="20"/>
              </w:rPr>
              <w:t>资深架构师 / 技术负责人</w:t>
            </w:r>
          </w:p>
        </w:tc>
        <w:tc>
          <w:tcPr>
            <w:tcW w:type="dxa" w:w="2880"/>
          </w:tcPr>
          <w:p>
            <w:r>
              <w:rPr>
                <w:sz w:val="20"/>
              </w:rPr>
              <w:t>技术总监 / 项目负责人</w:t>
            </w:r>
          </w:p>
        </w:tc>
      </w:tr>
      <w:tr>
        <w:tc>
          <w:tcPr>
            <w:tcW w:type="dxa" w:w="2880"/>
          </w:tcPr>
          <w:p>
            <w:r>
              <w:rPr>
                <w:sz w:val="20"/>
              </w:rPr>
              <w:t>所在地</w:t>
            </w:r>
          </w:p>
        </w:tc>
        <w:tc>
          <w:tcPr>
            <w:tcW w:type="dxa" w:w="2880"/>
          </w:tcPr>
          <w:p>
            <w:r>
              <w:rPr>
                <w:sz w:val="20"/>
              </w:rPr>
              <w:t>上海</w:t>
            </w:r>
          </w:p>
        </w:tc>
        <w:tc>
          <w:tcPr>
            <w:tcW w:type="dxa" w:w="2880"/>
          </w:tcPr>
          <w:p>
            <w:r>
              <w:rPr>
                <w:sz w:val="20"/>
              </w:rPr>
              <w:t>北京</w:t>
            </w:r>
          </w:p>
        </w:tc>
      </w:tr>
    </w:tbl>
    <w:p/>
    <w:p>
      <w:pPr>
        <w:spacing w:after="120"/>
      </w:pPr>
      <w:r>
        <w:t>从数据看，杨佳文的工作年限比崔亚飞多4年，这与其在管理岗位上的积累时间相吻合。两人均拥有硕士学历，但在目标岗位的选择上分化明显，直接反映了其核心职业导向的差异。</w:t>
      </w:r>
    </w:p>
    <w:p/>
    <w:p>
      <w:pPr>
        <w:pBdr>
          <w:bottom w:val="single" w:sz="6" w:space="4" w:color="CCCCCC"/>
        </w:pBdr>
      </w:pPr>
      <w:r>
        <w:rPr>
          <w:b/>
          <w:color w:val="1A1A2E"/>
          <w:sz w:val="32"/>
        </w:rPr>
        <w:t>3. 教育背景对比</w:t>
      </w:r>
    </w:p>
    <w:p/>
    <w:p>
      <w:pPr>
        <w:spacing w:after="120"/>
      </w:pPr>
      <w:r>
        <w:t>两位候选人的教育背景均属一流大学，专业方向高度相关，但侧重点不同。崔亚飞的专业更侧重于计算机科学与算法的理论研究，而杨佳文的专业则更偏向软件工程与管理实践。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对比维度</w:t>
            </w:r>
          </w:p>
        </w:tc>
        <w:tc>
          <w:tcPr>
            <w:tcW w:type="dxa" w:w="2880"/>
          </w:tcPr>
          <w:p>
            <w:r>
              <w:rPr>
                <w:b/>
                <w:sz w:val="20"/>
              </w:rPr>
              <w:t>崔亚飞</w:t>
            </w:r>
          </w:p>
        </w:tc>
        <w:tc>
          <w:tcPr>
            <w:tcW w:type="dxa" w:w="2880"/>
          </w:tcPr>
          <w:p>
            <w:r>
              <w:rPr>
                <w:b/>
                <w:sz w:val="20"/>
              </w:rPr>
              <w:t>杨佳文</w:t>
            </w:r>
          </w:p>
        </w:tc>
      </w:tr>
      <w:tr>
        <w:tc>
          <w:tcPr>
            <w:tcW w:type="dxa" w:w="2880"/>
          </w:tcPr>
          <w:p>
            <w:r>
              <w:rPr>
                <w:sz w:val="20"/>
              </w:rPr>
              <w:t>最高学历</w:t>
            </w:r>
          </w:p>
        </w:tc>
        <w:tc>
          <w:tcPr>
            <w:tcW w:type="dxa" w:w="2880"/>
          </w:tcPr>
          <w:p>
            <w:r>
              <w:rPr>
                <w:sz w:val="20"/>
              </w:rPr>
              <w:t>硕士</w:t>
            </w:r>
          </w:p>
        </w:tc>
        <w:tc>
          <w:tcPr>
            <w:tcW w:type="dxa" w:w="2880"/>
          </w:tcPr>
          <w:p>
            <w:r>
              <w:rPr>
                <w:sz w:val="20"/>
              </w:rPr>
              <w:t>硕士</w:t>
            </w:r>
          </w:p>
        </w:tc>
      </w:tr>
      <w:tr>
        <w:tc>
          <w:tcPr>
            <w:tcW w:type="dxa" w:w="2880"/>
          </w:tcPr>
          <w:p>
            <w:r>
              <w:rPr>
                <w:sz w:val="20"/>
              </w:rPr>
              <w:t>毕业院校</w:t>
            </w:r>
          </w:p>
        </w:tc>
        <w:tc>
          <w:tcPr>
            <w:tcW w:type="dxa" w:w="2880"/>
          </w:tcPr>
          <w:p>
            <w:r>
              <w:rPr>
                <w:sz w:val="20"/>
              </w:rPr>
              <w:t>上海交通大学</w:t>
            </w:r>
          </w:p>
        </w:tc>
        <w:tc>
          <w:tcPr>
            <w:tcW w:type="dxa" w:w="2880"/>
          </w:tcPr>
          <w:p>
            <w:r>
              <w:rPr>
                <w:sz w:val="20"/>
              </w:rPr>
              <w:t>北京航空航天大学</w:t>
            </w:r>
          </w:p>
        </w:tc>
      </w:tr>
      <w:tr>
        <w:tc>
          <w:tcPr>
            <w:tcW w:type="dxa" w:w="2880"/>
          </w:tcPr>
          <w:p>
            <w:r>
              <w:rPr>
                <w:sz w:val="20"/>
              </w:rPr>
              <w:t>专业</w:t>
            </w:r>
          </w:p>
        </w:tc>
        <w:tc>
          <w:tcPr>
            <w:tcW w:type="dxa" w:w="2880"/>
          </w:tcPr>
          <w:p>
            <w:r>
              <w:rPr>
                <w:sz w:val="20"/>
              </w:rPr>
              <w:t>计算机科学与技术</w:t>
            </w:r>
          </w:p>
        </w:tc>
        <w:tc>
          <w:tcPr>
            <w:tcW w:type="dxa" w:w="2880"/>
          </w:tcPr>
          <w:p>
            <w:r>
              <w:rPr>
                <w:sz w:val="20"/>
              </w:rPr>
              <w:t>软件工程</w:t>
            </w:r>
          </w:p>
        </w:tc>
      </w:tr>
      <w:tr>
        <w:tc>
          <w:tcPr>
            <w:tcW w:type="dxa" w:w="2880"/>
          </w:tcPr>
          <w:p>
            <w:r>
              <w:rPr>
                <w:sz w:val="20"/>
              </w:rPr>
              <w:t>毕业年份</w:t>
            </w:r>
          </w:p>
        </w:tc>
        <w:tc>
          <w:tcPr>
            <w:tcW w:type="dxa" w:w="2880"/>
          </w:tcPr>
          <w:p>
            <w:r>
              <w:rPr>
                <w:sz w:val="20"/>
              </w:rPr>
              <w:t>2018年</w:t>
            </w:r>
          </w:p>
        </w:tc>
        <w:tc>
          <w:tcPr>
            <w:tcW w:type="dxa" w:w="2880"/>
          </w:tcPr>
          <w:p>
            <w:r>
              <w:rPr>
                <w:sz w:val="20"/>
              </w:rPr>
              <w:t>2013年</w:t>
            </w:r>
          </w:p>
        </w:tc>
      </w:tr>
      <w:tr>
        <w:tc>
          <w:tcPr>
            <w:tcW w:type="dxa" w:w="2880"/>
          </w:tcPr>
          <w:p>
            <w:r>
              <w:rPr>
                <w:sz w:val="20"/>
              </w:rPr>
              <w:t>学术亮点</w:t>
            </w:r>
          </w:p>
        </w:tc>
        <w:tc>
          <w:tcPr>
            <w:tcW w:type="dxa" w:w="2880"/>
          </w:tcPr>
          <w:p>
            <w:r>
              <w:rPr>
                <w:sz w:val="20"/>
              </w:rPr>
              <w:t>发表 2 篇 SCI 论文，研究方向为机器学习优化</w:t>
            </w:r>
          </w:p>
        </w:tc>
        <w:tc>
          <w:tcPr>
            <w:tcW w:type="dxa" w:w="2880"/>
          </w:tcPr>
          <w:p>
            <w:r>
              <w:rPr>
                <w:sz w:val="20"/>
              </w:rPr>
              <w:t>参与国家重点研发计划，担任学生项目组长</w:t>
            </w:r>
          </w:p>
        </w:tc>
      </w:tr>
    </w:tbl>
    <w:p/>
    <w:p>
      <w:pPr>
        <w:spacing w:after="120"/>
      </w:pPr>
      <w:r>
        <w:t>崔亚飞的学术产出（论文发表）凸显了其理论研究和算法创新能力，这与其作为算法工程师的技术深度要求相契合。杨佳文在研究生期间担任项目组长并参与国家级项目，是其早期领导力与组织协调能力的直接体现。</w:t>
      </w:r>
    </w:p>
    <w:p/>
    <w:p>
      <w:pPr>
        <w:pBdr>
          <w:bottom w:val="single" w:sz="6" w:space="4" w:color="CCCCCC"/>
        </w:pBdr>
      </w:pPr>
      <w:r>
        <w:rPr>
          <w:b/>
          <w:color w:val="1A1A2E"/>
          <w:sz w:val="32"/>
        </w:rPr>
        <w:t>4. 工作经历对比</w:t>
      </w:r>
    </w:p>
    <w:p/>
    <w:p>
      <w:r>
        <w:rPr>
          <w:b/>
          <w:color w:val="333333"/>
          <w:sz w:val="26"/>
        </w:rPr>
        <w:t>4.1 职业路径与发展轨迹</w:t>
      </w:r>
    </w:p>
    <w:p>
      <w:pPr>
        <w:spacing w:after="120"/>
      </w:pPr>
      <w:r>
        <w:t>两位候选人在过去十年中的职业路径呈现出截然不同的形态。崔亚飞的职业轨迹呈现“T”型深度发展，始终专注于技术研发一线，职位从算法工程师稳步晋升至高级算法工程师。杨佳文的职业轨迹呈现“π”型跨领域发展，经历了从开发工程师、项目经理到部门经理的转型，形成了技术与管理的复合经验。</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维度</w:t>
            </w:r>
          </w:p>
        </w:tc>
        <w:tc>
          <w:tcPr>
            <w:tcW w:type="dxa" w:w="2880"/>
          </w:tcPr>
          <w:p>
            <w:r>
              <w:rPr>
                <w:b/>
                <w:sz w:val="20"/>
              </w:rPr>
              <w:t>崔亚飞</w:t>
            </w:r>
          </w:p>
        </w:tc>
        <w:tc>
          <w:tcPr>
            <w:tcW w:type="dxa" w:w="2880"/>
          </w:tcPr>
          <w:p>
            <w:r>
              <w:rPr>
                <w:b/>
                <w:sz w:val="20"/>
              </w:rPr>
              <w:t>杨佳文</w:t>
            </w:r>
          </w:p>
        </w:tc>
      </w:tr>
      <w:tr>
        <w:tc>
          <w:tcPr>
            <w:tcW w:type="dxa" w:w="2880"/>
          </w:tcPr>
          <w:p>
            <w:r>
              <w:rPr>
                <w:sz w:val="20"/>
              </w:rPr>
              <w:t>职业稳定性</w:t>
            </w:r>
          </w:p>
        </w:tc>
        <w:tc>
          <w:tcPr>
            <w:tcW w:type="dxa" w:w="2880"/>
          </w:tcPr>
          <w:p>
            <w:r>
              <w:rPr>
                <w:sz w:val="20"/>
              </w:rPr>
              <w:t>相对稳定，2家公司，每段约4年</w:t>
            </w:r>
          </w:p>
        </w:tc>
        <w:tc>
          <w:tcPr>
            <w:tcW w:type="dxa" w:w="2880"/>
          </w:tcPr>
          <w:p>
            <w:r>
              <w:rPr>
                <w:sz w:val="20"/>
              </w:rPr>
              <w:t>较稳定，3家公司，每段约3-5年</w:t>
            </w:r>
          </w:p>
        </w:tc>
      </w:tr>
      <w:tr>
        <w:tc>
          <w:tcPr>
            <w:tcW w:type="dxa" w:w="2880"/>
          </w:tcPr>
          <w:p>
            <w:r>
              <w:rPr>
                <w:sz w:val="20"/>
              </w:rPr>
              <w:t>晋升速度</w:t>
            </w:r>
          </w:p>
        </w:tc>
        <w:tc>
          <w:tcPr>
            <w:tcW w:type="dxa" w:w="2880"/>
          </w:tcPr>
          <w:p>
            <w:r>
              <w:rPr>
                <w:sz w:val="20"/>
              </w:rPr>
              <w:t>平稳，每3-4年晋升一次</w:t>
            </w:r>
          </w:p>
        </w:tc>
        <w:tc>
          <w:tcPr>
            <w:tcW w:type="dxa" w:w="2880"/>
          </w:tcPr>
          <w:p>
            <w:r>
              <w:rPr>
                <w:sz w:val="20"/>
              </w:rPr>
              <w:t>较快，平均2.5年晋升一次，且有跨级晋升记录</w:t>
            </w:r>
          </w:p>
        </w:tc>
      </w:tr>
      <w:tr>
        <w:tc>
          <w:tcPr>
            <w:tcW w:type="dxa" w:w="2880"/>
          </w:tcPr>
          <w:p>
            <w:r>
              <w:rPr>
                <w:sz w:val="20"/>
              </w:rPr>
              <w:t>核心职能</w:t>
            </w:r>
          </w:p>
        </w:tc>
        <w:tc>
          <w:tcPr>
            <w:tcW w:type="dxa" w:w="2880"/>
          </w:tcPr>
          <w:p>
            <w:r>
              <w:rPr>
                <w:sz w:val="20"/>
              </w:rPr>
              <w:t>算法设计与系统优化</w:t>
            </w:r>
          </w:p>
        </w:tc>
        <w:tc>
          <w:tcPr>
            <w:tcW w:type="dxa" w:w="2880"/>
          </w:tcPr>
          <w:p>
            <w:r>
              <w:rPr>
                <w:sz w:val="20"/>
              </w:rPr>
              <w:t>产品研发管理与团队建设</w:t>
            </w:r>
          </w:p>
        </w:tc>
      </w:tr>
    </w:tbl>
    <w:p/>
    <w:p>
      <w:r>
        <w:rPr>
          <w:b/>
          <w:color w:val="333333"/>
          <w:sz w:val="26"/>
        </w:rPr>
        <w:t>4.2 核心KPI对比</w:t>
      </w:r>
    </w:p>
    <w:p>
      <w:pPr>
        <w:spacing w:after="120"/>
      </w:pPr>
      <w:r>
        <w:t>基于简历中可量化的绩效表现，我们提取了两位候选人的核心KPI。崔亚飞在技术攻坚方面的指标（如系统性能提升、算法准确率）表现突出，而杨佳文在团队管理与项目交付方面的KPI（如团队规模、项目成功率）更为亮眼。</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核心KPI指标</w:t>
            </w:r>
          </w:p>
        </w:tc>
        <w:tc>
          <w:tcPr>
            <w:tcW w:type="dxa" w:w="2880"/>
          </w:tcPr>
          <w:p>
            <w:r>
              <w:rPr>
                <w:b/>
                <w:sz w:val="20"/>
              </w:rPr>
              <w:t>崔亚飞 (技术向)</w:t>
            </w:r>
          </w:p>
        </w:tc>
        <w:tc>
          <w:tcPr>
            <w:tcW w:type="dxa" w:w="2880"/>
          </w:tcPr>
          <w:p>
            <w:r>
              <w:rPr>
                <w:b/>
                <w:sz w:val="20"/>
              </w:rPr>
              <w:t>杨佳文 (管理向)</w:t>
            </w:r>
          </w:p>
        </w:tc>
      </w:tr>
      <w:tr>
        <w:tc>
          <w:tcPr>
            <w:tcW w:type="dxa" w:w="2880"/>
          </w:tcPr>
          <w:p>
            <w:r>
              <w:rPr>
                <w:sz w:val="20"/>
              </w:rPr>
              <w:t>团队管理规模</w:t>
            </w:r>
          </w:p>
        </w:tc>
        <w:tc>
          <w:tcPr>
            <w:tcW w:type="dxa" w:w="2880"/>
          </w:tcPr>
          <w:p>
            <w:r>
              <w:rPr>
                <w:sz w:val="20"/>
              </w:rPr>
              <w:t>不适用 (个人贡献者)</w:t>
            </w:r>
          </w:p>
        </w:tc>
        <w:tc>
          <w:tcPr>
            <w:tcW w:type="dxa" w:w="2880"/>
          </w:tcPr>
          <w:p>
            <w:r>
              <w:rPr>
                <w:sz w:val="20"/>
              </w:rPr>
              <w:t>峰值管理 50+ 人 (含跨职能团队)</w:t>
            </w:r>
          </w:p>
        </w:tc>
      </w:tr>
      <w:tr>
        <w:tc>
          <w:tcPr>
            <w:tcW w:type="dxa" w:w="2880"/>
          </w:tcPr>
          <w:p>
            <w:r>
              <w:rPr>
                <w:sz w:val="20"/>
              </w:rPr>
              <w:t>系统性能提升</w:t>
            </w:r>
          </w:p>
        </w:tc>
        <w:tc>
          <w:tcPr>
            <w:tcW w:type="dxa" w:w="2880"/>
          </w:tcPr>
          <w:p>
            <w:r>
              <w:rPr>
                <w:sz w:val="20"/>
              </w:rPr>
              <w:t>主导优化系统吞吐量提升 300%</w:t>
            </w:r>
          </w:p>
        </w:tc>
        <w:tc>
          <w:tcPr>
            <w:tcW w:type="dxa" w:w="2880"/>
          </w:tcPr>
          <w:p>
            <w:r>
              <w:rPr>
                <w:sz w:val="20"/>
              </w:rPr>
              <w:t>主导项目平均交付周期缩短 25%</w:t>
            </w:r>
          </w:p>
        </w:tc>
      </w:tr>
      <w:tr>
        <w:tc>
          <w:tcPr>
            <w:tcW w:type="dxa" w:w="2880"/>
          </w:tcPr>
          <w:p>
            <w:r>
              <w:rPr>
                <w:sz w:val="20"/>
              </w:rPr>
              <w:t>年度绩效评级</w:t>
            </w:r>
          </w:p>
        </w:tc>
        <w:tc>
          <w:tcPr>
            <w:tcW w:type="dxa" w:w="2880"/>
          </w:tcPr>
          <w:p>
            <w:r>
              <w:rPr>
                <w:sz w:val="20"/>
              </w:rPr>
              <w:t>近3年连续为 S 级 (卓越)</w:t>
            </w:r>
          </w:p>
        </w:tc>
        <w:tc>
          <w:tcPr>
            <w:tcW w:type="dxa" w:w="2880"/>
          </w:tcPr>
          <w:p>
            <w:r>
              <w:rPr>
                <w:sz w:val="20"/>
              </w:rPr>
              <w:t>近5年 3次 A 级 (优秀)，2次 S 级</w:t>
            </w:r>
          </w:p>
        </w:tc>
      </w:tr>
      <w:tr>
        <w:tc>
          <w:tcPr>
            <w:tcW w:type="dxa" w:w="2880"/>
          </w:tcPr>
          <w:p>
            <w:r>
              <w:rPr>
                <w:sz w:val="20"/>
              </w:rPr>
              <w:t>专利申请/论文</w:t>
            </w:r>
          </w:p>
        </w:tc>
        <w:tc>
          <w:tcPr>
            <w:tcW w:type="dxa" w:w="2880"/>
          </w:tcPr>
          <w:p>
            <w:r>
              <w:rPr>
                <w:sz w:val="20"/>
              </w:rPr>
              <w:t>申请发明专利 3 项，已授权 1 项</w:t>
            </w:r>
          </w:p>
        </w:tc>
        <w:tc>
          <w:tcPr>
            <w:tcW w:type="dxa" w:w="2880"/>
          </w:tcPr>
          <w:p>
            <w:r>
              <w:rPr>
                <w:sz w:val="20"/>
              </w:rPr>
              <w:t>无</w:t>
            </w:r>
          </w:p>
        </w:tc>
      </w:tr>
    </w:tbl>
    <w:p/>
    <w:p>
      <w:pPr>
        <w:spacing w:after="120"/>
      </w:pPr>
      <w:r>
        <w:t>从生命周期角度看，崔亚飞的技术KPI显示出其极强的单点突破能力，适合解决高难度技术瓶颈。杨佳文的KPI则反映出其出色的资源整合与过程管理能力，保证了团队在稳定中持续产出。</w:t>
      </w:r>
    </w:p>
    <w:p/>
    <w:p>
      <w:pPr>
        <w:pBdr>
          <w:bottom w:val="single" w:sz="6" w:space="4" w:color="CCCCCC"/>
        </w:pBdr>
      </w:pPr>
      <w:r>
        <w:rPr>
          <w:b/>
          <w:color w:val="1A1A2E"/>
          <w:sz w:val="32"/>
        </w:rPr>
        <w:t>5. 技能栈对比</w:t>
      </w:r>
    </w:p>
    <w:p/>
    <w:p>
      <w:pPr>
        <w:spacing w:after="120"/>
      </w:pPr>
      <w:r>
        <w:t>两位候选人的技能栈构成与其职业路径高度吻合。崔亚飞的技能栈集中在技术深度上，而杨佳文则表现出更广的技术视野与管理工具的掌握。以下是基于技术、工具与管理维度的对比：</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技能类别</w:t>
            </w:r>
          </w:p>
        </w:tc>
        <w:tc>
          <w:tcPr>
            <w:tcW w:type="dxa" w:w="2880"/>
          </w:tcPr>
          <w:p>
            <w:r>
              <w:rPr>
                <w:b/>
                <w:sz w:val="20"/>
              </w:rPr>
              <w:t>崔亚飞</w:t>
            </w:r>
          </w:p>
        </w:tc>
        <w:tc>
          <w:tcPr>
            <w:tcW w:type="dxa" w:w="2880"/>
          </w:tcPr>
          <w:p>
            <w:r>
              <w:rPr>
                <w:b/>
                <w:sz w:val="20"/>
              </w:rPr>
              <w:t>杨佳文</w:t>
            </w:r>
          </w:p>
        </w:tc>
      </w:tr>
      <w:tr>
        <w:tc>
          <w:tcPr>
            <w:tcW w:type="dxa" w:w="2880"/>
          </w:tcPr>
          <w:p>
            <w:r>
              <w:rPr>
                <w:sz w:val="20"/>
              </w:rPr>
              <w:t>编程语言</w:t>
            </w:r>
          </w:p>
        </w:tc>
        <w:tc>
          <w:tcPr>
            <w:tcW w:type="dxa" w:w="2880"/>
          </w:tcPr>
          <w:p>
            <w:r>
              <w:rPr>
                <w:sz w:val="20"/>
              </w:rPr>
              <w:t>Python, C++, Go, Java</w:t>
            </w:r>
          </w:p>
        </w:tc>
        <w:tc>
          <w:tcPr>
            <w:tcW w:type="dxa" w:w="2880"/>
          </w:tcPr>
          <w:p>
            <w:r>
              <w:rPr>
                <w:sz w:val="20"/>
              </w:rPr>
              <w:t>Java, Python, JavaScript</w:t>
            </w:r>
          </w:p>
        </w:tc>
      </w:tr>
      <w:tr>
        <w:tc>
          <w:tcPr>
            <w:tcW w:type="dxa" w:w="2880"/>
          </w:tcPr>
          <w:p>
            <w:r>
              <w:rPr>
                <w:sz w:val="20"/>
              </w:rPr>
              <w:t>核心框架</w:t>
            </w:r>
          </w:p>
        </w:tc>
        <w:tc>
          <w:tcPr>
            <w:tcW w:type="dxa" w:w="2880"/>
          </w:tcPr>
          <w:p>
            <w:r>
              <w:rPr>
                <w:sz w:val="20"/>
              </w:rPr>
              <w:t>TensorFlow, PyTorch, Spark ML, Kafka</w:t>
            </w:r>
          </w:p>
        </w:tc>
        <w:tc>
          <w:tcPr>
            <w:tcW w:type="dxa" w:w="2880"/>
          </w:tcPr>
          <w:p>
            <w:r>
              <w:rPr>
                <w:sz w:val="20"/>
              </w:rPr>
              <w:t>Spring Boot, Angular, Docker, K8s, Hadoop</w:t>
            </w:r>
          </w:p>
        </w:tc>
      </w:tr>
      <w:tr>
        <w:tc>
          <w:tcPr>
            <w:tcW w:type="dxa" w:w="2880"/>
          </w:tcPr>
          <w:p>
            <w:r>
              <w:rPr>
                <w:sz w:val="20"/>
              </w:rPr>
              <w:t>数据库</w:t>
            </w:r>
          </w:p>
        </w:tc>
        <w:tc>
          <w:tcPr>
            <w:tcW w:type="dxa" w:w="2880"/>
          </w:tcPr>
          <w:p>
            <w:r>
              <w:rPr>
                <w:sz w:val="20"/>
              </w:rPr>
              <w:t>MySQL, Redis, Elasticsearch</w:t>
            </w:r>
          </w:p>
        </w:tc>
        <w:tc>
          <w:tcPr>
            <w:tcW w:type="dxa" w:w="2880"/>
          </w:tcPr>
          <w:p>
            <w:r>
              <w:rPr>
                <w:sz w:val="20"/>
              </w:rPr>
              <w:t>MySQL, MongoDB, PostgreSQL</w:t>
            </w:r>
          </w:p>
        </w:tc>
      </w:tr>
      <w:tr>
        <w:tc>
          <w:tcPr>
            <w:tcW w:type="dxa" w:w="2880"/>
          </w:tcPr>
          <w:p>
            <w:r>
              <w:rPr>
                <w:sz w:val="20"/>
              </w:rPr>
              <w:t>管理与工具</w:t>
            </w:r>
          </w:p>
        </w:tc>
        <w:tc>
          <w:tcPr>
            <w:tcW w:type="dxa" w:w="2880"/>
          </w:tcPr>
          <w:p>
            <w:r>
              <w:rPr>
                <w:sz w:val="20"/>
              </w:rPr>
              <w:t>Git, JIRA, Linux</w:t>
            </w:r>
          </w:p>
        </w:tc>
        <w:tc>
          <w:tcPr>
            <w:tcW w:type="dxa" w:w="2880"/>
          </w:tcPr>
          <w:p>
            <w:r>
              <w:rPr>
                <w:sz w:val="20"/>
              </w:rPr>
              <w:t>敏捷管理(Scrum/Kanban), Confluence, 项目管理软件</w:t>
            </w:r>
          </w:p>
        </w:tc>
      </w:tr>
      <w:tr>
        <w:tc>
          <w:tcPr>
            <w:tcW w:type="dxa" w:w="2880"/>
          </w:tcPr>
          <w:p>
            <w:r>
              <w:rPr>
                <w:sz w:val="20"/>
              </w:rPr>
              <w:t>领域专业度</w:t>
            </w:r>
          </w:p>
        </w:tc>
        <w:tc>
          <w:tcPr>
            <w:tcW w:type="dxa" w:w="2880"/>
          </w:tcPr>
          <w:p>
            <w:r>
              <w:rPr>
                <w:sz w:val="20"/>
              </w:rPr>
              <w:t>NLP、推荐系统、高性能计算</w:t>
            </w:r>
          </w:p>
        </w:tc>
        <w:tc>
          <w:tcPr>
            <w:tcW w:type="dxa" w:w="2880"/>
          </w:tcPr>
          <w:p>
            <w:r>
              <w:rPr>
                <w:sz w:val="20"/>
              </w:rPr>
              <w:t>微服务架构、全栈开发、研发流程管理</w:t>
            </w:r>
          </w:p>
        </w:tc>
      </w:tr>
    </w:tbl>
    <w:p/>
    <w:p>
      <w:pPr>
        <w:spacing w:after="120"/>
      </w:pPr>
      <w:r>
        <w:t>崔亚飞在AI与大数据领域的技术栈更加深入和专项化，涵盖了从模型训练到部署推理的完整工具链。杨佳文的技术栈则更偏向工程实践与系统集成，同时具备完善的管理方法论与工具，这使其能够有效领导技术团队和推动项目落地。</w:t>
      </w:r>
    </w:p>
    <w:p/>
    <w:p>
      <w:pPr>
        <w:pBdr>
          <w:bottom w:val="single" w:sz="6" w:space="4" w:color="CCCCCC"/>
        </w:pBdr>
      </w:pPr>
      <w:r>
        <w:rPr>
          <w:b/>
          <w:color w:val="1A1A2E"/>
          <w:sz w:val="32"/>
        </w:rPr>
        <w:t>6. 项目经验对比</w:t>
      </w:r>
    </w:p>
    <w:p/>
    <w:p>
      <w:pPr>
        <w:spacing w:after="120"/>
      </w:pPr>
      <w:r>
        <w:t>项目经验是验证候选人实际能力的核心载体。两位候选人均参与了具有代表性的重大项目，但项目的性质、规模和复杂度有所不同。</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对比维度</w:t>
            </w:r>
          </w:p>
        </w:tc>
        <w:tc>
          <w:tcPr>
            <w:tcW w:type="dxa" w:w="2880"/>
          </w:tcPr>
          <w:p>
            <w:r>
              <w:rPr>
                <w:b/>
                <w:sz w:val="20"/>
              </w:rPr>
              <w:t>崔亚飞 (代表项目)</w:t>
            </w:r>
          </w:p>
        </w:tc>
        <w:tc>
          <w:tcPr>
            <w:tcW w:type="dxa" w:w="2880"/>
          </w:tcPr>
          <w:p>
            <w:r>
              <w:rPr>
                <w:b/>
                <w:sz w:val="20"/>
              </w:rPr>
              <w:t>杨佳文 (代表项目)</w:t>
            </w:r>
          </w:p>
        </w:tc>
      </w:tr>
      <w:tr>
        <w:tc>
          <w:tcPr>
            <w:tcW w:type="dxa" w:w="2880"/>
          </w:tcPr>
          <w:p>
            <w:r>
              <w:rPr>
                <w:sz w:val="20"/>
              </w:rPr>
              <w:t>项目名称</w:t>
            </w:r>
          </w:p>
        </w:tc>
        <w:tc>
          <w:tcPr>
            <w:tcW w:type="dxa" w:w="2880"/>
          </w:tcPr>
          <w:p>
            <w:r>
              <w:rPr>
                <w:sz w:val="20"/>
              </w:rPr>
              <w:t>多模态内容审核系统</w:t>
            </w:r>
          </w:p>
        </w:tc>
        <w:tc>
          <w:tcPr>
            <w:tcW w:type="dxa" w:w="2880"/>
          </w:tcPr>
          <w:p>
            <w:r>
              <w:rPr>
                <w:sz w:val="20"/>
              </w:rPr>
              <w:t>金融风控平台重构</w:t>
            </w:r>
          </w:p>
        </w:tc>
      </w:tr>
      <w:tr>
        <w:tc>
          <w:tcPr>
            <w:tcW w:type="dxa" w:w="2880"/>
          </w:tcPr>
          <w:p>
            <w:r>
              <w:rPr>
                <w:sz w:val="20"/>
              </w:rPr>
              <w:t>项目规模</w:t>
            </w:r>
          </w:p>
        </w:tc>
        <w:tc>
          <w:tcPr>
            <w:tcW w:type="dxa" w:w="2880"/>
          </w:tcPr>
          <w:p>
            <w:r>
              <w:rPr>
                <w:sz w:val="20"/>
              </w:rPr>
              <w:t>团队5人，周期12个月</w:t>
            </w:r>
          </w:p>
        </w:tc>
        <w:tc>
          <w:tcPr>
            <w:tcW w:type="dxa" w:w="2880"/>
          </w:tcPr>
          <w:p>
            <w:r>
              <w:rPr>
                <w:sz w:val="20"/>
              </w:rPr>
              <w:t>团队40+人，周期18个月</w:t>
            </w:r>
          </w:p>
        </w:tc>
      </w:tr>
      <w:tr>
        <w:tc>
          <w:tcPr>
            <w:tcW w:type="dxa" w:w="2880"/>
          </w:tcPr>
          <w:p>
            <w:r>
              <w:rPr>
                <w:sz w:val="20"/>
              </w:rPr>
              <w:t>核心角色</w:t>
            </w:r>
          </w:p>
        </w:tc>
        <w:tc>
          <w:tcPr>
            <w:tcW w:type="dxa" w:w="2880"/>
          </w:tcPr>
          <w:p>
            <w:r>
              <w:rPr>
                <w:sz w:val="20"/>
              </w:rPr>
              <w:t>技术负责人与核心算法开发</w:t>
            </w:r>
          </w:p>
        </w:tc>
        <w:tc>
          <w:tcPr>
            <w:tcW w:type="dxa" w:w="2880"/>
          </w:tcPr>
          <w:p>
            <w:r>
              <w:rPr>
                <w:sz w:val="20"/>
              </w:rPr>
              <w:t>项目总监与项目经理</w:t>
            </w:r>
          </w:p>
        </w:tc>
      </w:tr>
      <w:tr>
        <w:tc>
          <w:tcPr>
            <w:tcW w:type="dxa" w:w="2880"/>
          </w:tcPr>
          <w:p>
            <w:r>
              <w:rPr>
                <w:sz w:val="20"/>
              </w:rPr>
              <w:t>项目成果</w:t>
            </w:r>
          </w:p>
        </w:tc>
        <w:tc>
          <w:tcPr>
            <w:tcW w:type="dxa" w:w="2880"/>
          </w:tcPr>
          <w:p>
            <w:r>
              <w:rPr>
                <w:sz w:val="20"/>
              </w:rPr>
              <w:t>模型准确率提升至99.5%，召回率95%</w:t>
            </w:r>
          </w:p>
        </w:tc>
        <w:tc>
          <w:tcPr>
            <w:tcW w:type="dxa" w:w="2880"/>
          </w:tcPr>
          <w:p>
            <w:r>
              <w:rPr>
                <w:sz w:val="20"/>
              </w:rPr>
              <w:t>系统TCO降低40%，全年无重大生产事故</w:t>
            </w:r>
          </w:p>
        </w:tc>
      </w:tr>
      <w:tr>
        <w:tc>
          <w:tcPr>
            <w:tcW w:type="dxa" w:w="2880"/>
          </w:tcPr>
          <w:p>
            <w:r>
              <w:rPr>
                <w:sz w:val="20"/>
              </w:rPr>
              <w:t>项目影响力</w:t>
            </w:r>
          </w:p>
        </w:tc>
        <w:tc>
          <w:tcPr>
            <w:tcW w:type="dxa" w:w="2880"/>
          </w:tcPr>
          <w:p>
            <w:r>
              <w:rPr>
                <w:sz w:val="20"/>
              </w:rPr>
              <w:t>直接为公司节省50%人工审核成本</w:t>
            </w:r>
          </w:p>
        </w:tc>
        <w:tc>
          <w:tcPr>
            <w:tcW w:type="dxa" w:w="2880"/>
          </w:tcPr>
          <w:p>
            <w:r>
              <w:rPr>
                <w:sz w:val="20"/>
              </w:rPr>
              <w:t>支撑了业务线年度100%的营收增长</w:t>
            </w:r>
          </w:p>
        </w:tc>
      </w:tr>
    </w:tbl>
    <w:p/>
    <w:p>
      <w:pPr>
        <w:spacing w:after="120"/>
      </w:pPr>
      <w:r>
        <w:t>崔亚飞的项目经验体现了其在纯技术领域的攻坚能力，尤其是在算法深度与业务效果的直接挂钩方面表现突出。杨佳文的项目经验则体现了其在大规模、跨组织项目中的综合管理能力，强于预算控制、风险规避与商业价值转化。</w:t>
      </w:r>
    </w:p>
    <w:p/>
    <w:p>
      <w:pPr>
        <w:pBdr>
          <w:bottom w:val="single" w:sz="6" w:space="4" w:color="CCCCCC"/>
        </w:pBdr>
      </w:pPr>
      <w:r>
        <w:rPr>
          <w:b/>
          <w:color w:val="1A1A2E"/>
          <w:sz w:val="32"/>
        </w:rPr>
        <w:t>7. 优势与不足分析</w:t>
      </w:r>
    </w:p>
    <w:p/>
    <w:p>
      <w:r>
        <w:rPr>
          <w:b/>
          <w:color w:val="333333"/>
          <w:sz w:val="26"/>
        </w:rPr>
        <w:t>7.1 崔亚飞</w:t>
      </w:r>
    </w:p>
    <w:p>
      <w:pPr>
        <w:pStyle w:val="ListBullet"/>
        <w:spacing w:after="60"/>
      </w:pPr>
      <w:r>
        <w:t>核心优势：技术深度强，在NLP与推荐系统领域有超过5年的专项研究和落地经验；创新能力突出，拥有多项专利和学术论文；绩效记录优异，连续获得S级评价。</w:t>
      </w:r>
    </w:p>
    <w:p>
      <w:pPr>
        <w:pStyle w:val="ListBullet"/>
        <w:spacing w:after="60"/>
      </w:pPr>
      <w:r>
        <w:t>潜在不足：缺乏团队管理经验，长期以个人贡献者角色工作，当前简历未体现任何带人或项目管理经历（RISK-1）；职业路径单一，若面临技术栈转型或进入管理岗位，可能需要较长的适应期。</w:t>
      </w:r>
    </w:p>
    <w:p>
      <w:r>
        <w:rPr>
          <w:b/>
          <w:color w:val="333333"/>
          <w:sz w:val="26"/>
        </w:rPr>
        <w:t>7.2 杨佳文</w:t>
      </w:r>
    </w:p>
    <w:p>
      <w:pPr>
        <w:pStyle w:val="ListBullet"/>
        <w:spacing w:after="60"/>
      </w:pPr>
      <w:r>
        <w:t>核心优势：管理经验丰富，从项目经理到部门负责人的晋升路径清晰，积累了完整的团队管理方法论；商业导向明确，项目成果直接与营收、成本等核心业务指标挂钩；风险管控意识强，在金融风控等高风险项目中表现稳健。</w:t>
      </w:r>
    </w:p>
    <w:p>
      <w:pPr>
        <w:pStyle w:val="ListBullet"/>
        <w:spacing w:after="60"/>
      </w:pPr>
      <w:r>
        <w:t>潜在不足：技术深度相对不足，近年来的工作中技术编码占据比例较少，主要精力已转向管理与流程；个人专利、学术产出空白（RISK-2），在高技术壁垒的岗位竞争中，其硬核技术能力可能需要进一步验证。</w:t>
      </w:r>
    </w:p>
    <w:p>
      <w:r>
        <w:rPr>
          <w:b/>
          <w:color w:val="333333"/>
          <w:sz w:val="26"/>
        </w:rPr>
        <w:t>7.3 总体风险评估</w:t>
      </w:r>
    </w:p>
    <w:p>
      <w:pPr>
        <w:spacing w:after="120"/>
      </w:pPr>
      <w:r>
        <w:t>结合趋势分析，当前技术行业正经历从“单体架构”向“AI Agent”和“智能决策系统”的转型，对既懂算法又懂落地的复合型人才需求日益增长。崔亚飞面临的潜在风险是技术路径过于专注于算法优化，可能在未来面临与业务脱节的风险；杨佳文面临的风险则是其管理经验在部分新兴技术领域（如大模型、实时计算）的应用场景可能受限。</w:t>
      </w:r>
    </w:p>
    <w:p/>
    <w:p>
      <w:pPr>
        <w:pBdr>
          <w:bottom w:val="single" w:sz="6" w:space="4" w:color="CCCCCC"/>
        </w:pBdr>
      </w:pPr>
      <w:r>
        <w:rPr>
          <w:b/>
          <w:color w:val="1A1A2E"/>
          <w:sz w:val="32"/>
        </w:rPr>
        <w:t>8. 综合评估与建议</w:t>
      </w:r>
    </w:p>
    <w:p/>
    <w:p>
      <w:pPr>
        <w:spacing w:after="120"/>
      </w:pPr>
      <w:r>
        <w:t>综合以上分析，崔亚飞与杨佳文代表了两种不同但各有千秋的职业发展模式。在本报告的分析框架下，两人均属于高潜力人才，但其适用场景存在显著差异。</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评估维度</w:t>
            </w:r>
          </w:p>
        </w:tc>
        <w:tc>
          <w:tcPr>
            <w:tcW w:type="dxa" w:w="2880"/>
          </w:tcPr>
          <w:p>
            <w:r>
              <w:rPr>
                <w:b/>
                <w:sz w:val="20"/>
              </w:rPr>
              <w:t>崔亚飞</w:t>
            </w:r>
          </w:p>
        </w:tc>
        <w:tc>
          <w:tcPr>
            <w:tcW w:type="dxa" w:w="2880"/>
          </w:tcPr>
          <w:p>
            <w:r>
              <w:rPr>
                <w:b/>
                <w:sz w:val="20"/>
              </w:rPr>
              <w:t>杨佳文</w:t>
            </w:r>
          </w:p>
        </w:tc>
      </w:tr>
      <w:tr>
        <w:tc>
          <w:tcPr>
            <w:tcW w:type="dxa" w:w="2880"/>
          </w:tcPr>
          <w:p>
            <w:r>
              <w:rPr>
                <w:sz w:val="20"/>
              </w:rPr>
              <w:t>技术深度</w:t>
            </w:r>
          </w:p>
        </w:tc>
        <w:tc>
          <w:tcPr>
            <w:tcW w:type="dxa" w:w="2880"/>
          </w:tcPr>
          <w:p>
            <w:r>
              <w:rPr>
                <w:sz w:val="20"/>
              </w:rPr>
              <w:t>★★★★★ (杰出)</w:t>
            </w:r>
          </w:p>
        </w:tc>
        <w:tc>
          <w:tcPr>
            <w:tcW w:type="dxa" w:w="2880"/>
          </w:tcPr>
          <w:p>
            <w:r>
              <w:rPr>
                <w:sz w:val="20"/>
              </w:rPr>
              <w:t>★★★☆☆ (良好)</w:t>
            </w:r>
          </w:p>
        </w:tc>
      </w:tr>
      <w:tr>
        <w:tc>
          <w:tcPr>
            <w:tcW w:type="dxa" w:w="2880"/>
          </w:tcPr>
          <w:p>
            <w:r>
              <w:rPr>
                <w:sz w:val="20"/>
              </w:rPr>
              <w:t>管理经验</w:t>
            </w:r>
          </w:p>
        </w:tc>
        <w:tc>
          <w:tcPr>
            <w:tcW w:type="dxa" w:w="2880"/>
          </w:tcPr>
          <w:p>
            <w:r>
              <w:rPr>
                <w:sz w:val="20"/>
              </w:rPr>
              <w:t>★☆☆☆☆ (待发展)</w:t>
            </w:r>
          </w:p>
        </w:tc>
        <w:tc>
          <w:tcPr>
            <w:tcW w:type="dxa" w:w="2880"/>
          </w:tcPr>
          <w:p>
            <w:r>
              <w:rPr>
                <w:sz w:val="20"/>
              </w:rPr>
              <w:t>★★★★★ (杰出)</w:t>
            </w:r>
          </w:p>
        </w:tc>
      </w:tr>
      <w:tr>
        <w:tc>
          <w:tcPr>
            <w:tcW w:type="dxa" w:w="2880"/>
          </w:tcPr>
          <w:p>
            <w:r>
              <w:rPr>
                <w:sz w:val="20"/>
              </w:rPr>
              <w:t>商业产出</w:t>
            </w:r>
          </w:p>
        </w:tc>
        <w:tc>
          <w:tcPr>
            <w:tcW w:type="dxa" w:w="2880"/>
          </w:tcPr>
          <w:p>
            <w:r>
              <w:rPr>
                <w:sz w:val="20"/>
              </w:rPr>
              <w:t>★★★★☆ (优秀)</w:t>
            </w:r>
          </w:p>
        </w:tc>
        <w:tc>
          <w:tcPr>
            <w:tcW w:type="dxa" w:w="2880"/>
          </w:tcPr>
          <w:p>
            <w:r>
              <w:rPr>
                <w:sz w:val="20"/>
              </w:rPr>
              <w:t>★★★★★ (杰出)</w:t>
            </w:r>
          </w:p>
        </w:tc>
      </w:tr>
      <w:tr>
        <w:tc>
          <w:tcPr>
            <w:tcW w:type="dxa" w:w="2880"/>
          </w:tcPr>
          <w:p>
            <w:r>
              <w:rPr>
                <w:sz w:val="20"/>
              </w:rPr>
              <w:t>创新能力</w:t>
            </w:r>
          </w:p>
        </w:tc>
        <w:tc>
          <w:tcPr>
            <w:tcW w:type="dxa" w:w="2880"/>
          </w:tcPr>
          <w:p>
            <w:r>
              <w:rPr>
                <w:sz w:val="20"/>
              </w:rPr>
              <w:t>★★★★★ (杰出)</w:t>
            </w:r>
          </w:p>
        </w:tc>
        <w:tc>
          <w:tcPr>
            <w:tcW w:type="dxa" w:w="2880"/>
          </w:tcPr>
          <w:p>
            <w:r>
              <w:rPr>
                <w:sz w:val="20"/>
              </w:rPr>
              <w:t>★★★☆☆ (一般)</w:t>
            </w:r>
          </w:p>
        </w:tc>
      </w:tr>
      <w:tr>
        <w:tc>
          <w:tcPr>
            <w:tcW w:type="dxa" w:w="2880"/>
          </w:tcPr>
          <w:p>
            <w:r>
              <w:rPr>
                <w:sz w:val="20"/>
              </w:rPr>
              <w:t>职业稳定性</w:t>
            </w:r>
          </w:p>
        </w:tc>
        <w:tc>
          <w:tcPr>
            <w:tcW w:type="dxa" w:w="2880"/>
          </w:tcPr>
          <w:p>
            <w:r>
              <w:rPr>
                <w:sz w:val="20"/>
              </w:rPr>
              <w:t>★★★★☆ (高)</w:t>
            </w:r>
          </w:p>
        </w:tc>
        <w:tc>
          <w:tcPr>
            <w:tcW w:type="dxa" w:w="2880"/>
          </w:tcPr>
          <w:p>
            <w:r>
              <w:rPr>
                <w:sz w:val="20"/>
              </w:rPr>
              <w:t>★★★★★ (非常高)</w:t>
            </w:r>
          </w:p>
        </w:tc>
      </w:tr>
    </w:tbl>
    <w:p/>
    <w:p>
      <w:r>
        <w:rPr>
          <w:b/>
          <w:color w:val="333333"/>
          <w:sz w:val="26"/>
        </w:rPr>
        <w:t>8.1 招聘建议</w:t>
      </w:r>
    </w:p>
    <w:p>
      <w:pPr>
        <w:pStyle w:val="ListBullet"/>
        <w:spacing w:after="60"/>
      </w:pPr>
      <w:r>
        <w:t>技术负责人/架构师岗位：推荐重点关注崔亚飞。其技术深度和算法能力能够直接解决高复杂度的技术难点，适合需要技术攻坚或从0到1搭建技术体系的团队。建议安排技术VP进行深度的架构设计面试，并评估其在技术领导力方面的潜力。</w:t>
      </w:r>
    </w:p>
    <w:p>
      <w:pPr>
        <w:pStyle w:val="ListBullet"/>
        <w:spacing w:after="60"/>
      </w:pPr>
      <w:r>
        <w:t>技术总监/研发部门负责人岗位：推荐重点关注杨佳文。其强大的项目管理、团队建设和绩效管理能力能够为规模化团队带来稳定产出。建议安排业务负责人面试，重点考察其过往项目中的商业逻辑与决策过程。</w:t>
      </w:r>
    </w:p>
    <w:p>
      <w:r>
        <w:rPr>
          <w:b/>
          <w:color w:val="333333"/>
          <w:sz w:val="26"/>
        </w:rPr>
        <w:t>8.2 候选人发展预测</w:t>
      </w:r>
    </w:p>
    <w:p>
      <w:pPr>
        <w:spacing w:after="120"/>
      </w:pPr>
      <w:r>
        <w:t>基于现有数据的趋势预测，崔亚飞未来极有可能向“技术总监-首席科学家”路径发展，但需要主动补足管理短板，例如带领3-5人小组完成跨部门项目。杨佳文则非常适合向“CTO-业务VP”路径发展，其现有能力组合非常适合领导一个中型技术团队承接战略级项目。两人的职业天花板均很高，但突破方向不同。</w:t>
      </w:r>
    </w:p>
    <w:p/>
    <w:p>
      <w:r>
        <w:br w:type="page"/>
      </w:r>
    </w:p>
    <w:p>
      <w:pPr>
        <w:pBdr>
          <w:bottom w:val="single" w:sz="6" w:space="4" w:color="CCCCCC"/>
        </w:pBdr>
      </w:pPr>
      <w:r>
        <w:rPr>
          <w:b/>
          <w:color w:val="1A1A2E"/>
          <w:sz w:val="32"/>
        </w:rPr>
        <w:t>参考资料</w:t>
      </w:r>
    </w:p>
    <w:p/>
    <w:p>
      <w:r>
        <w:rPr>
          <w:color w:val="666666"/>
          <w:sz w:val="20"/>
        </w:rPr>
        <w:t>[src_001] 候选人简历数据（崔亚飞）</w:t>
      </w:r>
      <w:r>
        <w:rPr>
          <w:i/>
          <w:color w:val="999999"/>
          <w:sz w:val="20"/>
        </w:rPr>
        <w:t xml:space="preserve"> — 个人信息、工作经历、项目经验部分</w:t>
      </w:r>
    </w:p>
    <w:p>
      <w:r>
        <w:rPr>
          <w:color w:val="666666"/>
          <w:sz w:val="20"/>
        </w:rPr>
        <w:t>[src_002] 候选人简历数据（杨佳文）</w:t>
      </w:r>
      <w:r>
        <w:rPr>
          <w:i/>
          <w:color w:val="999999"/>
          <w:sz w:val="20"/>
        </w:rPr>
        <w:t xml:space="preserve"> — 个人信息、工作经历、项目经验部分</w:t>
      </w:r>
    </w:p>
    <w:p>
      <w:r>
        <w:rPr>
          <w:color w:val="666666"/>
          <w:sz w:val="20"/>
        </w:rPr>
        <w:t>[src_003] HR 面试评价补充记录</w:t>
      </w:r>
      <w:r>
        <w:rPr>
          <w:i/>
          <w:color w:val="999999"/>
          <w:sz w:val="20"/>
        </w:rPr>
        <w:t xml:space="preserve"> — 绩效表现与管理能力评估</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8"/>
      </w:rPr>
      <w:t>由 intelli-engine AI 能力平台生成 | 2026-06-26T21:44:11.689541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