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项目分析报告</w:t>
      </w:r>
    </w:p>
    <w:p>
      <w:pPr>
        <w:jc w:val="center"/>
      </w:pPr>
      <w:r>
        <w:rPr>
          <w:color w:val="666666"/>
          <w:sz w:val="28"/>
        </w:rPr>
        <w:t>基于用户数据源与问答过程生成</w:t>
      </w:r>
    </w:p>
    <w:p/>
    <w:p>
      <w:pPr>
        <w:jc w:val="center"/>
      </w:pPr>
      <w:r>
        <w:rPr>
          <w:color w:val="999999"/>
          <w:sz w:val="20"/>
        </w:rPr>
        <w:t>作者: intelli-engine  |  语言: zh-CN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目录</w:t>
      </w:r>
    </w:p>
    <w:p/>
    <w:p>
      <w:r>
        <w:rPr>
          <w:color w:val="2563EB"/>
          <w:sz w:val="24"/>
        </w:rPr>
        <w:t xml:space="preserve">  1.  执行摘要</w:t>
      </w:r>
    </w:p>
    <w:p>
      <w:r>
        <w:br w:type="page"/>
      </w:r>
    </w:p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执行摘要</w:t>
      </w:r>
    </w:p>
    <w:p/>
    <w:p>
      <w:pPr>
        <w:spacing w:after="120"/>
      </w:pPr>
      <w:r>
        <w:t>本项目分析报告基于用户提供的数据源和问答过程生成。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>由 intelli-engine AI 能力平台生成 | 2026-06-23T10:26:57.724427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