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6. 메타데이터 관리</w:t>
      </w:r>
    </w:p>
    <w:p>
      <w:pPr>
        <w:pStyle w:val="Heading3"/>
      </w:pPr>
      <w:r>
        <w:t>6.1 메타데이터란</w:t>
      </w:r>
    </w:p>
    <w:p>
      <w:r>
        <w:t xml:space="preserve">RAG에서 메타데이터(Metadata)란 벡터 청크에 함께 저장되는 </w:t>
      </w:r>
      <w:r>
        <w:rPr>
          <w:b/>
        </w:rPr>
        <w:t>부가 속성 정보</w:t>
      </w:r>
      <w:r>
        <w:t>입니다. 일반적으로 웹에서 메타데이터라 하면 HTML의 제목·설명 태그를 의미하지만, RAG 시스템에서는 문서 검색과 접근 제어에 필요한 식별 속성 집합을 의미합니다.</w:t>
      </w:r>
    </w:p>
    <w:p>
      <w:r>
        <w:t>문서가 업로드되면 파이프라인이 내용을 청크(chunk) 단위로 분할하고, 각 청크에 아래와 같은 속성을 자동으로 부착한 뒤 벡터 DB에 저장합니다. 이후 검색 시 벡터 DB는 유사도 점수와 함께 이 속성들을 자동으로 반환합니다.</w:t>
      </w:r>
    </w:p>
    <w:p>
      <w:pPr>
        <w:pStyle w:val="Heading3"/>
      </w:pPr>
      <w:r>
        <w:t>6.2 메타데이터 처리 흐름</w:t>
      </w:r>
    </w:p>
    <w:p>
      <w:pPr>
        <w:ind w:left="432"/>
      </w:pPr>
      <w:r>
        <w:rPr>
          <w:rFonts w:ascii="Courier New" w:hAnsi="Courier New"/>
          <w:sz w:val="18"/>
        </w:rPr>
        <w:t>문서 업로드 → 파싱·청킹 → 메타데이터 부착 → 벡터 DB 저장 → 검색 시 필터·반환</w:t>
      </w:r>
    </w:p>
    <w:p/>
    <w:p>
      <w:r>
        <w:t xml:space="preserve">메타데이터는 별도의 관리 화면이나 작업 없이 </w:t>
      </w:r>
      <w:r>
        <w:rPr>
          <w:b/>
        </w:rPr>
        <w:t>업로드 시점에 자동 생성</w:t>
      </w:r>
      <w:r>
        <w:t>됩니다. 관리자는 카테고리와 조직 코드를 사전에 등록해 두면, 이후 업로드되는 모든 문서에 일관된 속성이 적용됩니다.</w:t>
      </w:r>
    </w:p>
    <w:p>
      <w:pPr>
        <w:pStyle w:val="Heading3"/>
      </w:pPr>
      <w:r>
        <w:t>6.3 메타데이터 역할 구분</w:t>
      </w:r>
    </w:p>
    <w:p>
      <w:r>
        <w:t>메타데이터는 목적에 따라 세 가지 역할로 구분됩니다.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역할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목적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주요 속성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활용 방식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접근 제어</w:t>
              <w:br/>
              <w:t>(WHO 축)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누가 볼 수 있는 문서인지 식별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tenant_id</w:t>
              <w:br/>
              <w:t>org_id</w:t>
              <w:br/>
              <w:t>dept_code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검색 시 필터 조건으로 강제 적용.</w:t>
              <w:br/>
              <w:t>다른 회사·부서의 문서가 결과에 포함되지 않도록 격리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지식 분류</w:t>
              <w:br/>
              <w:t>(WHAT 축)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어떤 주제의 문서인지 분류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category_large</w:t>
              <w:br/>
              <w:t>category_mid</w:t>
              <w:br/>
              <w:t>category_low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벡터 DB 라우팅 기준.</w:t>
              <w:br/>
              <w:t>중분류(category_mid)에 따라 검색 대상 DB를 자동 선택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출처 추적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답변 근거의 원문·페이지 확인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source_url</w:t>
              <w:br/>
              <w:t>page_no</w:t>
              <w:br/>
              <w:t>doc_id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검색 응답의 used_chunks에 포함.</w:t>
              <w:br/>
              <w:t>사용자가 원본 문서를 직접 확인할 수 있도록 링크 제공</w:t>
            </w:r>
          </w:p>
        </w:tc>
      </w:tr>
    </w:tbl>
    <w:p/>
    <w:p>
      <w:pPr>
        <w:pStyle w:val="Heading3"/>
      </w:pPr>
      <w:r>
        <w:t>6.4 검색 시 활용 예시</w:t>
      </w:r>
    </w:p>
    <w:p>
      <w:r>
        <w:t>"01팀 소속 사용자가 인사/채용 문서를 검색"하는 경우, 시스템은 아래 두 축의 필터를 동시에 적용합니다.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/>
            <w:r>
              <w:rPr>
                <w:b/>
                <w:sz w:val="19"/>
              </w:rPr>
              <w:t>축</w:t>
            </w:r>
          </w:p>
        </w:tc>
        <w:tc>
          <w:tcPr>
            <w:tcW w:type="dxa" w:w="3041"/>
            <w:shd w:val="clear" w:color="auto" w:fill="D9E1F2"/>
          </w:tcPr>
          <w:p>
            <w:r/>
            <w:r>
              <w:rPr>
                <w:b/>
                <w:sz w:val="19"/>
              </w:rPr>
              <w:t>필터 조건</w:t>
            </w:r>
          </w:p>
        </w:tc>
        <w:tc>
          <w:tcPr>
            <w:tcW w:type="dxa" w:w="3041"/>
            <w:shd w:val="clear" w:color="auto" w:fill="D9E1F2"/>
          </w:tcPr>
          <w:p>
            <w:r/>
            <w:r>
              <w:rPr>
                <w:b/>
                <w:sz w:val="19"/>
              </w:rPr>
              <w:t>의미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WHO (접근 제어)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tenant_id = "company_abc"</w:t>
              <w:br/>
              <w:t>AND (org_id = "0102" OR org_id = "")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해당 회사의 01팀 문서 + 전사 공유 문서만 포함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WHAT (지식 분류)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category_large = "인사"</w:t>
              <w:br/>
              <w:t>AND category_mid = "채용"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인사/채용 카테고리에 배정된 벡터 DB만 검색</w:t>
            </w:r>
          </w:p>
        </w:tc>
      </w:tr>
    </w:tbl>
    <w:p/>
    <w:p>
      <w:pPr>
        <w:spacing w:before="40" w:after="40"/>
        <w:ind w:left="576"/>
      </w:pPr>
      <w:r>
        <w:rPr>
          <w:i/>
          <w:color w:val="444444"/>
        </w:rPr>
        <w:t>속성 구조 상세 → §1.1 이중 축 원칙,  전체 속성 목록 → §3.2 업로드 요청 필드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