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5A74E" w14:textId="511E2B64" w:rsidR="00284404" w:rsidRPr="00284404" w:rsidRDefault="00284404" w:rsidP="00284404">
      <w:pPr>
        <w:pStyle w:val="Default"/>
        <w:rPr>
          <w:rFonts w:ascii="Montserrat" w:hAnsi="Montserrat"/>
          <w:b/>
          <w:bCs/>
          <w:sz w:val="28"/>
          <w:szCs w:val="28"/>
        </w:rPr>
      </w:pPr>
      <w:r w:rsidRPr="00284404">
        <w:rPr>
          <w:rFonts w:ascii="Montserrat" w:hAnsi="Montserrat"/>
          <w:b/>
          <w:bCs/>
          <w:sz w:val="28"/>
          <w:szCs w:val="28"/>
        </w:rPr>
        <w:t>Andy Ta Wee An</w:t>
      </w:r>
    </w:p>
    <w:p w14:paraId="70371F06" w14:textId="2917B788" w:rsidR="00284404" w:rsidRPr="00284404" w:rsidRDefault="00284404" w:rsidP="00284404">
      <w:pPr>
        <w:pStyle w:val="Default"/>
        <w:rPr>
          <w:rFonts w:ascii="Montserrat" w:hAnsi="Montserrat"/>
          <w:sz w:val="28"/>
          <w:szCs w:val="28"/>
        </w:rPr>
      </w:pPr>
      <w:r w:rsidRPr="00284404">
        <w:rPr>
          <w:rFonts w:ascii="Montserrat" w:hAnsi="Montserrat"/>
          <w:sz w:val="28"/>
          <w:szCs w:val="28"/>
        </w:rPr>
        <w:t xml:space="preserve">Director, Data </w:t>
      </w:r>
      <w:proofErr w:type="spellStart"/>
      <w:r w:rsidRPr="00284404">
        <w:rPr>
          <w:rFonts w:ascii="Montserrat" w:hAnsi="Montserrat"/>
          <w:sz w:val="28"/>
          <w:szCs w:val="28"/>
        </w:rPr>
        <w:t>aNalytics</w:t>
      </w:r>
      <w:proofErr w:type="spellEnd"/>
      <w:r w:rsidR="005813D3">
        <w:rPr>
          <w:rFonts w:ascii="Montserrat" w:hAnsi="Montserrat"/>
          <w:sz w:val="28"/>
          <w:szCs w:val="28"/>
        </w:rPr>
        <w:t xml:space="preserve"> </w:t>
      </w:r>
      <w:r w:rsidRPr="00284404">
        <w:rPr>
          <w:rFonts w:ascii="Montserrat" w:hAnsi="Montserrat"/>
          <w:sz w:val="28"/>
          <w:szCs w:val="28"/>
        </w:rPr>
        <w:t>&amp; AI (DNA) &amp;</w:t>
      </w:r>
      <w:r>
        <w:rPr>
          <w:rFonts w:ascii="Montserrat" w:hAnsi="Montserrat"/>
          <w:sz w:val="28"/>
          <w:szCs w:val="28"/>
        </w:rPr>
        <w:t xml:space="preserve"> </w:t>
      </w:r>
      <w:r w:rsidRPr="00284404">
        <w:rPr>
          <w:rFonts w:ascii="Montserrat" w:hAnsi="Montserrat"/>
          <w:sz w:val="28"/>
          <w:szCs w:val="28"/>
        </w:rPr>
        <w:t>Chief Data Officer</w:t>
      </w:r>
      <w:r w:rsidR="005224C3">
        <w:rPr>
          <w:rFonts w:ascii="Montserrat" w:hAnsi="Montserrat"/>
          <w:sz w:val="28"/>
          <w:szCs w:val="28"/>
        </w:rPr>
        <w:t>,</w:t>
      </w:r>
      <w:r>
        <w:rPr>
          <w:rFonts w:ascii="Montserrat" w:hAnsi="Montserrat"/>
          <w:sz w:val="28"/>
          <w:szCs w:val="28"/>
        </w:rPr>
        <w:br/>
      </w:r>
      <w:r w:rsidR="00DE5AD9">
        <w:rPr>
          <w:rFonts w:ascii="Montserrat" w:hAnsi="Montserrat"/>
          <w:sz w:val="28"/>
          <w:szCs w:val="28"/>
        </w:rPr>
        <w:t xml:space="preserve">Synapxe </w:t>
      </w:r>
    </w:p>
    <w:p w14:paraId="1FF2A228" w14:textId="4DC267E0" w:rsidR="00284404" w:rsidRPr="00284404" w:rsidRDefault="00284404" w:rsidP="00284404">
      <w:pPr>
        <w:pStyle w:val="Default"/>
        <w:jc w:val="distribute"/>
        <w:rPr>
          <w:rFonts w:ascii="Montserrat" w:hAnsi="Montserrat"/>
          <w:sz w:val="28"/>
          <w:szCs w:val="28"/>
        </w:rPr>
      </w:pPr>
    </w:p>
    <w:p w14:paraId="0DAE2A0F" w14:textId="1FF2777D" w:rsidR="00284404" w:rsidRDefault="00284404" w:rsidP="00284404">
      <w:pPr>
        <w:pStyle w:val="Default"/>
        <w:jc w:val="both"/>
        <w:rPr>
          <w:rFonts w:ascii="Montserrat" w:hAnsi="Montserrat" w:cs="Arial"/>
          <w:sz w:val="28"/>
          <w:szCs w:val="28"/>
        </w:rPr>
      </w:pPr>
      <w:r w:rsidRPr="00284404">
        <w:rPr>
          <w:rFonts w:ascii="Montserrat" w:hAnsi="Montserrat"/>
          <w:noProof/>
          <w:sz w:val="28"/>
          <w:szCs w:val="28"/>
        </w:rPr>
        <w:drawing>
          <wp:anchor distT="0" distB="0" distL="114300" distR="114300" simplePos="0" relativeHeight="251658240" behindDoc="0" locked="0" layoutInCell="1" allowOverlap="1" wp14:anchorId="38E3C61C" wp14:editId="42DAB96F">
            <wp:simplePos x="0" y="0"/>
            <wp:positionH relativeFrom="margin">
              <wp:posOffset>94615</wp:posOffset>
            </wp:positionH>
            <wp:positionV relativeFrom="paragraph">
              <wp:posOffset>31750</wp:posOffset>
            </wp:positionV>
            <wp:extent cx="2207895" cy="1983105"/>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280" t="5990" r="1265" b="39908"/>
                    <a:stretch/>
                  </pic:blipFill>
                  <pic:spPr bwMode="auto">
                    <a:xfrm>
                      <a:off x="0" y="0"/>
                      <a:ext cx="2207895" cy="1983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404">
        <w:rPr>
          <w:rFonts w:ascii="Montserrat" w:hAnsi="Montserrat" w:cs="Arial"/>
          <w:sz w:val="28"/>
          <w:szCs w:val="28"/>
        </w:rPr>
        <w:t>Andy is responsible for the visioning, planning and implementation of system-wide and institution-level data, analytical &amp; AI capabilities/ programmes</w:t>
      </w:r>
      <w:r>
        <w:rPr>
          <w:rFonts w:ascii="Montserrat" w:hAnsi="Montserrat" w:cs="Arial"/>
          <w:sz w:val="28"/>
          <w:szCs w:val="28"/>
        </w:rPr>
        <w:t xml:space="preserve"> </w:t>
      </w:r>
      <w:r w:rsidRPr="00284404">
        <w:rPr>
          <w:rFonts w:ascii="Montserrat" w:hAnsi="Montserrat" w:cs="Arial"/>
          <w:sz w:val="28"/>
          <w:szCs w:val="28"/>
        </w:rPr>
        <w:t>across the care continuum for effective enablement of analytics and data science across public health organisations</w:t>
      </w:r>
      <w:r>
        <w:rPr>
          <w:rFonts w:ascii="Montserrat" w:hAnsi="Montserrat" w:cs="Arial"/>
          <w:sz w:val="28"/>
          <w:szCs w:val="28"/>
        </w:rPr>
        <w:t xml:space="preserve"> </w:t>
      </w:r>
      <w:r w:rsidRPr="00284404">
        <w:rPr>
          <w:rFonts w:ascii="Montserrat" w:hAnsi="Montserrat" w:cs="Arial"/>
          <w:sz w:val="28"/>
          <w:szCs w:val="28"/>
        </w:rPr>
        <w:t xml:space="preserve">in alignment to Ministry </w:t>
      </w:r>
      <w:r w:rsidR="500047B0" w:rsidRPr="00284404">
        <w:rPr>
          <w:rFonts w:ascii="Montserrat" w:hAnsi="Montserrat" w:cs="Arial"/>
          <w:sz w:val="28"/>
          <w:szCs w:val="28"/>
        </w:rPr>
        <w:t>o</w:t>
      </w:r>
      <w:r w:rsidRPr="00284404">
        <w:rPr>
          <w:rFonts w:ascii="Montserrat" w:hAnsi="Montserrat" w:cs="Arial"/>
          <w:sz w:val="28"/>
          <w:szCs w:val="28"/>
        </w:rPr>
        <w:t>f Health’s Healthcare Masterplan.</w:t>
      </w:r>
    </w:p>
    <w:p w14:paraId="26845A68" w14:textId="77777777" w:rsidR="00284404" w:rsidRPr="00284404" w:rsidRDefault="00284404" w:rsidP="00284404">
      <w:pPr>
        <w:pStyle w:val="Default"/>
        <w:jc w:val="both"/>
        <w:rPr>
          <w:rFonts w:ascii="Montserrat" w:hAnsi="Montserrat" w:cs="Arial"/>
          <w:sz w:val="28"/>
          <w:szCs w:val="28"/>
        </w:rPr>
      </w:pPr>
    </w:p>
    <w:p w14:paraId="6D90451B" w14:textId="74187A17" w:rsidR="00284404" w:rsidRDefault="00284404" w:rsidP="00284404">
      <w:pPr>
        <w:pStyle w:val="Default"/>
        <w:jc w:val="both"/>
        <w:rPr>
          <w:rFonts w:ascii="Montserrat" w:hAnsi="Montserrat" w:cs="Arial"/>
          <w:sz w:val="28"/>
          <w:szCs w:val="28"/>
        </w:rPr>
      </w:pPr>
      <w:r>
        <w:rPr>
          <w:rFonts w:ascii="Montserrat" w:hAnsi="Montserrat" w:cs="Arial"/>
          <w:sz w:val="28"/>
          <w:szCs w:val="28"/>
        </w:rPr>
        <w:t>Andy’s</w:t>
      </w:r>
      <w:r w:rsidRPr="00284404">
        <w:rPr>
          <w:rFonts w:ascii="Montserrat" w:hAnsi="Montserrat" w:cs="Arial"/>
          <w:sz w:val="28"/>
          <w:szCs w:val="28"/>
        </w:rPr>
        <w:t xml:space="preserve"> efforts include building a strong AI &amp; data science community in healthcare, encouraging collaborations among public health institutions to implement innovative or transformative approaches to healthcare services, patient care delivery and population health through use of big data and advanced analytics. </w:t>
      </w:r>
    </w:p>
    <w:p w14:paraId="6A10AD1A" w14:textId="77777777" w:rsidR="00284404" w:rsidRPr="00284404" w:rsidRDefault="00284404" w:rsidP="00284404">
      <w:pPr>
        <w:pStyle w:val="Default"/>
        <w:jc w:val="both"/>
        <w:rPr>
          <w:rFonts w:ascii="Montserrat" w:hAnsi="Montserrat" w:cs="Arial"/>
          <w:sz w:val="28"/>
          <w:szCs w:val="28"/>
        </w:rPr>
      </w:pPr>
    </w:p>
    <w:p w14:paraId="224EDC59" w14:textId="4B8596DE" w:rsidR="00284404" w:rsidRDefault="00284404" w:rsidP="00284404">
      <w:pPr>
        <w:jc w:val="both"/>
        <w:rPr>
          <w:rFonts w:ascii="Montserrat" w:hAnsi="Montserrat" w:cs="Arial"/>
          <w:sz w:val="28"/>
          <w:szCs w:val="28"/>
        </w:rPr>
      </w:pPr>
      <w:r>
        <w:rPr>
          <w:rFonts w:ascii="Montserrat" w:hAnsi="Montserrat" w:cs="Arial"/>
          <w:sz w:val="28"/>
          <w:szCs w:val="28"/>
        </w:rPr>
        <w:t>Andy has p</w:t>
      </w:r>
      <w:r w:rsidRPr="00284404">
        <w:rPr>
          <w:rFonts w:ascii="Montserrat" w:hAnsi="Montserrat" w:cs="Arial"/>
          <w:sz w:val="28"/>
          <w:szCs w:val="28"/>
        </w:rPr>
        <w:t>ublished</w:t>
      </w:r>
      <w:r w:rsidR="00E87D94">
        <w:rPr>
          <w:rFonts w:ascii="Montserrat" w:hAnsi="Montserrat" w:cs="Arial"/>
          <w:sz w:val="28"/>
          <w:szCs w:val="28"/>
        </w:rPr>
        <w:t xml:space="preserve"> </w:t>
      </w:r>
      <w:r w:rsidR="005224C3">
        <w:rPr>
          <w:rFonts w:ascii="Montserrat" w:hAnsi="Montserrat" w:cs="Arial"/>
          <w:sz w:val="28"/>
          <w:szCs w:val="28"/>
        </w:rPr>
        <w:t>eight</w:t>
      </w:r>
      <w:r w:rsidRPr="00284404">
        <w:rPr>
          <w:rFonts w:ascii="Montserrat" w:hAnsi="Montserrat" w:cs="Arial"/>
          <w:sz w:val="28"/>
          <w:szCs w:val="28"/>
        </w:rPr>
        <w:t xml:space="preserve"> papers, including “Development and Implementation of Nationwide Predictive Model for Admission Prevention” paper publication by IEEE Engineering in Medicine and Biology Society (EMBS) in March 2018.</w:t>
      </w:r>
    </w:p>
    <w:p w14:paraId="63C7D398" w14:textId="040D61D6" w:rsidR="00284404" w:rsidRDefault="00284404" w:rsidP="00284404">
      <w:pPr>
        <w:jc w:val="both"/>
        <w:rPr>
          <w:rFonts w:ascii="Montserrat" w:hAnsi="Montserrat" w:cs="Arial"/>
          <w:sz w:val="28"/>
          <w:szCs w:val="28"/>
        </w:rPr>
      </w:pPr>
    </w:p>
    <w:p w14:paraId="106F0CA3" w14:textId="0F447E0B" w:rsidR="00284404" w:rsidRDefault="00284404" w:rsidP="00284404">
      <w:pPr>
        <w:jc w:val="both"/>
        <w:rPr>
          <w:rFonts w:ascii="Montserrat" w:hAnsi="Montserrat" w:cs="Arial"/>
          <w:sz w:val="28"/>
          <w:szCs w:val="28"/>
        </w:rPr>
      </w:pPr>
    </w:p>
    <w:p w14:paraId="51A421A5" w14:textId="3C30F774" w:rsidR="00284404" w:rsidRPr="00284404" w:rsidRDefault="005813D3" w:rsidP="005813D3">
      <w:pPr>
        <w:jc w:val="center"/>
        <w:rPr>
          <w:rFonts w:ascii="Montserrat" w:hAnsi="Montserrat"/>
          <w:sz w:val="28"/>
          <w:szCs w:val="28"/>
        </w:rPr>
      </w:pPr>
      <w:r>
        <w:rPr>
          <w:rFonts w:ascii="Montserrat" w:hAnsi="Montserrat" w:cs="Arial"/>
          <w:sz w:val="28"/>
          <w:szCs w:val="28"/>
        </w:rPr>
        <w:t>#END#</w:t>
      </w:r>
    </w:p>
    <w:sectPr w:rsidR="00284404" w:rsidRPr="00284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404"/>
    <w:rsid w:val="00284404"/>
    <w:rsid w:val="00435AAB"/>
    <w:rsid w:val="005224C3"/>
    <w:rsid w:val="00563079"/>
    <w:rsid w:val="005813D3"/>
    <w:rsid w:val="0075211A"/>
    <w:rsid w:val="00857143"/>
    <w:rsid w:val="0097146D"/>
    <w:rsid w:val="00A02BBC"/>
    <w:rsid w:val="00C56966"/>
    <w:rsid w:val="00C83514"/>
    <w:rsid w:val="00DE5AD9"/>
    <w:rsid w:val="00E87D94"/>
    <w:rsid w:val="500047B0"/>
    <w:rsid w:val="5B2B4DE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339C"/>
  <w15:chartTrackingRefBased/>
  <w15:docId w15:val="{3E604214-716C-4EFB-972B-D50741CE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440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3c5cd3-79b6-4b1e-89f2-667069f1c856">
      <Terms xmlns="http://schemas.microsoft.com/office/infopath/2007/PartnerControls"/>
    </lcf76f155ced4ddcb4097134ff3c332f>
    <TaxCatchAll xmlns="f63cfb64-0e7b-4f8b-8147-be683e6e67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81FDEB43FF534FA87C289263E00CC0" ma:contentTypeVersion="18" ma:contentTypeDescription="Create a new document." ma:contentTypeScope="" ma:versionID="03f5ce8eb5003ebfac0ff86c9d924c1b">
  <xsd:schema xmlns:xsd="http://www.w3.org/2001/XMLSchema" xmlns:xs="http://www.w3.org/2001/XMLSchema" xmlns:p="http://schemas.microsoft.com/office/2006/metadata/properties" xmlns:ns2="f63cfb64-0e7b-4f8b-8147-be683e6e678a" xmlns:ns3="2e3c5cd3-79b6-4b1e-89f2-667069f1c856" targetNamespace="http://schemas.microsoft.com/office/2006/metadata/properties" ma:root="true" ma:fieldsID="3016520780cd10074d96cf937d4509fa" ns2:_="" ns3:_="">
    <xsd:import namespace="f63cfb64-0e7b-4f8b-8147-be683e6e678a"/>
    <xsd:import namespace="2e3c5cd3-79b6-4b1e-89f2-667069f1c8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cfb64-0e7b-4f8b-8147-be683e6e678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426711e-242b-42f2-9399-0ff9eb941214}" ma:internalName="TaxCatchAll" ma:showField="CatchAllData" ma:web="f63cfb64-0e7b-4f8b-8147-be683e6e678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e3c5cd3-79b6-4b1e-89f2-667069f1c8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bfb6660-b9af-4ec2-a833-14c7ed8b710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C9DC3-69DE-4A32-AF62-3E6D4A1795EE}">
  <ds:schemaRefs>
    <ds:schemaRef ds:uri="http://schemas.microsoft.com/office/2006/metadata/properties"/>
    <ds:schemaRef ds:uri="http://schemas.microsoft.com/office/infopath/2007/PartnerControls"/>
    <ds:schemaRef ds:uri="2e3c5cd3-79b6-4b1e-89f2-667069f1c856"/>
    <ds:schemaRef ds:uri="f63cfb64-0e7b-4f8b-8147-be683e6e678a"/>
  </ds:schemaRefs>
</ds:datastoreItem>
</file>

<file path=customXml/itemProps2.xml><?xml version="1.0" encoding="utf-8"?>
<ds:datastoreItem xmlns:ds="http://schemas.openxmlformats.org/officeDocument/2006/customXml" ds:itemID="{1842F74F-0621-4FC2-8788-68B12FADD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cfb64-0e7b-4f8b-8147-be683e6e678a"/>
    <ds:schemaRef ds:uri="2e3c5cd3-79b6-4b1e-89f2-667069f1c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59F0EC-63C2-4CDC-9865-C67B4053E2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143</Words>
  <Characters>816</Characters>
  <Application>Microsoft Office Word</Application>
  <DocSecurity>4</DocSecurity>
  <Lines>6</Lines>
  <Paragraphs>1</Paragraphs>
  <ScaleCrop>false</ScaleCrop>
  <Company>Healthgrp</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Chow Ngai Mun (IHIS)</dc:creator>
  <cp:keywords/>
  <dc:description/>
  <cp:lastModifiedBy>Andy Ta Wee An (Synapxe)</cp:lastModifiedBy>
  <cp:revision>2</cp:revision>
  <dcterms:created xsi:type="dcterms:W3CDTF">2025-04-14T05:35:00Z</dcterms:created>
  <dcterms:modified xsi:type="dcterms:W3CDTF">2025-04-14T05:35:00Z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0x0101002281FDEB43FF534FA87C289263E00CC0</vt:lpwstr>
  </property>
  <property fmtid="{D5CDD505-2E9C-101B-9397-08002B2CF9AE}" pid="3" name="MediaServiceImageTags">
    <vt:lpwstr/>
  </property>
</Properties>
</file>