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22"/>
        </w:rPr>
        <w:t>IN THE COUNTY COURT OF THE FIFTEENTH JUDICIAL CIRCUIT</w:t>
      </w:r>
    </w:p>
    <w:p>
      <w:pPr>
        <w:spacing w:before="0" w:after="40"/>
        <w:jc w:val="center"/>
      </w:pPr>
      <w:r>
        <w:rPr>
          <w:b/>
          <w:sz w:val="22"/>
        </w:rPr>
        <w:t>IN AND FOR PALM BEACH COUNTY, FLORIDA</w:t>
      </w:r>
    </w:p>
    <w:p>
      <w:pPr>
        <w:spacing w:before="0" w:after="200"/>
        <w:jc w:val="center"/>
      </w:pPr>
      <w:r>
        <w:rPr>
          <w:b/>
          <w:sz w:val="22"/>
        </w:rPr>
        <w:t>CRIMINAL DIVISION</w:t>
      </w:r>
    </w:p>
    <w:p>
      <w:pPr>
        <w:spacing w:before="40" w:after="40"/>
        <w:pBdr>
          <w:bottom w:val="single" w:sz="6" w:space="1" w:color="4B5563"/>
        </w:pBdr>
      </w:pPr>
    </w:p>
    <w:p>
      <w:pPr>
        <w:spacing w:before="200" w:after="40"/>
      </w:pPr>
      <w:r>
        <w:rPr>
          <w:b/>
          <w:sz w:val="22"/>
        </w:rPr>
        <w:t>STATE OF FLORIDA,</w:t>
      </w:r>
    </w:p>
    <w:p>
      <w:pPr>
        <w:spacing w:after="120"/>
        <w:jc w:val="both"/>
      </w:pPr>
      <w:r>
        <w:rPr>
          <w:b w:val="0"/>
          <w:i w:val="0"/>
          <w:sz w:val="22"/>
        </w:rPr>
        <w:t xml:space="preserve">                        Plaintiff,</w:t>
      </w:r>
    </w:p>
    <w:p>
      <w:pPr>
        <w:spacing w:after="40"/>
      </w:pPr>
      <w:r>
        <w:rPr>
          <w:sz w:val="22"/>
        </w:rPr>
        <w:t>vs.</w:t>
      </w:r>
    </w:p>
    <w:p>
      <w:pPr>
        <w:spacing w:after="120"/>
        <w:jc w:val="both"/>
      </w:pPr>
      <w:r>
        <w:rPr>
          <w:b/>
          <w:i w:val="0"/>
          <w:sz w:val="22"/>
        </w:rPr>
        <w:t>LLOAMMES FABRE,</w:t>
      </w:r>
    </w:p>
    <w:p>
      <w:pPr>
        <w:spacing w:after="120"/>
        <w:jc w:val="both"/>
      </w:pPr>
      <w:r>
        <w:rPr>
          <w:b w:val="0"/>
          <w:i w:val="0"/>
          <w:sz w:val="22"/>
        </w:rPr>
        <w:t xml:space="preserve">                        Defendant (Pro Se).</w:t>
      </w:r>
    </w:p>
    <w:p>
      <w:pPr>
        <w:spacing w:after="120"/>
        <w:jc w:val="both"/>
      </w:pPr>
      <w:r>
        <w:rPr>
          <w:b w:val="0"/>
          <w:i w:val="0"/>
          <w:sz w:val="12"/>
        </w:rPr>
      </w:r>
    </w:p>
    <w:p>
      <w:pPr>
        <w:spacing w:after="120"/>
        <w:jc w:val="both"/>
      </w:pPr>
      <w:r>
        <w:rPr>
          <w:b/>
          <w:i w:val="0"/>
          <w:sz w:val="20"/>
        </w:rPr>
        <w:t>Numeros de Caso:</w:t>
      </w:r>
    </w:p>
    <w:p>
      <w:pPr>
        <w:spacing w:after="120"/>
        <w:ind w:left="432"/>
        <w:jc w:val="both"/>
      </w:pPr>
      <w:r>
        <w:rPr>
          <w:b w:val="0"/>
          <w:i w:val="0"/>
          <w:sz w:val="20"/>
        </w:rPr>
        <w:t xml:space="preserve">  Caso: 50-2026-MO-000750-AXXX-MB   |   Citacion: 6013347</w:t>
      </w:r>
    </w:p>
    <w:p>
      <w:pPr>
        <w:spacing w:after="120"/>
        <w:ind w:left="432"/>
        <w:jc w:val="both"/>
      </w:pPr>
      <w:r>
        <w:rPr>
          <w:b w:val="0"/>
          <w:i w:val="0"/>
          <w:sz w:val="20"/>
        </w:rPr>
        <w:t xml:space="preserve">  Caso: 50-2026-MO-000751-AXXX-MB   |   Citacion: 6013380</w:t>
      </w:r>
    </w:p>
    <w:p>
      <w:pPr>
        <w:spacing w:after="120"/>
        <w:ind w:left="432"/>
        <w:jc w:val="both"/>
      </w:pPr>
      <w:r>
        <w:rPr>
          <w:b w:val="0"/>
          <w:i w:val="0"/>
          <w:sz w:val="20"/>
        </w:rPr>
        <w:t xml:space="preserve">  Caso: 50-2026-MO-000752-AXXX-MB   |   Citacion: 6013326</w:t>
      </w:r>
    </w:p>
    <w:p>
      <w:pPr>
        <w:spacing w:after="120"/>
        <w:ind w:left="432"/>
        <w:jc w:val="both"/>
      </w:pPr>
      <w:r>
        <w:rPr>
          <w:b w:val="0"/>
          <w:i w:val="0"/>
          <w:sz w:val="20"/>
        </w:rPr>
        <w:t xml:space="preserve">  Caso: 50-2026-MO-000753-AXXX-MB   |   Citacion: 6013345</w:t>
      </w:r>
    </w:p>
    <w:p>
      <w:pPr>
        <w:spacing w:after="120"/>
        <w:ind w:left="432"/>
        <w:jc w:val="both"/>
      </w:pPr>
      <w:r>
        <w:rPr>
          <w:b w:val="0"/>
          <w:i w:val="0"/>
          <w:sz w:val="20"/>
        </w:rPr>
        <w:t xml:space="preserve">  Caso: 50-2026-MO-000754-AXXX-MB   |   Citacion: 6013379</w:t>
      </w:r>
    </w:p>
    <w:p>
      <w:pPr>
        <w:spacing w:before="40" w:after="40"/>
        <w:pBdr>
          <w:bottom w:val="single" w:sz="6" w:space="1" w:color="4B5563"/>
        </w:pBdr>
      </w:pPr>
    </w:p>
    <w:p>
      <w:pPr>
        <w:spacing w:before="280" w:after="80"/>
        <w:jc w:val="center"/>
      </w:pPr>
      <w:r>
        <w:rPr>
          <w:b/>
          <w:sz w:val="28"/>
        </w:rPr>
        <w:t>MOCION DE DESESTIMACION Y ESCRITO DE DEFENSA</w:t>
      </w:r>
    </w:p>
    <w:p>
      <w:pPr>
        <w:spacing w:before="0" w:after="200"/>
        <w:jc w:val="center"/>
      </w:pPr>
      <w:r>
        <w:rPr>
          <w:b/>
          <w:sz w:val="22"/>
        </w:rPr>
        <w:t>(PRO SE  --  AUDIENCIA PRE-TRIAL  --  11 DE MAYO DE 2026)</w:t>
      </w:r>
    </w:p>
    <w:p>
      <w:pPr>
        <w:spacing w:before="280" w:after="120"/>
        <w:jc w:val="left"/>
      </w:pPr>
      <w:r>
        <w:rPr>
          <w:b/>
          <w:sz w:val="24"/>
        </w:rPr>
        <w:t>I. INTRODUCCION Y COMPARECENCIA</w:t>
      </w:r>
    </w:p>
    <w:p>
      <w:pPr>
        <w:spacing w:after="120"/>
        <w:jc w:val="both"/>
      </w:pPr>
      <w:r>
        <w:rPr>
          <w:b w:val="0"/>
          <w:i w:val="0"/>
          <w:sz w:val="22"/>
        </w:rPr>
        <w:t>El suscrito, LLOAMMES FABRE, comparece ante este Honorable Tribunal en calidad de Demandado Pro Se, actuando en defensa propia de conformidad con el derecho que le asiste bajo la Constitucion del Estado de Florida y la Constitucion de los Estados Unidos de America. El Demandado respetuosamente solicita que se desestimen las presentes citaciones de transito, por cuanto las mismas fueron expedidas con errores materiales y/o procesales que las hacen invalidas e inaplicables como cuestion de derecho.</w:t>
      </w:r>
    </w:p>
    <w:p>
      <w:pPr>
        <w:spacing w:before="280" w:after="120"/>
        <w:jc w:val="left"/>
      </w:pPr>
      <w:r>
        <w:rPr>
          <w:b/>
          <w:sz w:val="24"/>
        </w:rPr>
        <w:t>II. DECLARACION DE HECHOS</w:t>
      </w:r>
    </w:p>
    <w:p>
      <w:pPr>
        <w:spacing w:after="120"/>
        <w:jc w:val="both"/>
      </w:pPr>
      <w:r>
        <w:rPr>
          <w:b w:val="0"/>
          <w:i w:val="0"/>
          <w:sz w:val="22"/>
        </w:rPr>
        <w:t>1.  El dia 31 de marzo de 2026, el Demandado, LLOAMMES FABRE, recibio cinco (5) citaciones de transito emitidas en el Condado de Palm Beach, Florida.</w:t>
      </w:r>
    </w:p>
    <w:p>
      <w:pPr>
        <w:spacing w:after="120"/>
        <w:jc w:val="both"/>
      </w:pPr>
      <w:r>
        <w:rPr>
          <w:b w:val="0"/>
          <w:i w:val="0"/>
          <w:sz w:val="22"/>
        </w:rPr>
        <w:t>2.  El Demandado afirma que dichas citaciones contienen errores en su emision, incluyendo pero no limitado a: inexactitudes en los datos registrados, falta de fundamento observable para la infraccion imputada, y/o deficiencias en el procedimiento seguido por el agente emisor.</w:t>
      </w:r>
    </w:p>
    <w:p>
      <w:pPr>
        <w:spacing w:after="120"/>
        <w:jc w:val="both"/>
      </w:pPr>
      <w:r>
        <w:rPr>
          <w:b w:val="0"/>
          <w:i w:val="0"/>
          <w:sz w:val="22"/>
        </w:rPr>
        <w:t>3.  Ante la existencia de dichos errores, el Demandado presento su impugnacion de las citaciones oportunamente, siendo convocado a la presente audiencia pre-trial del 11 de mayo de 2026 a las 11:00 a.m. via Zoom (Meeting ID: 964 4865 4396).</w:t>
      </w:r>
    </w:p>
    <w:p>
      <w:pPr>
        <w:spacing w:after="120"/>
        <w:jc w:val="both"/>
      </w:pPr>
      <w:r>
        <w:rPr>
          <w:b w:val="0"/>
          <w:i w:val="0"/>
          <w:sz w:val="22"/>
        </w:rPr>
        <w:t>4.  El Demandado no ha renunciado a ningun derecho procesal o constitucional y comparece expresamente reservando todos sus derechos.</w:t>
      </w:r>
    </w:p>
    <w:p>
      <w:pPr>
        <w:spacing w:before="280" w:after="120"/>
        <w:jc w:val="left"/>
      </w:pPr>
      <w:r>
        <w:rPr>
          <w:b/>
          <w:sz w:val="24"/>
        </w:rPr>
        <w:t>III. ARGUMENTOS LEGALES</w:t>
      </w:r>
    </w:p>
    <w:p>
      <w:pPr>
        <w:spacing w:before="200" w:after="80"/>
        <w:jc w:val="left"/>
      </w:pPr>
      <w:r>
        <w:rPr>
          <w:b/>
          <w:sz w:val="22"/>
        </w:rPr>
        <w:t>A. Error Material en la Expedicion de las Citaciones</w:t>
      </w:r>
    </w:p>
    <w:p>
      <w:pPr>
        <w:spacing w:after="120"/>
        <w:jc w:val="both"/>
      </w:pPr>
      <w:r>
        <w:rPr>
          <w:b w:val="0"/>
          <w:i w:val="0"/>
          <w:sz w:val="22"/>
        </w:rPr>
        <w:t>Conforme al Seccion 318.14, Florida Statutes, una citacion de transito debe ser expedida de manera precisa y completa para ser valida. Cuando una citacion contiene errores materiales -- tales como datos incorrectos sobre el lugar, el estatuto supuestamente infringido, la descripcion del vehiculo o las circunstancias del incidente -- dicho documento pierde su fuerza legal. El Demandado afirma que las cinco (5) citaciones impugnadas presentan tales deficiencias, lo que justifica su desestimacion.</w:t>
      </w:r>
    </w:p>
    <w:p>
      <w:pPr>
        <w:spacing w:before="200" w:after="80"/>
        <w:jc w:val="left"/>
      </w:pPr>
      <w:r>
        <w:rPr>
          <w:b/>
          <w:sz w:val="22"/>
        </w:rPr>
        <w:t>B. Derecho al Discovery -- Regla 3.220 Fla. R. Crim. P.</w:t>
      </w:r>
    </w:p>
    <w:p>
      <w:pPr>
        <w:spacing w:after="120"/>
        <w:jc w:val="both"/>
      </w:pPr>
      <w:r>
        <w:rPr>
          <w:b w:val="0"/>
          <w:i w:val="0"/>
          <w:sz w:val="22"/>
        </w:rPr>
        <w:t>De conformidad con la Regla 3.220 de las Florida Rules of Criminal Procedure, el Demandado tiene derecho a solicitar y obtener todos los materiales relevantes en posesion del Estado, incluyendo sin limitacion:</w:t>
      </w:r>
    </w:p>
    <w:p>
      <w:pPr>
        <w:pStyle w:val="ListBullet"/>
        <w:spacing w:after="80"/>
        <w:ind w:left="576"/>
        <w:jc w:val="both"/>
      </w:pPr>
      <w:r>
        <w:rPr>
          <w:sz w:val="22"/>
        </w:rPr>
        <w:t>Las notas de campo y el reporte completo del agente emisor.</w:t>
      </w:r>
    </w:p>
    <w:p>
      <w:pPr>
        <w:pStyle w:val="ListBullet"/>
        <w:spacing w:after="80"/>
        <w:ind w:left="576"/>
        <w:jc w:val="both"/>
      </w:pPr>
      <w:r>
        <w:rPr>
          <w:sz w:val="22"/>
        </w:rPr>
        <w:t>Cualquier grabacion de camara corporal (bodycam) o camara del vehiculo policial (dashcam) relacionada con el incidente del 31 de marzo de 2026.</w:t>
      </w:r>
    </w:p>
    <w:p>
      <w:pPr>
        <w:pStyle w:val="ListBullet"/>
        <w:spacing w:after="80"/>
        <w:ind w:left="576"/>
        <w:jc w:val="both"/>
      </w:pPr>
      <w:r>
        <w:rPr>
          <w:sz w:val="22"/>
        </w:rPr>
        <w:t>Los registros de calibracion y certificacion de cualquier dispositivo de medicion utilizado.</w:t>
      </w:r>
    </w:p>
    <w:p>
      <w:pPr>
        <w:pStyle w:val="ListBullet"/>
        <w:spacing w:after="80"/>
        <w:ind w:left="576"/>
        <w:jc w:val="both"/>
      </w:pPr>
      <w:r>
        <w:rPr>
          <w:sz w:val="22"/>
        </w:rPr>
        <w:t>El historial de certificaciones y entrenamiento del agente emisor.</w:t>
      </w:r>
    </w:p>
    <w:p>
      <w:pPr>
        <w:pStyle w:val="ListBullet"/>
        <w:spacing w:after="80"/>
        <w:ind w:left="576"/>
        <w:jc w:val="both"/>
      </w:pPr>
      <w:r>
        <w:rPr>
          <w:sz w:val="22"/>
        </w:rPr>
        <w:t>Cualquier otro documento o evidencia que el Estado pretenda utilizar en contra del Demandado.</w:t>
      </w:r>
    </w:p>
    <w:p>
      <w:pPr>
        <w:spacing w:after="160"/>
        <w:jc w:val="both"/>
      </w:pPr>
      <w:r>
        <w:rPr>
          <w:b w:val="0"/>
          <w:i w:val="0"/>
          <w:sz w:val="22"/>
        </w:rPr>
        <w:t>El Demandado solicita formalmente que dicho material le sea entregado con anterioridad a cualquier juicio, de conformidad con la ley aplicable.</w:t>
      </w:r>
    </w:p>
    <w:p>
      <w:pPr>
        <w:spacing w:before="200" w:after="80"/>
        <w:jc w:val="left"/>
      </w:pPr>
      <w:r>
        <w:rPr>
          <w:b/>
          <w:sz w:val="22"/>
        </w:rPr>
        <w:t>C. Insuficiencia de Evidencia / Ausencia de Causa Probable</w:t>
      </w:r>
    </w:p>
    <w:p>
      <w:pPr>
        <w:spacing w:after="120"/>
        <w:jc w:val="both"/>
      </w:pPr>
      <w:r>
        <w:rPr>
          <w:b w:val="0"/>
          <w:i w:val="0"/>
          <w:sz w:val="22"/>
        </w:rPr>
        <w:t>El Estado tiene la carga de probar cada elemento de la infraccion mas alla de toda duda razonable. El Demandado afirma que el agente emisor no contaba con base legal suficiente para expedir las citaciones, y que la evidencia en poder del Estado es insuficiente para sostener los cargos. Sin la produccion de evidencia objetiva, confiable y debidamente certificada, el Estado no puede cumplir con su carga probatoria.</w:t>
      </w:r>
    </w:p>
    <w:p>
      <w:pPr>
        <w:spacing w:before="200" w:after="80"/>
        <w:jc w:val="left"/>
      </w:pPr>
      <w:r>
        <w:rPr>
          <w:b/>
          <w:sz w:val="22"/>
        </w:rPr>
        <w:t>D. Debido Proceso -- Decimocuarta Enmienda / Art. I Sec. 9 Const. FL</w:t>
      </w:r>
    </w:p>
    <w:p>
      <w:pPr>
        <w:spacing w:after="120"/>
        <w:jc w:val="both"/>
      </w:pPr>
      <w:r>
        <w:rPr>
          <w:b w:val="0"/>
          <w:i w:val="0"/>
          <w:sz w:val="22"/>
        </w:rPr>
        <w:t>La Decimocuarta Enmienda de la Constitucion de los Estados Unidos y el Articulo I, Seccion 9 de la Constitucion del Estado de Florida garantizan al Demandado el derecho al debido proceso legal. La expedicion de citaciones con errores materiales y sin base factual comprobable viola este derecho fundamental. Permitir que tales citaciones prosperen sin revision rigurosa constituiria una denegacion del debido proceso.</w:t>
      </w:r>
    </w:p>
    <w:p>
      <w:pPr>
        <w:spacing w:before="200" w:after="80"/>
        <w:jc w:val="left"/>
      </w:pPr>
      <w:r>
        <w:rPr>
          <w:b/>
          <w:sz w:val="22"/>
        </w:rPr>
        <w:t>E. Consolidacion de los Cinco (5) Casos</w:t>
      </w:r>
    </w:p>
    <w:p>
      <w:pPr>
        <w:spacing w:after="120"/>
        <w:jc w:val="both"/>
      </w:pPr>
      <w:r>
        <w:rPr>
          <w:b w:val="0"/>
          <w:i w:val="0"/>
          <w:sz w:val="22"/>
        </w:rPr>
        <w:t>Los cinco (5) casos aqui relacionados surgieron del mismo evento ocurrido el 31 de marzo de 2026, involucrando al mismo Demandado, al mismo agente y las mismas circunstancias de hecho. Por tanto, cualquier defecto legal o procesal que invalide una de las citaciones se extiende a todas ellas. El Demandado solicita que este Tribunal las trate de manera consolidada y resuelva sobre todas ellas en forma conjunta.</w:t>
      </w:r>
    </w:p>
    <w:p>
      <w:pPr>
        <w:spacing w:before="280" w:after="120"/>
        <w:jc w:val="left"/>
      </w:pPr>
      <w:r>
        <w:rPr>
          <w:b/>
          <w:sz w:val="24"/>
        </w:rPr>
        <w:t>IV. SOLICITUDES AL TRIBUNAL</w:t>
      </w:r>
    </w:p>
    <w:p>
      <w:pPr>
        <w:spacing w:after="120"/>
        <w:jc w:val="both"/>
      </w:pPr>
      <w:r>
        <w:rPr>
          <w:b w:val="0"/>
          <w:i w:val="0"/>
          <w:sz w:val="22"/>
        </w:rPr>
        <w:t>Por las razones expuestas, el Demandado solicita respetuosamente a este Honorable Tribunal:</w:t>
      </w:r>
    </w:p>
    <w:p>
      <w:pPr>
        <w:spacing w:after="120"/>
        <w:ind w:left="432"/>
        <w:jc w:val="both"/>
      </w:pPr>
      <w:r>
        <w:rPr>
          <w:b w:val="0"/>
          <w:i w:val="0"/>
          <w:sz w:val="22"/>
        </w:rPr>
        <w:t>1.  DESESTIMAR las cinco (5) citaciones en su totalidad, por defectos materiales y/o insuficiencia de evidencia.</w:t>
      </w:r>
    </w:p>
    <w:p>
      <w:pPr>
        <w:spacing w:after="120"/>
        <w:ind w:left="432"/>
        <w:jc w:val="both"/>
      </w:pPr>
      <w:r>
        <w:rPr>
          <w:b w:val="0"/>
          <w:i w:val="0"/>
          <w:sz w:val="22"/>
        </w:rPr>
        <w:t>2.  En la alternativa, ORDENAR al Estado que produzca de inmediato todo el material de discovery solicitado en la Seccion III-B.</w:t>
      </w:r>
    </w:p>
    <w:p>
      <w:pPr>
        <w:spacing w:after="120"/>
        <w:ind w:left="432"/>
        <w:jc w:val="both"/>
      </w:pPr>
      <w:r>
        <w:rPr>
          <w:b w:val="0"/>
          <w:i w:val="0"/>
          <w:sz w:val="22"/>
        </w:rPr>
        <w:t>3.  FIJAR una fecha de juicio en caso de que el Estado mantenga los cargos, preservando todos los derechos del Demandado.</w:t>
      </w:r>
    </w:p>
    <w:p>
      <w:pPr>
        <w:spacing w:after="120"/>
        <w:ind w:left="432"/>
        <w:jc w:val="both"/>
      </w:pPr>
      <w:r>
        <w:rPr>
          <w:b w:val="0"/>
          <w:i w:val="0"/>
          <w:sz w:val="22"/>
        </w:rPr>
        <w:t>4.  Cualquier otro remedio que este Tribunal considere justo y apropiado.</w:t>
      </w:r>
    </w:p>
    <w:p>
      <w:pPr>
        <w:spacing w:before="280" w:after="120"/>
        <w:jc w:val="left"/>
      </w:pPr>
      <w:r>
        <w:rPr>
          <w:b/>
          <w:sz w:val="24"/>
        </w:rPr>
        <w:t>V. GUIA PRACTICA PARA LA AUDIENCIA (USO PERSONAL)</w:t>
      </w:r>
    </w:p>
    <w:p>
      <w:pPr>
        <w:spacing w:after="120"/>
        <w:jc w:val="both"/>
      </w:pPr>
      <w:r>
        <w:rPr>
          <w:b w:val="0"/>
          <w:i/>
          <w:sz w:val="22"/>
        </w:rPr>
        <w:t>Frases sugeridas para la audiencia de hoy. Hable con calma y dirija siempre su palabra al juez como 'Su Senoria'.</w:t>
      </w:r>
    </w:p>
    <w:p>
      <w:pPr>
        <w:spacing w:after="40"/>
        <w:jc w:val="both"/>
      </w:pPr>
      <w:r>
        <w:rPr>
          <w:b/>
          <w:i w:val="0"/>
          <w:sz w:val="22"/>
        </w:rPr>
        <w:t>Al abrir su turno:</w:t>
      </w:r>
    </w:p>
    <w:p>
      <w:pPr>
        <w:spacing w:after="200"/>
        <w:ind w:left="432"/>
        <w:jc w:val="both"/>
      </w:pPr>
      <w:r>
        <w:rPr>
          <w:b w:val="0"/>
          <w:i/>
          <w:sz w:val="22"/>
        </w:rPr>
        <w:t>Su Senoria, buenos dias. Me presento Pro Se en representacion propia. Deseo informar al Tribunal que contesto todas las citaciones por cuanto fueron expedidas con errores en su emision y carecen de base legal suficiente.</w:t>
      </w:r>
    </w:p>
    <w:p>
      <w:pPr>
        <w:spacing w:after="40"/>
        <w:jc w:val="both"/>
      </w:pPr>
      <w:r>
        <w:rPr>
          <w:b/>
          <w:i w:val="0"/>
          <w:sz w:val="22"/>
        </w:rPr>
        <w:t>Si el fiscal ofrece un acuerdo:</w:t>
      </w:r>
    </w:p>
    <w:p>
      <w:pPr>
        <w:spacing w:after="200"/>
        <w:ind w:left="432"/>
        <w:jc w:val="both"/>
      </w:pPr>
      <w:r>
        <w:rPr>
          <w:b w:val="0"/>
          <w:i/>
          <w:sz w:val="22"/>
        </w:rPr>
        <w:t>Agradezco la oferta, pero en este momento no estoy en posicion de aceptarla. Solicito que se me proporcione el discovery completo antes de tomar cualquier decision.</w:t>
      </w:r>
    </w:p>
    <w:p>
      <w:pPr>
        <w:spacing w:after="40"/>
        <w:jc w:val="both"/>
      </w:pPr>
      <w:r>
        <w:rPr>
          <w:b/>
          <w:i w:val="0"/>
          <w:sz w:val="22"/>
        </w:rPr>
        <w:t>Para solicitar discovery:</w:t>
      </w:r>
    </w:p>
    <w:p>
      <w:pPr>
        <w:spacing w:after="200"/>
        <w:ind w:left="432"/>
        <w:jc w:val="both"/>
      </w:pPr>
      <w:r>
        <w:rPr>
          <w:b w:val="0"/>
          <w:i/>
          <w:sz w:val="22"/>
        </w:rPr>
        <w:t>Su Senoria, solicito formalmente el discovery, incluyendo las notas del agente, video de dashcam o bodycam, y los registros de calibracion de cualquier dispositivo utilizado, de conformidad con la Regla 3.220 de las Florida Rules of Criminal Procedure.</w:t>
      </w:r>
    </w:p>
    <w:p>
      <w:pPr>
        <w:spacing w:after="40"/>
        <w:jc w:val="both"/>
      </w:pPr>
      <w:r>
        <w:rPr>
          <w:b/>
          <w:i w:val="0"/>
          <w:sz w:val="22"/>
        </w:rPr>
        <w:t>Si desea ir a juicio:</w:t>
      </w:r>
    </w:p>
    <w:p>
      <w:pPr>
        <w:spacing w:after="200"/>
        <w:ind w:left="432"/>
        <w:jc w:val="both"/>
      </w:pPr>
      <w:r>
        <w:rPr>
          <w:b w:val="0"/>
          <w:i/>
          <w:sz w:val="22"/>
        </w:rPr>
        <w:t>Su Senoria, deseo ejercer mi derecho a un juicio y preservo todos mis derechos constitucionales y procesales.</w:t>
      </w:r>
    </w:p>
    <w:p>
      <w:pPr>
        <w:spacing w:before="40" w:after="40"/>
        <w:pBdr>
          <w:bottom w:val="single" w:sz="6" w:space="1" w:color="4B5563"/>
        </w:pBdr>
      </w:pPr>
    </w:p>
    <w:p>
      <w:pPr>
        <w:spacing w:after="120"/>
        <w:jc w:val="both"/>
      </w:pPr>
      <w:r>
        <w:rPr>
          <w:b w:val="0"/>
          <w:i w:val="0"/>
          <w:sz w:val="16"/>
        </w:rPr>
      </w:r>
    </w:p>
    <w:p>
      <w:pPr>
        <w:spacing w:after="120"/>
        <w:jc w:val="both"/>
      </w:pPr>
      <w:r>
        <w:rPr>
          <w:b w:val="0"/>
          <w:i w:val="0"/>
          <w:sz w:val="22"/>
        </w:rPr>
        <w:t>Fecha: 11 de mayo de 2026</w:t>
      </w:r>
    </w:p>
    <w:p>
      <w:pPr>
        <w:spacing w:after="120"/>
        <w:jc w:val="both"/>
      </w:pPr>
      <w:r>
        <w:rPr>
          <w:b w:val="0"/>
          <w:i w:val="0"/>
          <w:sz w:val="16"/>
        </w:rPr>
      </w:r>
    </w:p>
    <w:p>
      <w:pPr>
        <w:spacing w:after="120"/>
        <w:jc w:val="both"/>
      </w:pPr>
      <w:r>
        <w:rPr>
          <w:b w:val="0"/>
          <w:i w:val="0"/>
          <w:sz w:val="22"/>
        </w:rPr>
        <w:t>Respetuosamente sometido,</w:t>
      </w:r>
    </w:p>
    <w:p>
      <w:pPr>
        <w:spacing w:after="120"/>
        <w:jc w:val="both"/>
      </w:pPr>
      <w:r>
        <w:rPr>
          <w:b w:val="0"/>
          <w:i w:val="0"/>
          <w:sz w:val="16"/>
        </w:rPr>
      </w:r>
    </w:p>
    <w:p>
      <w:pPr>
        <w:spacing w:after="120"/>
        <w:jc w:val="both"/>
      </w:pPr>
      <w:r>
        <w:rPr>
          <w:b w:val="0"/>
          <w:i w:val="0"/>
          <w:sz w:val="22"/>
        </w:rPr>
        <w:t>________________________________________</w:t>
      </w:r>
    </w:p>
    <w:p>
      <w:pPr>
        <w:spacing w:after="120"/>
        <w:jc w:val="both"/>
      </w:pPr>
      <w:r>
        <w:rPr>
          <w:b/>
          <w:i w:val="0"/>
          <w:sz w:val="22"/>
        </w:rPr>
        <w:t>LLOAMMES FABRE</w:t>
      </w:r>
    </w:p>
    <w:p>
      <w:pPr>
        <w:spacing w:after="120"/>
        <w:jc w:val="both"/>
      </w:pPr>
      <w:r>
        <w:rPr>
          <w:b w:val="0"/>
          <w:i w:val="0"/>
          <w:sz w:val="22"/>
        </w:rPr>
        <w:t>2892 Tennis Club Dr, Apt 602</w:t>
      </w:r>
    </w:p>
    <w:p>
      <w:pPr>
        <w:spacing w:after="120"/>
        <w:jc w:val="both"/>
      </w:pPr>
      <w:r>
        <w:rPr>
          <w:b w:val="0"/>
          <w:i w:val="0"/>
          <w:sz w:val="22"/>
        </w:rPr>
        <w:t>West Palm Beach, FL 33417</w:t>
      </w:r>
    </w:p>
    <w:p>
      <w:pPr>
        <w:spacing w:after="120"/>
        <w:jc w:val="both"/>
      </w:pPr>
      <w:r>
        <w:rPr>
          <w:b w:val="0"/>
          <w:i w:val="0"/>
          <w:sz w:val="22"/>
        </w:rPr>
        <w:t>Demandado Pro Se</w:t>
      </w:r>
    </w:p>
    <w:p>
      <w:pPr>
        <w:spacing w:before="360" w:after="120"/>
        <w:jc w:val="left"/>
      </w:pPr>
      <w:r>
        <w:rPr>
          <w:b/>
          <w:sz w:val="22"/>
        </w:rPr>
        <w:t>CERTIFICADO DE SERVICIO</w:t>
      </w:r>
    </w:p>
    <w:p>
      <w:pPr>
        <w:spacing w:after="120"/>
        <w:jc w:val="both"/>
      </w:pPr>
      <w:r>
        <w:rPr>
          <w:b w:val="0"/>
          <w:i w:val="0"/>
          <w:sz w:val="22"/>
        </w:rPr>
        <w:t>Certifico que una copia del presente escrito fue entregada al Tribunal el dia 11 de mayo de 2026 mediante comparecencia en la audiencia virtual.</w:t>
      </w:r>
    </w:p>
    <w:p>
      <w:pPr>
        <w:spacing w:after="120"/>
        <w:jc w:val="both"/>
      </w:pPr>
      <w:r>
        <w:rPr>
          <w:b w:val="0"/>
          <w:i w:val="0"/>
          <w:sz w:val="16"/>
        </w:rPr>
      </w:r>
    </w:p>
    <w:p>
      <w:pPr>
        <w:spacing w:after="120"/>
        <w:jc w:val="both"/>
      </w:pPr>
      <w:r>
        <w:rPr>
          <w:b w:val="0"/>
          <w:i w:val="0"/>
          <w:sz w:val="22"/>
        </w:rPr>
        <w:t>________________________________________</w:t>
      </w:r>
    </w:p>
    <w:p>
      <w:pPr>
        <w:spacing w:after="120"/>
        <w:jc w:val="both"/>
      </w:pPr>
      <w:r>
        <w:rPr>
          <w:b/>
          <w:i w:val="0"/>
          <w:sz w:val="22"/>
        </w:rPr>
        <w:t>LLOAMMES FABRE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