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3C32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Appendix D: Regional Benchmarking Analysis</w:t>
      </w:r>
    </w:p>
    <w:p w14:paraId="6C6D38C1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D.1 Comprehensive Regional Comparison Matrix</w:t>
      </w:r>
    </w:p>
    <w:p w14:paraId="35274836" w14:textId="77777777" w:rsidR="008E0CBA" w:rsidRPr="008E0CBA" w:rsidRDefault="008E0CBA" w:rsidP="008E0CBA">
      <w:r w:rsidRPr="008E0CBA">
        <w:rPr>
          <w:b/>
          <w:bCs/>
        </w:rPr>
        <w:t>D.1.1 Program Performance Benchmarks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212"/>
        <w:gridCol w:w="1603"/>
        <w:gridCol w:w="914"/>
        <w:gridCol w:w="1117"/>
        <w:gridCol w:w="935"/>
        <w:gridCol w:w="1312"/>
        <w:gridCol w:w="1341"/>
      </w:tblGrid>
      <w:tr w:rsidR="008E0CBA" w:rsidRPr="008E0CBA" w14:paraId="02931D83" w14:textId="77777777" w:rsidTr="0099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A2273" w14:textId="77777777" w:rsidR="008E0CBA" w:rsidRPr="008E0CBA" w:rsidRDefault="008E0CBA" w:rsidP="008E0CBA">
            <w:r w:rsidRPr="008E0CBA">
              <w:t>Region</w:t>
            </w:r>
          </w:p>
        </w:tc>
        <w:tc>
          <w:tcPr>
            <w:tcW w:w="0" w:type="auto"/>
            <w:vAlign w:val="center"/>
            <w:hideMark/>
          </w:tcPr>
          <w:p w14:paraId="02D85FA9" w14:textId="77777777" w:rsidR="008E0CBA" w:rsidRPr="008E0CBA" w:rsidRDefault="008E0CBA" w:rsidP="008E0CBA">
            <w:r w:rsidRPr="008E0CBA">
              <w:t>Lead Institution</w:t>
            </w:r>
          </w:p>
        </w:tc>
        <w:tc>
          <w:tcPr>
            <w:tcW w:w="0" w:type="auto"/>
            <w:vAlign w:val="center"/>
            <w:hideMark/>
          </w:tcPr>
          <w:p w14:paraId="41DA8D9E" w14:textId="77777777" w:rsidR="008E0CBA" w:rsidRPr="008E0CBA" w:rsidRDefault="008E0CBA" w:rsidP="008E0CBA">
            <w:r w:rsidRPr="008E0CBA">
              <w:t>Program Model</w:t>
            </w:r>
          </w:p>
        </w:tc>
        <w:tc>
          <w:tcPr>
            <w:tcW w:w="0" w:type="auto"/>
            <w:vAlign w:val="center"/>
            <w:hideMark/>
          </w:tcPr>
          <w:p w14:paraId="7877BB37" w14:textId="77777777" w:rsidR="008E0CBA" w:rsidRPr="008E0CBA" w:rsidRDefault="008E0CBA" w:rsidP="008E0CBA">
            <w:r w:rsidRPr="008E0CBA">
              <w:t>Duration</w:t>
            </w:r>
          </w:p>
        </w:tc>
        <w:tc>
          <w:tcPr>
            <w:tcW w:w="0" w:type="auto"/>
            <w:vAlign w:val="center"/>
            <w:hideMark/>
          </w:tcPr>
          <w:p w14:paraId="24563580" w14:textId="77777777" w:rsidR="008E0CBA" w:rsidRPr="008E0CBA" w:rsidRDefault="008E0CBA" w:rsidP="008E0CBA">
            <w:r w:rsidRPr="008E0CBA">
              <w:t>Placement Rate</w:t>
            </w:r>
          </w:p>
        </w:tc>
        <w:tc>
          <w:tcPr>
            <w:tcW w:w="0" w:type="auto"/>
            <w:vAlign w:val="center"/>
            <w:hideMark/>
          </w:tcPr>
          <w:p w14:paraId="1A4F478B" w14:textId="77777777" w:rsidR="008E0CBA" w:rsidRPr="008E0CBA" w:rsidRDefault="008E0CBA" w:rsidP="008E0CBA">
            <w:r w:rsidRPr="008E0CBA">
              <w:t>Starting Wages</w:t>
            </w:r>
          </w:p>
        </w:tc>
        <w:tc>
          <w:tcPr>
            <w:tcW w:w="0" w:type="auto"/>
            <w:vAlign w:val="center"/>
            <w:hideMark/>
          </w:tcPr>
          <w:p w14:paraId="6E786361" w14:textId="77777777" w:rsidR="008E0CBA" w:rsidRPr="008E0CBA" w:rsidRDefault="008E0CBA" w:rsidP="008E0CBA">
            <w:r w:rsidRPr="008E0CBA">
              <w:t>Key Strengths</w:t>
            </w:r>
          </w:p>
        </w:tc>
        <w:tc>
          <w:tcPr>
            <w:tcW w:w="0" w:type="auto"/>
            <w:vAlign w:val="center"/>
            <w:hideMark/>
          </w:tcPr>
          <w:p w14:paraId="1B896FCF" w14:textId="77777777" w:rsidR="008E0CBA" w:rsidRPr="008E0CBA" w:rsidRDefault="008E0CBA" w:rsidP="008E0CBA">
            <w:r w:rsidRPr="008E0CBA">
              <w:t>Limitations</w:t>
            </w:r>
          </w:p>
        </w:tc>
      </w:tr>
      <w:tr w:rsidR="008E0CBA" w:rsidRPr="008E0CBA" w14:paraId="764348B6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DEBD" w14:textId="77777777" w:rsidR="008E0CBA" w:rsidRPr="008E0CBA" w:rsidRDefault="008E0CBA" w:rsidP="008E0CBA">
            <w:r w:rsidRPr="008E0CBA">
              <w:t>Austin, TX</w:t>
            </w:r>
          </w:p>
        </w:tc>
        <w:tc>
          <w:tcPr>
            <w:tcW w:w="0" w:type="auto"/>
            <w:vAlign w:val="center"/>
            <w:hideMark/>
          </w:tcPr>
          <w:p w14:paraId="0770E2B1" w14:textId="77777777" w:rsidR="008E0CBA" w:rsidRPr="008E0CBA" w:rsidRDefault="008E0CBA" w:rsidP="008E0CBA">
            <w:r w:rsidRPr="008E0CBA">
              <w:t>Austin Community College CAST</w:t>
            </w:r>
          </w:p>
        </w:tc>
        <w:tc>
          <w:tcPr>
            <w:tcW w:w="0" w:type="auto"/>
            <w:vAlign w:val="center"/>
            <w:hideMark/>
          </w:tcPr>
          <w:p w14:paraId="10B5453E" w14:textId="77777777" w:rsidR="008E0CBA" w:rsidRPr="008E0CBA" w:rsidRDefault="008E0CBA" w:rsidP="008E0CBA">
            <w:r w:rsidRPr="008E0CBA">
              <w:t>15-week intensive</w:t>
            </w:r>
          </w:p>
        </w:tc>
        <w:tc>
          <w:tcPr>
            <w:tcW w:w="0" w:type="auto"/>
            <w:vAlign w:val="center"/>
            <w:hideMark/>
          </w:tcPr>
          <w:p w14:paraId="152E240F" w14:textId="77777777" w:rsidR="008E0CBA" w:rsidRPr="008E0CBA" w:rsidRDefault="008E0CBA" w:rsidP="008E0CBA">
            <w:r w:rsidRPr="008E0CBA">
              <w:t>15 weeks</w:t>
            </w:r>
          </w:p>
        </w:tc>
        <w:tc>
          <w:tcPr>
            <w:tcW w:w="0" w:type="auto"/>
            <w:vAlign w:val="center"/>
            <w:hideMark/>
          </w:tcPr>
          <w:p w14:paraId="262A0055" w14:textId="77777777" w:rsidR="008E0CBA" w:rsidRPr="008E0CBA" w:rsidRDefault="008E0CBA" w:rsidP="008E0CBA">
            <w:r w:rsidRPr="008E0CBA">
              <w:t>85%+</w:t>
            </w:r>
          </w:p>
        </w:tc>
        <w:tc>
          <w:tcPr>
            <w:tcW w:w="0" w:type="auto"/>
            <w:vAlign w:val="center"/>
            <w:hideMark/>
          </w:tcPr>
          <w:p w14:paraId="345B8F27" w14:textId="77777777" w:rsidR="008E0CBA" w:rsidRPr="008E0CBA" w:rsidRDefault="008E0CBA" w:rsidP="008E0CBA">
            <w:r w:rsidRPr="008E0CBA">
              <w:t>$45,000-$65,000</w:t>
            </w:r>
          </w:p>
        </w:tc>
        <w:tc>
          <w:tcPr>
            <w:tcW w:w="0" w:type="auto"/>
            <w:vAlign w:val="center"/>
            <w:hideMark/>
          </w:tcPr>
          <w:p w14:paraId="378F8F94" w14:textId="77777777" w:rsidR="008E0CBA" w:rsidRPr="008E0CBA" w:rsidRDefault="008E0CBA" w:rsidP="008E0CBA">
            <w:r w:rsidRPr="008E0CBA">
              <w:t>Proven track record, strong industry integration</w:t>
            </w:r>
          </w:p>
        </w:tc>
        <w:tc>
          <w:tcPr>
            <w:tcW w:w="0" w:type="auto"/>
            <w:vAlign w:val="center"/>
            <w:hideMark/>
          </w:tcPr>
          <w:p w14:paraId="1983F463" w14:textId="77777777" w:rsidR="008E0CBA" w:rsidRPr="008E0CBA" w:rsidRDefault="008E0CBA" w:rsidP="008E0CBA">
            <w:r w:rsidRPr="008E0CBA">
              <w:t>Centralized model, limited geographic reach</w:t>
            </w:r>
          </w:p>
        </w:tc>
      </w:tr>
      <w:tr w:rsidR="008E0CBA" w:rsidRPr="008E0CBA" w14:paraId="1427B3C0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6AA7" w14:textId="77777777" w:rsidR="008E0CBA" w:rsidRPr="008E0CBA" w:rsidRDefault="008E0CBA" w:rsidP="008E0CBA">
            <w:r w:rsidRPr="008E0CBA">
              <w:t>Albany, NY</w:t>
            </w:r>
          </w:p>
        </w:tc>
        <w:tc>
          <w:tcPr>
            <w:tcW w:w="0" w:type="auto"/>
            <w:vAlign w:val="center"/>
            <w:hideMark/>
          </w:tcPr>
          <w:p w14:paraId="318D37F3" w14:textId="77777777" w:rsidR="008E0CBA" w:rsidRPr="008E0CBA" w:rsidRDefault="008E0CBA" w:rsidP="008E0CBA">
            <w:r w:rsidRPr="008E0CBA">
              <w:t>SUNY Polytechnic</w:t>
            </w:r>
          </w:p>
        </w:tc>
        <w:tc>
          <w:tcPr>
            <w:tcW w:w="0" w:type="auto"/>
            <w:vAlign w:val="center"/>
            <w:hideMark/>
          </w:tcPr>
          <w:p w14:paraId="11A8305C" w14:textId="77777777" w:rsidR="008E0CBA" w:rsidRPr="008E0CBA" w:rsidRDefault="008E0CBA" w:rsidP="008E0CBA">
            <w:r w:rsidRPr="008E0CBA">
              <w:t>Research-integrated</w:t>
            </w:r>
          </w:p>
        </w:tc>
        <w:tc>
          <w:tcPr>
            <w:tcW w:w="0" w:type="auto"/>
            <w:vAlign w:val="center"/>
            <w:hideMark/>
          </w:tcPr>
          <w:p w14:paraId="7C53ED0B" w14:textId="77777777" w:rsidR="008E0CBA" w:rsidRPr="008E0CBA" w:rsidRDefault="008E0CBA" w:rsidP="008E0CBA">
            <w:r w:rsidRPr="008E0CBA">
              <w:t>Variable</w:t>
            </w:r>
          </w:p>
        </w:tc>
        <w:tc>
          <w:tcPr>
            <w:tcW w:w="0" w:type="auto"/>
            <w:vAlign w:val="center"/>
            <w:hideMark/>
          </w:tcPr>
          <w:p w14:paraId="3AB9C4F8" w14:textId="77777777" w:rsidR="008E0CBA" w:rsidRPr="008E0CBA" w:rsidRDefault="008E0CBA" w:rsidP="008E0CBA">
            <w:r w:rsidRPr="008E0CBA">
              <w:t>80%+</w:t>
            </w:r>
          </w:p>
        </w:tc>
        <w:tc>
          <w:tcPr>
            <w:tcW w:w="0" w:type="auto"/>
            <w:vAlign w:val="center"/>
            <w:hideMark/>
          </w:tcPr>
          <w:p w14:paraId="03C62F3F" w14:textId="77777777" w:rsidR="008E0CBA" w:rsidRPr="008E0CBA" w:rsidRDefault="008E0CBA" w:rsidP="008E0CBA">
            <w:r w:rsidRPr="008E0CBA">
              <w:t>$40,000-$60,000</w:t>
            </w:r>
          </w:p>
        </w:tc>
        <w:tc>
          <w:tcPr>
            <w:tcW w:w="0" w:type="auto"/>
            <w:vAlign w:val="center"/>
            <w:hideMark/>
          </w:tcPr>
          <w:p w14:paraId="650F2C7F" w14:textId="77777777" w:rsidR="008E0CBA" w:rsidRPr="008E0CBA" w:rsidRDefault="008E0CBA" w:rsidP="008E0CBA">
            <w:r w:rsidRPr="008E0CBA">
              <w:t>Vertical integration, advanced facilities</w:t>
            </w:r>
          </w:p>
        </w:tc>
        <w:tc>
          <w:tcPr>
            <w:tcW w:w="0" w:type="auto"/>
            <w:vAlign w:val="center"/>
            <w:hideMark/>
          </w:tcPr>
          <w:p w14:paraId="122AEF36" w14:textId="77777777" w:rsidR="008E0CBA" w:rsidRPr="008E0CBA" w:rsidRDefault="008E0CBA" w:rsidP="008E0CBA">
            <w:r w:rsidRPr="008E0CBA">
              <w:t>Limited community college scale</w:t>
            </w:r>
          </w:p>
        </w:tc>
      </w:tr>
      <w:tr w:rsidR="008E0CBA" w:rsidRPr="008E0CBA" w14:paraId="3B7E9BCA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8B04" w14:textId="77777777" w:rsidR="008E0CBA" w:rsidRPr="008E0CBA" w:rsidRDefault="008E0CBA" w:rsidP="008E0CBA">
            <w:r w:rsidRPr="008E0CBA">
              <w:t>Oregon</w:t>
            </w:r>
          </w:p>
        </w:tc>
        <w:tc>
          <w:tcPr>
            <w:tcW w:w="0" w:type="auto"/>
            <w:vAlign w:val="center"/>
            <w:hideMark/>
          </w:tcPr>
          <w:p w14:paraId="520CF01E" w14:textId="77777777" w:rsidR="008E0CBA" w:rsidRPr="008E0CBA" w:rsidRDefault="008E0CBA" w:rsidP="008E0CBA">
            <w:r w:rsidRPr="008E0CBA">
              <w:t>Multiple institutions</w:t>
            </w:r>
          </w:p>
        </w:tc>
        <w:tc>
          <w:tcPr>
            <w:tcW w:w="0" w:type="auto"/>
            <w:vAlign w:val="center"/>
            <w:hideMark/>
          </w:tcPr>
          <w:p w14:paraId="55649CAB" w14:textId="77777777" w:rsidR="008E0CBA" w:rsidRPr="008E0CBA" w:rsidRDefault="008E0CBA" w:rsidP="008E0CBA">
            <w:r w:rsidRPr="008E0CBA">
              <w:t>SEMI standards-based</w:t>
            </w:r>
          </w:p>
        </w:tc>
        <w:tc>
          <w:tcPr>
            <w:tcW w:w="0" w:type="auto"/>
            <w:vAlign w:val="center"/>
            <w:hideMark/>
          </w:tcPr>
          <w:p w14:paraId="0FDB29EF" w14:textId="77777777" w:rsidR="008E0CBA" w:rsidRPr="008E0CBA" w:rsidRDefault="008E0CBA" w:rsidP="008E0CBA">
            <w:r w:rsidRPr="008E0CBA">
              <w:t>12-16 weeks</w:t>
            </w:r>
          </w:p>
        </w:tc>
        <w:tc>
          <w:tcPr>
            <w:tcW w:w="0" w:type="auto"/>
            <w:vAlign w:val="center"/>
            <w:hideMark/>
          </w:tcPr>
          <w:p w14:paraId="65E4792F" w14:textId="77777777" w:rsidR="008E0CBA" w:rsidRPr="008E0CBA" w:rsidRDefault="008E0CBA" w:rsidP="008E0CBA">
            <w:r w:rsidRPr="008E0CBA">
              <w:t>80%+</w:t>
            </w:r>
          </w:p>
        </w:tc>
        <w:tc>
          <w:tcPr>
            <w:tcW w:w="0" w:type="auto"/>
            <w:vAlign w:val="center"/>
            <w:hideMark/>
          </w:tcPr>
          <w:p w14:paraId="0909E53B" w14:textId="77777777" w:rsidR="008E0CBA" w:rsidRPr="008E0CBA" w:rsidRDefault="008E0CBA" w:rsidP="008E0CBA">
            <w:r w:rsidRPr="008E0CBA">
              <w:t>$42,000-$62,000</w:t>
            </w:r>
          </w:p>
        </w:tc>
        <w:tc>
          <w:tcPr>
            <w:tcW w:w="0" w:type="auto"/>
            <w:vAlign w:val="center"/>
            <w:hideMark/>
          </w:tcPr>
          <w:p w14:paraId="5BABC426" w14:textId="77777777" w:rsidR="008E0CBA" w:rsidRPr="008E0CBA" w:rsidRDefault="008E0CBA" w:rsidP="008E0CBA">
            <w:r w:rsidRPr="008E0CBA">
              <w:t>International standards, portable credentials</w:t>
            </w:r>
          </w:p>
        </w:tc>
        <w:tc>
          <w:tcPr>
            <w:tcW w:w="0" w:type="auto"/>
            <w:vAlign w:val="center"/>
            <w:hideMark/>
          </w:tcPr>
          <w:p w14:paraId="6790DD17" w14:textId="77777777" w:rsidR="008E0CBA" w:rsidRPr="008E0CBA" w:rsidRDefault="008E0CBA" w:rsidP="008E0CBA">
            <w:r w:rsidRPr="008E0CBA">
              <w:t>Industry-dependent, limited diversity</w:t>
            </w:r>
          </w:p>
        </w:tc>
      </w:tr>
      <w:tr w:rsidR="008E0CBA" w:rsidRPr="008E0CBA" w14:paraId="7A596433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6576" w14:textId="77777777" w:rsidR="008E0CBA" w:rsidRPr="008E0CBA" w:rsidRDefault="008E0CBA" w:rsidP="008E0CBA">
            <w:r w:rsidRPr="008E0CBA">
              <w:t>North Carolina</w:t>
            </w:r>
          </w:p>
        </w:tc>
        <w:tc>
          <w:tcPr>
            <w:tcW w:w="0" w:type="auto"/>
            <w:vAlign w:val="center"/>
            <w:hideMark/>
          </w:tcPr>
          <w:p w14:paraId="32E00183" w14:textId="77777777" w:rsidR="008E0CBA" w:rsidRPr="008E0CBA" w:rsidRDefault="008E0CBA" w:rsidP="008E0CBA">
            <w:r w:rsidRPr="008E0CBA">
              <w:t>Statewide CC system</w:t>
            </w:r>
          </w:p>
        </w:tc>
        <w:tc>
          <w:tcPr>
            <w:tcW w:w="0" w:type="auto"/>
            <w:vAlign w:val="center"/>
            <w:hideMark/>
          </w:tcPr>
          <w:p w14:paraId="56A6C76C" w14:textId="77777777" w:rsidR="008E0CBA" w:rsidRPr="008E0CBA" w:rsidRDefault="008E0CBA" w:rsidP="008E0CBA">
            <w:r w:rsidRPr="008E0CBA">
              <w:t>Coordinated multi-site</w:t>
            </w:r>
          </w:p>
        </w:tc>
        <w:tc>
          <w:tcPr>
            <w:tcW w:w="0" w:type="auto"/>
            <w:vAlign w:val="center"/>
            <w:hideMark/>
          </w:tcPr>
          <w:p w14:paraId="573D59FE" w14:textId="77777777" w:rsidR="008E0CBA" w:rsidRPr="008E0CBA" w:rsidRDefault="008E0CBA" w:rsidP="008E0CBA">
            <w:r w:rsidRPr="008E0CBA">
              <w:t>Variable</w:t>
            </w:r>
          </w:p>
        </w:tc>
        <w:tc>
          <w:tcPr>
            <w:tcW w:w="0" w:type="auto"/>
            <w:vAlign w:val="center"/>
            <w:hideMark/>
          </w:tcPr>
          <w:p w14:paraId="67B2445B" w14:textId="77777777" w:rsidR="008E0CBA" w:rsidRPr="008E0CBA" w:rsidRDefault="008E0CBA" w:rsidP="008E0CBA">
            <w:r w:rsidRPr="008E0CBA">
              <w:t>75-85%</w:t>
            </w:r>
          </w:p>
        </w:tc>
        <w:tc>
          <w:tcPr>
            <w:tcW w:w="0" w:type="auto"/>
            <w:vAlign w:val="center"/>
            <w:hideMark/>
          </w:tcPr>
          <w:p w14:paraId="3CF54428" w14:textId="77777777" w:rsidR="008E0CBA" w:rsidRPr="008E0CBA" w:rsidRDefault="008E0CBA" w:rsidP="008E0CBA">
            <w:r w:rsidRPr="008E0CBA">
              <w:t>$38,000-$58,000</w:t>
            </w:r>
          </w:p>
        </w:tc>
        <w:tc>
          <w:tcPr>
            <w:tcW w:w="0" w:type="auto"/>
            <w:vAlign w:val="center"/>
            <w:hideMark/>
          </w:tcPr>
          <w:p w14:paraId="284477FE" w14:textId="77777777" w:rsidR="008E0CBA" w:rsidRPr="008E0CBA" w:rsidRDefault="008E0CBA" w:rsidP="008E0CBA">
            <w:r w:rsidRPr="008E0CBA">
              <w:t>Statewide scaling, consistent quality</w:t>
            </w:r>
          </w:p>
        </w:tc>
        <w:tc>
          <w:tcPr>
            <w:tcW w:w="0" w:type="auto"/>
            <w:vAlign w:val="center"/>
            <w:hideMark/>
          </w:tcPr>
          <w:p w14:paraId="65BC0D5C" w14:textId="77777777" w:rsidR="008E0CBA" w:rsidRPr="008E0CBA" w:rsidRDefault="008E0CBA" w:rsidP="008E0CBA">
            <w:r w:rsidRPr="008E0CBA">
              <w:t>Less industry integration depth</w:t>
            </w:r>
          </w:p>
        </w:tc>
      </w:tr>
      <w:tr w:rsidR="008E0CBA" w:rsidRPr="008E0CBA" w14:paraId="55F254AD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FA4D" w14:textId="77777777" w:rsidR="008E0CBA" w:rsidRPr="008E0CBA" w:rsidRDefault="008E0CBA" w:rsidP="008E0CBA">
            <w:r w:rsidRPr="008E0CBA">
              <w:t>Arizona</w:t>
            </w:r>
          </w:p>
        </w:tc>
        <w:tc>
          <w:tcPr>
            <w:tcW w:w="0" w:type="auto"/>
            <w:vAlign w:val="center"/>
            <w:hideMark/>
          </w:tcPr>
          <w:p w14:paraId="2D404CE4" w14:textId="77777777" w:rsidR="008E0CBA" w:rsidRPr="008E0CBA" w:rsidRDefault="008E0CBA" w:rsidP="008E0CBA">
            <w:r w:rsidRPr="008E0CBA">
              <w:t>Rio Salado + ecosystem</w:t>
            </w:r>
          </w:p>
        </w:tc>
        <w:tc>
          <w:tcPr>
            <w:tcW w:w="0" w:type="auto"/>
            <w:vAlign w:val="center"/>
            <w:hideMark/>
          </w:tcPr>
          <w:p w14:paraId="16D29668" w14:textId="77777777" w:rsidR="008E0CBA" w:rsidRPr="008E0CBA" w:rsidRDefault="008E0CBA" w:rsidP="008E0CBA">
            <w:r w:rsidRPr="008E0CBA">
              <w:t>Comprehensive vertical</w:t>
            </w:r>
          </w:p>
        </w:tc>
        <w:tc>
          <w:tcPr>
            <w:tcW w:w="0" w:type="auto"/>
            <w:vAlign w:val="center"/>
            <w:hideMark/>
          </w:tcPr>
          <w:p w14:paraId="27E0C383" w14:textId="77777777" w:rsidR="008E0CBA" w:rsidRPr="008E0CBA" w:rsidRDefault="008E0CBA" w:rsidP="008E0CBA">
            <w:r w:rsidRPr="008E0CBA">
              <w:t>Variable</w:t>
            </w:r>
          </w:p>
        </w:tc>
        <w:tc>
          <w:tcPr>
            <w:tcW w:w="0" w:type="auto"/>
            <w:vAlign w:val="center"/>
            <w:hideMark/>
          </w:tcPr>
          <w:p w14:paraId="74B9471D" w14:textId="77777777" w:rsidR="008E0CBA" w:rsidRPr="008E0CBA" w:rsidRDefault="008E0CBA" w:rsidP="008E0CBA">
            <w:r w:rsidRPr="008E0CBA">
              <w:t>80%+ (CCL)</w:t>
            </w:r>
          </w:p>
        </w:tc>
        <w:tc>
          <w:tcPr>
            <w:tcW w:w="0" w:type="auto"/>
            <w:vAlign w:val="center"/>
            <w:hideMark/>
          </w:tcPr>
          <w:p w14:paraId="02EA0B2A" w14:textId="77777777" w:rsidR="008E0CBA" w:rsidRPr="008E0CBA" w:rsidRDefault="008E0CBA" w:rsidP="008E0CBA">
            <w:r w:rsidRPr="008E0CBA">
              <w:t>$35,000-$50,000</w:t>
            </w:r>
          </w:p>
        </w:tc>
        <w:tc>
          <w:tcPr>
            <w:tcW w:w="0" w:type="auto"/>
            <w:vAlign w:val="center"/>
            <w:hideMark/>
          </w:tcPr>
          <w:p w14:paraId="67BB05D3" w14:textId="77777777" w:rsidR="008E0CBA" w:rsidRPr="008E0CBA" w:rsidRDefault="008E0CBA" w:rsidP="008E0CBA">
            <w:r w:rsidRPr="008E0CBA">
              <w:t>K-12 through graduate, packaging focus</w:t>
            </w:r>
          </w:p>
        </w:tc>
        <w:tc>
          <w:tcPr>
            <w:tcW w:w="0" w:type="auto"/>
            <w:vAlign w:val="center"/>
            <w:hideMark/>
          </w:tcPr>
          <w:p w14:paraId="0CDB5902" w14:textId="77777777" w:rsidR="008E0CBA" w:rsidRPr="008E0CBA" w:rsidRDefault="008E0CBA" w:rsidP="008E0CBA">
            <w:r w:rsidRPr="008E0CBA">
              <w:t>AIT132 performance gap</w:t>
            </w:r>
          </w:p>
        </w:tc>
      </w:tr>
    </w:tbl>
    <w:p w14:paraId="4CA75E78" w14:textId="77777777" w:rsidR="008E0CBA" w:rsidRPr="008E0CBA" w:rsidRDefault="008E0CBA" w:rsidP="008E0CBA">
      <w:r w:rsidRPr="008E0CBA">
        <w:rPr>
          <w:b/>
          <w:bCs/>
        </w:rPr>
        <w:t>D.1.2 Industry Partnership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722"/>
        <w:gridCol w:w="1741"/>
        <w:gridCol w:w="1745"/>
        <w:gridCol w:w="1373"/>
        <w:gridCol w:w="1698"/>
      </w:tblGrid>
      <w:tr w:rsidR="008E0CBA" w:rsidRPr="008E0CBA" w14:paraId="33DFF18B" w14:textId="77777777" w:rsidTr="0099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FF178" w14:textId="77777777" w:rsidR="008E0CBA" w:rsidRPr="008E0CBA" w:rsidRDefault="008E0CBA" w:rsidP="008E0CBA">
            <w:r w:rsidRPr="008E0CBA"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693F5432" w14:textId="77777777" w:rsidR="008E0CBA" w:rsidRPr="008E0CBA" w:rsidRDefault="008E0CBA" w:rsidP="008E0CBA">
            <w:r w:rsidRPr="008E0CBA">
              <w:t>Partnership Structure</w:t>
            </w:r>
          </w:p>
        </w:tc>
        <w:tc>
          <w:tcPr>
            <w:tcW w:w="0" w:type="auto"/>
            <w:vAlign w:val="center"/>
            <w:hideMark/>
          </w:tcPr>
          <w:p w14:paraId="3D8DE692" w14:textId="77777777" w:rsidR="008E0CBA" w:rsidRPr="008E0CBA" w:rsidRDefault="008E0CBA" w:rsidP="008E0CBA">
            <w:r w:rsidRPr="008E0CBA">
              <w:t>Employer Engagement Level</w:t>
            </w:r>
          </w:p>
        </w:tc>
        <w:tc>
          <w:tcPr>
            <w:tcW w:w="0" w:type="auto"/>
            <w:vAlign w:val="center"/>
            <w:hideMark/>
          </w:tcPr>
          <w:p w14:paraId="07D331CE" w14:textId="77777777" w:rsidR="008E0CBA" w:rsidRPr="008E0CBA" w:rsidRDefault="008E0CBA" w:rsidP="008E0CBA">
            <w:r w:rsidRPr="008E0CBA">
              <w:t>Equipment Sharing</w:t>
            </w:r>
          </w:p>
        </w:tc>
        <w:tc>
          <w:tcPr>
            <w:tcW w:w="0" w:type="auto"/>
            <w:vAlign w:val="center"/>
            <w:hideMark/>
          </w:tcPr>
          <w:p w14:paraId="4C2A593E" w14:textId="77777777" w:rsidR="008E0CBA" w:rsidRPr="008E0CBA" w:rsidRDefault="008E0CBA" w:rsidP="008E0CBA">
            <w:r w:rsidRPr="008E0CBA">
              <w:t>Funding Model</w:t>
            </w:r>
          </w:p>
        </w:tc>
        <w:tc>
          <w:tcPr>
            <w:tcW w:w="0" w:type="auto"/>
            <w:vAlign w:val="center"/>
            <w:hideMark/>
          </w:tcPr>
          <w:p w14:paraId="0FAE7C37" w14:textId="77777777" w:rsidR="008E0CBA" w:rsidRPr="008E0CBA" w:rsidRDefault="008E0CBA" w:rsidP="008E0CBA">
            <w:r w:rsidRPr="008E0CBA">
              <w:t>Advisory Integration</w:t>
            </w:r>
          </w:p>
        </w:tc>
      </w:tr>
      <w:tr w:rsidR="008E0CBA" w:rsidRPr="008E0CBA" w14:paraId="134AAC3C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37BD" w14:textId="77777777" w:rsidR="008E0CBA" w:rsidRPr="008E0CBA" w:rsidRDefault="008E0CBA" w:rsidP="008E0CBA">
            <w:r w:rsidRPr="008E0CBA">
              <w:t>Austin</w:t>
            </w:r>
          </w:p>
        </w:tc>
        <w:tc>
          <w:tcPr>
            <w:tcW w:w="0" w:type="auto"/>
            <w:vAlign w:val="center"/>
            <w:hideMark/>
          </w:tcPr>
          <w:p w14:paraId="54612A1F" w14:textId="77777777" w:rsidR="008E0CBA" w:rsidRPr="008E0CBA" w:rsidRDefault="008E0CBA" w:rsidP="008E0CBA">
            <w:r w:rsidRPr="008E0CBA">
              <w:t>Multi-employer consortium</w:t>
            </w:r>
          </w:p>
        </w:tc>
        <w:tc>
          <w:tcPr>
            <w:tcW w:w="0" w:type="auto"/>
            <w:vAlign w:val="center"/>
            <w:hideMark/>
          </w:tcPr>
          <w:p w14:paraId="2E99C6A6" w14:textId="77777777" w:rsidR="008E0CBA" w:rsidRPr="008E0CBA" w:rsidRDefault="008E0CBA" w:rsidP="008E0CBA">
            <w:r w:rsidRPr="008E0CBA">
              <w:t>High - direct curriculum input</w:t>
            </w:r>
          </w:p>
        </w:tc>
        <w:tc>
          <w:tcPr>
            <w:tcW w:w="0" w:type="auto"/>
            <w:vAlign w:val="center"/>
            <w:hideMark/>
          </w:tcPr>
          <w:p w14:paraId="5C668A8C" w14:textId="77777777" w:rsidR="008E0CBA" w:rsidRPr="008E0CBA" w:rsidRDefault="008E0CBA" w:rsidP="008E0CBA">
            <w:r w:rsidRPr="008E0CBA">
              <w:t>Extensive equipment loans</w:t>
            </w:r>
          </w:p>
        </w:tc>
        <w:tc>
          <w:tcPr>
            <w:tcW w:w="0" w:type="auto"/>
            <w:vAlign w:val="center"/>
            <w:hideMark/>
          </w:tcPr>
          <w:p w14:paraId="64DDF832" w14:textId="77777777" w:rsidR="008E0CBA" w:rsidRPr="008E0CBA" w:rsidRDefault="008E0CBA" w:rsidP="008E0CBA">
            <w:r w:rsidRPr="008E0CBA">
              <w:t>Industry + grant funding</w:t>
            </w:r>
          </w:p>
        </w:tc>
        <w:tc>
          <w:tcPr>
            <w:tcW w:w="0" w:type="auto"/>
            <w:vAlign w:val="center"/>
            <w:hideMark/>
          </w:tcPr>
          <w:p w14:paraId="3287801D" w14:textId="77777777" w:rsidR="008E0CBA" w:rsidRPr="008E0CBA" w:rsidRDefault="008E0CBA" w:rsidP="008E0CBA">
            <w:r w:rsidRPr="008E0CBA">
              <w:t>Formal governance boards</w:t>
            </w:r>
          </w:p>
        </w:tc>
      </w:tr>
      <w:tr w:rsidR="008E0CBA" w:rsidRPr="008E0CBA" w14:paraId="01170B97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2927" w14:textId="77777777" w:rsidR="008E0CBA" w:rsidRPr="008E0CBA" w:rsidRDefault="008E0CBA" w:rsidP="008E0CBA">
            <w:r w:rsidRPr="008E0CBA">
              <w:t>Albany</w:t>
            </w:r>
          </w:p>
        </w:tc>
        <w:tc>
          <w:tcPr>
            <w:tcW w:w="0" w:type="auto"/>
            <w:vAlign w:val="center"/>
            <w:hideMark/>
          </w:tcPr>
          <w:p w14:paraId="443D8F37" w14:textId="77777777" w:rsidR="008E0CBA" w:rsidRPr="008E0CBA" w:rsidRDefault="008E0CBA" w:rsidP="008E0CBA">
            <w:r w:rsidRPr="008E0CBA">
              <w:t>Research partnerships</w:t>
            </w:r>
          </w:p>
        </w:tc>
        <w:tc>
          <w:tcPr>
            <w:tcW w:w="0" w:type="auto"/>
            <w:vAlign w:val="center"/>
            <w:hideMark/>
          </w:tcPr>
          <w:p w14:paraId="08AC06DA" w14:textId="77777777" w:rsidR="008E0CBA" w:rsidRPr="008E0CBA" w:rsidRDefault="008E0CBA" w:rsidP="008E0CBA">
            <w:r w:rsidRPr="008E0CBA">
              <w:t>Medium - project-based</w:t>
            </w:r>
          </w:p>
        </w:tc>
        <w:tc>
          <w:tcPr>
            <w:tcW w:w="0" w:type="auto"/>
            <w:vAlign w:val="center"/>
            <w:hideMark/>
          </w:tcPr>
          <w:p w14:paraId="4A8F92D1" w14:textId="77777777" w:rsidR="008E0CBA" w:rsidRPr="008E0CBA" w:rsidRDefault="008E0CBA" w:rsidP="008E0CBA">
            <w:r w:rsidRPr="008E0CBA">
              <w:t>University facilities</w:t>
            </w:r>
          </w:p>
        </w:tc>
        <w:tc>
          <w:tcPr>
            <w:tcW w:w="0" w:type="auto"/>
            <w:vAlign w:val="center"/>
            <w:hideMark/>
          </w:tcPr>
          <w:p w14:paraId="0100298E" w14:textId="77777777" w:rsidR="008E0CBA" w:rsidRPr="008E0CBA" w:rsidRDefault="008E0CBA" w:rsidP="008E0CBA">
            <w:r w:rsidRPr="008E0CBA">
              <w:t>State + federal research</w:t>
            </w:r>
          </w:p>
        </w:tc>
        <w:tc>
          <w:tcPr>
            <w:tcW w:w="0" w:type="auto"/>
            <w:vAlign w:val="center"/>
            <w:hideMark/>
          </w:tcPr>
          <w:p w14:paraId="7E46E6F4" w14:textId="77777777" w:rsidR="008E0CBA" w:rsidRPr="008E0CBA" w:rsidRDefault="008E0CBA" w:rsidP="008E0CBA">
            <w:r w:rsidRPr="008E0CBA">
              <w:t>Technical committees</w:t>
            </w:r>
          </w:p>
        </w:tc>
      </w:tr>
      <w:tr w:rsidR="008E0CBA" w:rsidRPr="008E0CBA" w14:paraId="2067BE48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62EA" w14:textId="77777777" w:rsidR="008E0CBA" w:rsidRPr="008E0CBA" w:rsidRDefault="008E0CBA" w:rsidP="008E0CBA">
            <w:r w:rsidRPr="008E0CBA">
              <w:t>Oregon</w:t>
            </w:r>
          </w:p>
        </w:tc>
        <w:tc>
          <w:tcPr>
            <w:tcW w:w="0" w:type="auto"/>
            <w:vAlign w:val="center"/>
            <w:hideMark/>
          </w:tcPr>
          <w:p w14:paraId="4AF39AA7" w14:textId="77777777" w:rsidR="008E0CBA" w:rsidRPr="008E0CBA" w:rsidRDefault="008E0CBA" w:rsidP="008E0CBA">
            <w:r w:rsidRPr="008E0CBA">
              <w:t>Standards-based collaboration</w:t>
            </w:r>
          </w:p>
        </w:tc>
        <w:tc>
          <w:tcPr>
            <w:tcW w:w="0" w:type="auto"/>
            <w:vAlign w:val="center"/>
            <w:hideMark/>
          </w:tcPr>
          <w:p w14:paraId="7E80D068" w14:textId="77777777" w:rsidR="008E0CBA" w:rsidRPr="008E0CBA" w:rsidRDefault="008E0CBA" w:rsidP="008E0CBA">
            <w:r w:rsidRPr="008E0CBA">
              <w:t>High - SEMI alignment</w:t>
            </w:r>
          </w:p>
        </w:tc>
        <w:tc>
          <w:tcPr>
            <w:tcW w:w="0" w:type="auto"/>
            <w:vAlign w:val="center"/>
            <w:hideMark/>
          </w:tcPr>
          <w:p w14:paraId="2EC81A85" w14:textId="77777777" w:rsidR="008E0CBA" w:rsidRPr="008E0CBA" w:rsidRDefault="008E0CBA" w:rsidP="008E0CBA">
            <w:r w:rsidRPr="008E0CBA">
              <w:t>Standards compliance equipment</w:t>
            </w:r>
          </w:p>
        </w:tc>
        <w:tc>
          <w:tcPr>
            <w:tcW w:w="0" w:type="auto"/>
            <w:vAlign w:val="center"/>
            <w:hideMark/>
          </w:tcPr>
          <w:p w14:paraId="4DAE3A28" w14:textId="77777777" w:rsidR="008E0CBA" w:rsidRPr="008E0CBA" w:rsidRDefault="008E0CBA" w:rsidP="008E0CBA">
            <w:r w:rsidRPr="008E0CBA">
              <w:t>Industry cost-sharing</w:t>
            </w:r>
          </w:p>
        </w:tc>
        <w:tc>
          <w:tcPr>
            <w:tcW w:w="0" w:type="auto"/>
            <w:vAlign w:val="center"/>
            <w:hideMark/>
          </w:tcPr>
          <w:p w14:paraId="2FF9E234" w14:textId="77777777" w:rsidR="008E0CBA" w:rsidRPr="008E0CBA" w:rsidRDefault="008E0CBA" w:rsidP="008E0CBA">
            <w:r w:rsidRPr="008E0CBA">
              <w:t>Standards development</w:t>
            </w:r>
          </w:p>
        </w:tc>
      </w:tr>
      <w:tr w:rsidR="008E0CBA" w:rsidRPr="008E0CBA" w14:paraId="14707A49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9E62" w14:textId="77777777" w:rsidR="008E0CBA" w:rsidRPr="008E0CBA" w:rsidRDefault="008E0CBA" w:rsidP="008E0CBA">
            <w:r w:rsidRPr="008E0CBA">
              <w:t>North Carolina</w:t>
            </w:r>
          </w:p>
        </w:tc>
        <w:tc>
          <w:tcPr>
            <w:tcW w:w="0" w:type="auto"/>
            <w:vAlign w:val="center"/>
            <w:hideMark/>
          </w:tcPr>
          <w:p w14:paraId="3DF7E15B" w14:textId="77777777" w:rsidR="008E0CBA" w:rsidRPr="008E0CBA" w:rsidRDefault="008E0CBA" w:rsidP="008E0CBA">
            <w:r w:rsidRPr="008E0CBA">
              <w:t>State-coordinated</w:t>
            </w:r>
          </w:p>
        </w:tc>
        <w:tc>
          <w:tcPr>
            <w:tcW w:w="0" w:type="auto"/>
            <w:vAlign w:val="center"/>
            <w:hideMark/>
          </w:tcPr>
          <w:p w14:paraId="698D2C09" w14:textId="77777777" w:rsidR="008E0CBA" w:rsidRPr="008E0CBA" w:rsidRDefault="008E0CBA" w:rsidP="008E0CBA">
            <w:r w:rsidRPr="008E0CBA">
              <w:t>Medium - regional variation</w:t>
            </w:r>
          </w:p>
        </w:tc>
        <w:tc>
          <w:tcPr>
            <w:tcW w:w="0" w:type="auto"/>
            <w:vAlign w:val="center"/>
            <w:hideMark/>
          </w:tcPr>
          <w:p w14:paraId="67DF3626" w14:textId="77777777" w:rsidR="008E0CBA" w:rsidRPr="008E0CBA" w:rsidRDefault="008E0CBA" w:rsidP="008E0CBA">
            <w:r w:rsidRPr="008E0CBA">
              <w:t>Shared procurement</w:t>
            </w:r>
          </w:p>
        </w:tc>
        <w:tc>
          <w:tcPr>
            <w:tcW w:w="0" w:type="auto"/>
            <w:vAlign w:val="center"/>
            <w:hideMark/>
          </w:tcPr>
          <w:p w14:paraId="792D4AAF" w14:textId="77777777" w:rsidR="008E0CBA" w:rsidRPr="008E0CBA" w:rsidRDefault="008E0CBA" w:rsidP="008E0CBA">
            <w:r w:rsidRPr="008E0CBA">
              <w:t>State + local industry</w:t>
            </w:r>
          </w:p>
        </w:tc>
        <w:tc>
          <w:tcPr>
            <w:tcW w:w="0" w:type="auto"/>
            <w:vAlign w:val="center"/>
            <w:hideMark/>
          </w:tcPr>
          <w:p w14:paraId="59971794" w14:textId="77777777" w:rsidR="008E0CBA" w:rsidRPr="008E0CBA" w:rsidRDefault="008E0CBA" w:rsidP="008E0CBA">
            <w:r w:rsidRPr="008E0CBA">
              <w:t>Regional advisory boards</w:t>
            </w:r>
          </w:p>
        </w:tc>
      </w:tr>
      <w:tr w:rsidR="008E0CBA" w:rsidRPr="008E0CBA" w14:paraId="7D6F8CD1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FD1D" w14:textId="77777777" w:rsidR="008E0CBA" w:rsidRPr="008E0CBA" w:rsidRDefault="008E0CBA" w:rsidP="008E0CBA">
            <w:r w:rsidRPr="008E0CBA">
              <w:t>Arizona</w:t>
            </w:r>
          </w:p>
        </w:tc>
        <w:tc>
          <w:tcPr>
            <w:tcW w:w="0" w:type="auto"/>
            <w:vAlign w:val="center"/>
            <w:hideMark/>
          </w:tcPr>
          <w:p w14:paraId="126E1D07" w14:textId="77777777" w:rsidR="008E0CBA" w:rsidRPr="008E0CBA" w:rsidRDefault="008E0CBA" w:rsidP="008E0CBA">
            <w:r w:rsidRPr="008E0CBA">
              <w:t>Tiered partnership system</w:t>
            </w:r>
          </w:p>
        </w:tc>
        <w:tc>
          <w:tcPr>
            <w:tcW w:w="0" w:type="auto"/>
            <w:vAlign w:val="center"/>
            <w:hideMark/>
          </w:tcPr>
          <w:p w14:paraId="255C40B4" w14:textId="77777777" w:rsidR="008E0CBA" w:rsidRPr="008E0CBA" w:rsidRDefault="008E0CBA" w:rsidP="008E0CBA">
            <w:r w:rsidRPr="008E0CBA">
              <w:t>Very High - formal endorsement</w:t>
            </w:r>
          </w:p>
        </w:tc>
        <w:tc>
          <w:tcPr>
            <w:tcW w:w="0" w:type="auto"/>
            <w:vAlign w:val="center"/>
            <w:hideMark/>
          </w:tcPr>
          <w:p w14:paraId="5F2B04D8" w14:textId="77777777" w:rsidR="008E0CBA" w:rsidRPr="008E0CBA" w:rsidRDefault="008E0CBA" w:rsidP="008E0CBA">
            <w:r w:rsidRPr="008E0CBA">
              <w:t>Multi-institutional sharing</w:t>
            </w:r>
          </w:p>
        </w:tc>
        <w:tc>
          <w:tcPr>
            <w:tcW w:w="0" w:type="auto"/>
            <w:vAlign w:val="center"/>
            <w:hideMark/>
          </w:tcPr>
          <w:p w14:paraId="1065A8F0" w14:textId="77777777" w:rsidR="008E0CBA" w:rsidRPr="008E0CBA" w:rsidRDefault="008E0CBA" w:rsidP="008E0CBA">
            <w:r w:rsidRPr="008E0CBA">
              <w:t>Diversified funding</w:t>
            </w:r>
          </w:p>
        </w:tc>
        <w:tc>
          <w:tcPr>
            <w:tcW w:w="0" w:type="auto"/>
            <w:vAlign w:val="center"/>
            <w:hideMark/>
          </w:tcPr>
          <w:p w14:paraId="270ECA31" w14:textId="77777777" w:rsidR="008E0CBA" w:rsidRPr="008E0CBA" w:rsidRDefault="008E0CBA" w:rsidP="008E0CBA">
            <w:r w:rsidRPr="008E0CBA">
              <w:t>Multi-level advisory structure</w:t>
            </w:r>
          </w:p>
        </w:tc>
      </w:tr>
    </w:tbl>
    <w:p w14:paraId="3B7A3805" w14:textId="77777777" w:rsidR="008E0CBA" w:rsidRPr="008E0CBA" w:rsidRDefault="008E0CBA" w:rsidP="008E0CBA">
      <w:r w:rsidRPr="008E0CBA">
        <w:rPr>
          <w:b/>
          <w:bCs/>
        </w:rPr>
        <w:t>D.1.3 Educational Infrastructure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322"/>
        <w:gridCol w:w="1936"/>
        <w:gridCol w:w="1592"/>
        <w:gridCol w:w="1513"/>
        <w:gridCol w:w="1906"/>
      </w:tblGrid>
      <w:tr w:rsidR="008E0CBA" w:rsidRPr="008E0CBA" w14:paraId="77DC0F1D" w14:textId="77777777" w:rsidTr="00996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E8AA" w14:textId="77777777" w:rsidR="008E0CBA" w:rsidRPr="008E0CBA" w:rsidRDefault="008E0CBA" w:rsidP="008E0CBA">
            <w:r w:rsidRPr="008E0CBA">
              <w:t>Region</w:t>
            </w:r>
          </w:p>
        </w:tc>
        <w:tc>
          <w:tcPr>
            <w:tcW w:w="0" w:type="auto"/>
            <w:vAlign w:val="center"/>
            <w:hideMark/>
          </w:tcPr>
          <w:p w14:paraId="28C19B39" w14:textId="77777777" w:rsidR="008E0CBA" w:rsidRPr="008E0CBA" w:rsidRDefault="008E0CBA" w:rsidP="008E0CBA">
            <w:r w:rsidRPr="008E0CBA">
              <w:t>K-12 Integration</w:t>
            </w:r>
          </w:p>
        </w:tc>
        <w:tc>
          <w:tcPr>
            <w:tcW w:w="0" w:type="auto"/>
            <w:vAlign w:val="center"/>
            <w:hideMark/>
          </w:tcPr>
          <w:p w14:paraId="266CAEE7" w14:textId="77777777" w:rsidR="008E0CBA" w:rsidRPr="008E0CBA" w:rsidRDefault="008E0CBA" w:rsidP="008E0CBA">
            <w:r w:rsidRPr="008E0CBA">
              <w:t>Community College Network</w:t>
            </w:r>
          </w:p>
        </w:tc>
        <w:tc>
          <w:tcPr>
            <w:tcW w:w="0" w:type="auto"/>
            <w:vAlign w:val="center"/>
            <w:hideMark/>
          </w:tcPr>
          <w:p w14:paraId="327E9B8D" w14:textId="77777777" w:rsidR="008E0CBA" w:rsidRPr="008E0CBA" w:rsidRDefault="008E0CBA" w:rsidP="008E0CBA">
            <w:r w:rsidRPr="008E0CBA">
              <w:t>University Partnerships</w:t>
            </w:r>
          </w:p>
        </w:tc>
        <w:tc>
          <w:tcPr>
            <w:tcW w:w="0" w:type="auto"/>
            <w:vAlign w:val="center"/>
            <w:hideMark/>
          </w:tcPr>
          <w:p w14:paraId="3E223C93" w14:textId="77777777" w:rsidR="008E0CBA" w:rsidRPr="008E0CBA" w:rsidRDefault="008E0CBA" w:rsidP="008E0CBA">
            <w:r w:rsidRPr="008E0CBA">
              <w:t>Specialized Facilities</w:t>
            </w:r>
          </w:p>
        </w:tc>
        <w:tc>
          <w:tcPr>
            <w:tcW w:w="0" w:type="auto"/>
            <w:vAlign w:val="center"/>
            <w:hideMark/>
          </w:tcPr>
          <w:p w14:paraId="427AB0C3" w14:textId="77777777" w:rsidR="008E0CBA" w:rsidRPr="008E0CBA" w:rsidRDefault="008E0CBA" w:rsidP="008E0CBA">
            <w:r w:rsidRPr="008E0CBA">
              <w:t>Geographic Coverage</w:t>
            </w:r>
          </w:p>
        </w:tc>
      </w:tr>
      <w:tr w:rsidR="008E0CBA" w:rsidRPr="008E0CBA" w14:paraId="74FA38E9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96A" w14:textId="77777777" w:rsidR="008E0CBA" w:rsidRPr="008E0CBA" w:rsidRDefault="008E0CBA" w:rsidP="008E0CBA">
            <w:r w:rsidRPr="008E0CBA">
              <w:t>Austin</w:t>
            </w:r>
          </w:p>
        </w:tc>
        <w:tc>
          <w:tcPr>
            <w:tcW w:w="0" w:type="auto"/>
            <w:vAlign w:val="center"/>
            <w:hideMark/>
          </w:tcPr>
          <w:p w14:paraId="4707C757" w14:textId="77777777" w:rsidR="008E0CBA" w:rsidRPr="008E0CBA" w:rsidRDefault="008E0CBA" w:rsidP="008E0CBA">
            <w:r w:rsidRPr="008E0CBA">
              <w:t>Limited</w:t>
            </w:r>
          </w:p>
        </w:tc>
        <w:tc>
          <w:tcPr>
            <w:tcW w:w="0" w:type="auto"/>
            <w:vAlign w:val="center"/>
            <w:hideMark/>
          </w:tcPr>
          <w:p w14:paraId="10773AA9" w14:textId="77777777" w:rsidR="008E0CBA" w:rsidRPr="008E0CBA" w:rsidRDefault="008E0CBA" w:rsidP="008E0CBA">
            <w:r w:rsidRPr="008E0CBA">
              <w:t>Single institution focus</w:t>
            </w:r>
          </w:p>
        </w:tc>
        <w:tc>
          <w:tcPr>
            <w:tcW w:w="0" w:type="auto"/>
            <w:vAlign w:val="center"/>
            <w:hideMark/>
          </w:tcPr>
          <w:p w14:paraId="49122801" w14:textId="77777777" w:rsidR="008E0CBA" w:rsidRPr="008E0CBA" w:rsidRDefault="008E0CBA" w:rsidP="008E0CBA">
            <w:r w:rsidRPr="008E0CBA">
              <w:t>UT partnerships</w:t>
            </w:r>
          </w:p>
        </w:tc>
        <w:tc>
          <w:tcPr>
            <w:tcW w:w="0" w:type="auto"/>
            <w:vAlign w:val="center"/>
            <w:hideMark/>
          </w:tcPr>
          <w:p w14:paraId="58959A8F" w14:textId="77777777" w:rsidR="008E0CBA" w:rsidRPr="008E0CBA" w:rsidRDefault="008E0CBA" w:rsidP="008E0CBA">
            <w:r w:rsidRPr="008E0CBA">
              <w:t>CAST training center</w:t>
            </w:r>
          </w:p>
        </w:tc>
        <w:tc>
          <w:tcPr>
            <w:tcW w:w="0" w:type="auto"/>
            <w:vAlign w:val="center"/>
            <w:hideMark/>
          </w:tcPr>
          <w:p w14:paraId="7E5744E0" w14:textId="77777777" w:rsidR="008E0CBA" w:rsidRPr="008E0CBA" w:rsidRDefault="008E0CBA" w:rsidP="008E0CBA">
            <w:r w:rsidRPr="008E0CBA">
              <w:t>Metro Austin area</w:t>
            </w:r>
          </w:p>
        </w:tc>
      </w:tr>
      <w:tr w:rsidR="008E0CBA" w:rsidRPr="008E0CBA" w14:paraId="63BFCA29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4672" w14:textId="77777777" w:rsidR="008E0CBA" w:rsidRPr="008E0CBA" w:rsidRDefault="008E0CBA" w:rsidP="008E0CBA">
            <w:r w:rsidRPr="008E0CBA">
              <w:t>Albany</w:t>
            </w:r>
          </w:p>
        </w:tc>
        <w:tc>
          <w:tcPr>
            <w:tcW w:w="0" w:type="auto"/>
            <w:vAlign w:val="center"/>
            <w:hideMark/>
          </w:tcPr>
          <w:p w14:paraId="74A94A5E" w14:textId="77777777" w:rsidR="008E0CBA" w:rsidRPr="008E0CBA" w:rsidRDefault="008E0CBA" w:rsidP="008E0CBA">
            <w:r w:rsidRPr="008E0CBA">
              <w:t>Moderate</w:t>
            </w:r>
          </w:p>
        </w:tc>
        <w:tc>
          <w:tcPr>
            <w:tcW w:w="0" w:type="auto"/>
            <w:vAlign w:val="center"/>
            <w:hideMark/>
          </w:tcPr>
          <w:p w14:paraId="1D96F8E1" w14:textId="77777777" w:rsidR="008E0CBA" w:rsidRPr="008E0CBA" w:rsidRDefault="008E0CBA" w:rsidP="008E0CBA">
            <w:r w:rsidRPr="008E0CBA">
              <w:t>Regional colleges</w:t>
            </w:r>
          </w:p>
        </w:tc>
        <w:tc>
          <w:tcPr>
            <w:tcW w:w="0" w:type="auto"/>
            <w:vAlign w:val="center"/>
            <w:hideMark/>
          </w:tcPr>
          <w:p w14:paraId="43D6859D" w14:textId="77777777" w:rsidR="008E0CBA" w:rsidRPr="008E0CBA" w:rsidRDefault="008E0CBA" w:rsidP="008E0CBA">
            <w:r w:rsidRPr="008E0CBA">
              <w:t>SUNY system integration</w:t>
            </w:r>
          </w:p>
        </w:tc>
        <w:tc>
          <w:tcPr>
            <w:tcW w:w="0" w:type="auto"/>
            <w:vAlign w:val="center"/>
            <w:hideMark/>
          </w:tcPr>
          <w:p w14:paraId="17D0A284" w14:textId="77777777" w:rsidR="008E0CBA" w:rsidRPr="008E0CBA" w:rsidRDefault="008E0CBA" w:rsidP="008E0CBA">
            <w:proofErr w:type="spellStart"/>
            <w:r w:rsidRPr="008E0CBA">
              <w:t>NanoTech</w:t>
            </w:r>
            <w:proofErr w:type="spellEnd"/>
            <w:r w:rsidRPr="008E0CBA">
              <w:t xml:space="preserve"> Complex</w:t>
            </w:r>
          </w:p>
        </w:tc>
        <w:tc>
          <w:tcPr>
            <w:tcW w:w="0" w:type="auto"/>
            <w:vAlign w:val="center"/>
            <w:hideMark/>
          </w:tcPr>
          <w:p w14:paraId="39F76A8F" w14:textId="77777777" w:rsidR="008E0CBA" w:rsidRPr="008E0CBA" w:rsidRDefault="008E0CBA" w:rsidP="008E0CBA">
            <w:r w:rsidRPr="008E0CBA">
              <w:t>Capital region</w:t>
            </w:r>
          </w:p>
        </w:tc>
      </w:tr>
      <w:tr w:rsidR="008E0CBA" w:rsidRPr="008E0CBA" w14:paraId="6E3F7197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7B68" w14:textId="77777777" w:rsidR="008E0CBA" w:rsidRPr="008E0CBA" w:rsidRDefault="008E0CBA" w:rsidP="008E0CBA">
            <w:r w:rsidRPr="008E0CBA">
              <w:t>Oregon</w:t>
            </w:r>
          </w:p>
        </w:tc>
        <w:tc>
          <w:tcPr>
            <w:tcW w:w="0" w:type="auto"/>
            <w:vAlign w:val="center"/>
            <w:hideMark/>
          </w:tcPr>
          <w:p w14:paraId="667A2FED" w14:textId="77777777" w:rsidR="008E0CBA" w:rsidRPr="008E0CBA" w:rsidRDefault="008E0CBA" w:rsidP="008E0CBA">
            <w:r w:rsidRPr="008E0CBA">
              <w:t>Moderate</w:t>
            </w:r>
          </w:p>
        </w:tc>
        <w:tc>
          <w:tcPr>
            <w:tcW w:w="0" w:type="auto"/>
            <w:vAlign w:val="center"/>
            <w:hideMark/>
          </w:tcPr>
          <w:p w14:paraId="788D8D8E" w14:textId="77777777" w:rsidR="008E0CBA" w:rsidRPr="008E0CBA" w:rsidRDefault="008E0CBA" w:rsidP="008E0CBA">
            <w:r w:rsidRPr="008E0CBA">
              <w:t>Multiple institutions</w:t>
            </w:r>
          </w:p>
        </w:tc>
        <w:tc>
          <w:tcPr>
            <w:tcW w:w="0" w:type="auto"/>
            <w:vAlign w:val="center"/>
            <w:hideMark/>
          </w:tcPr>
          <w:p w14:paraId="697C8774" w14:textId="77777777" w:rsidR="008E0CBA" w:rsidRPr="008E0CBA" w:rsidRDefault="008E0CBA" w:rsidP="008E0CBA">
            <w:r w:rsidRPr="008E0CBA">
              <w:t>State university system</w:t>
            </w:r>
          </w:p>
        </w:tc>
        <w:tc>
          <w:tcPr>
            <w:tcW w:w="0" w:type="auto"/>
            <w:vAlign w:val="center"/>
            <w:hideMark/>
          </w:tcPr>
          <w:p w14:paraId="69656B8B" w14:textId="77777777" w:rsidR="008E0CBA" w:rsidRPr="008E0CBA" w:rsidRDefault="008E0CBA" w:rsidP="008E0CBA">
            <w:r w:rsidRPr="008E0CBA">
              <w:t>Industry facilities</w:t>
            </w:r>
          </w:p>
        </w:tc>
        <w:tc>
          <w:tcPr>
            <w:tcW w:w="0" w:type="auto"/>
            <w:vAlign w:val="center"/>
            <w:hideMark/>
          </w:tcPr>
          <w:p w14:paraId="72DB9DBE" w14:textId="77777777" w:rsidR="008E0CBA" w:rsidRPr="008E0CBA" w:rsidRDefault="008E0CBA" w:rsidP="008E0CBA">
            <w:r w:rsidRPr="008E0CBA">
              <w:t>Statewide with gaps</w:t>
            </w:r>
          </w:p>
        </w:tc>
      </w:tr>
      <w:tr w:rsidR="008E0CBA" w:rsidRPr="008E0CBA" w14:paraId="1138D04C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9988" w14:textId="77777777" w:rsidR="008E0CBA" w:rsidRPr="008E0CBA" w:rsidRDefault="008E0CBA" w:rsidP="008E0CBA">
            <w:r w:rsidRPr="008E0CBA">
              <w:lastRenderedPageBreak/>
              <w:t>North Carolina</w:t>
            </w:r>
          </w:p>
        </w:tc>
        <w:tc>
          <w:tcPr>
            <w:tcW w:w="0" w:type="auto"/>
            <w:vAlign w:val="center"/>
            <w:hideMark/>
          </w:tcPr>
          <w:p w14:paraId="730FAAA1" w14:textId="77777777" w:rsidR="008E0CBA" w:rsidRPr="008E0CBA" w:rsidRDefault="008E0CBA" w:rsidP="008E0CBA">
            <w:r w:rsidRPr="008E0CBA">
              <w:t>Growing</w:t>
            </w:r>
          </w:p>
        </w:tc>
        <w:tc>
          <w:tcPr>
            <w:tcW w:w="0" w:type="auto"/>
            <w:vAlign w:val="center"/>
            <w:hideMark/>
          </w:tcPr>
          <w:p w14:paraId="3B11D37B" w14:textId="77777777" w:rsidR="008E0CBA" w:rsidRPr="008E0CBA" w:rsidRDefault="008E0CBA" w:rsidP="008E0CBA">
            <w:r w:rsidRPr="008E0CBA">
              <w:t>Comprehensive system</w:t>
            </w:r>
          </w:p>
        </w:tc>
        <w:tc>
          <w:tcPr>
            <w:tcW w:w="0" w:type="auto"/>
            <w:vAlign w:val="center"/>
            <w:hideMark/>
          </w:tcPr>
          <w:p w14:paraId="35EAEC3A" w14:textId="77777777" w:rsidR="008E0CBA" w:rsidRPr="008E0CBA" w:rsidRDefault="008E0CBA" w:rsidP="008E0CBA">
            <w:r w:rsidRPr="008E0CBA">
              <w:t>Multi-university</w:t>
            </w:r>
          </w:p>
        </w:tc>
        <w:tc>
          <w:tcPr>
            <w:tcW w:w="0" w:type="auto"/>
            <w:vAlign w:val="center"/>
            <w:hideMark/>
          </w:tcPr>
          <w:p w14:paraId="10753F0C" w14:textId="77777777" w:rsidR="008E0CBA" w:rsidRPr="008E0CBA" w:rsidRDefault="008E0CBA" w:rsidP="008E0CBA">
            <w:r w:rsidRPr="008E0CBA">
              <w:t>Distributed facilities</w:t>
            </w:r>
          </w:p>
        </w:tc>
        <w:tc>
          <w:tcPr>
            <w:tcW w:w="0" w:type="auto"/>
            <w:vAlign w:val="center"/>
            <w:hideMark/>
          </w:tcPr>
          <w:p w14:paraId="7D0057E4" w14:textId="77777777" w:rsidR="008E0CBA" w:rsidRPr="008E0CBA" w:rsidRDefault="008E0CBA" w:rsidP="008E0CBA">
            <w:r w:rsidRPr="008E0CBA">
              <w:t>Comprehensive statewide</w:t>
            </w:r>
          </w:p>
        </w:tc>
      </w:tr>
      <w:tr w:rsidR="008E0CBA" w:rsidRPr="008E0CBA" w14:paraId="40186E87" w14:textId="77777777" w:rsidTr="00996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C0DC" w14:textId="77777777" w:rsidR="008E0CBA" w:rsidRPr="008E0CBA" w:rsidRDefault="008E0CBA" w:rsidP="008E0CBA">
            <w:r w:rsidRPr="008E0CBA">
              <w:t>Arizona</w:t>
            </w:r>
          </w:p>
        </w:tc>
        <w:tc>
          <w:tcPr>
            <w:tcW w:w="0" w:type="auto"/>
            <w:vAlign w:val="center"/>
            <w:hideMark/>
          </w:tcPr>
          <w:p w14:paraId="31429C2D" w14:textId="77777777" w:rsidR="008E0CBA" w:rsidRPr="008E0CBA" w:rsidRDefault="008E0CBA" w:rsidP="008E0CBA">
            <w:r w:rsidRPr="008E0CBA">
              <w:t>First-in-nation CTE</w:t>
            </w:r>
          </w:p>
        </w:tc>
        <w:tc>
          <w:tcPr>
            <w:tcW w:w="0" w:type="auto"/>
            <w:vAlign w:val="center"/>
            <w:hideMark/>
          </w:tcPr>
          <w:p w14:paraId="636E4589" w14:textId="77777777" w:rsidR="008E0CBA" w:rsidRPr="008E0CBA" w:rsidRDefault="008E0CBA" w:rsidP="008E0CBA">
            <w:r w:rsidRPr="008E0CBA">
              <w:t>Maricopa system + rural</w:t>
            </w:r>
          </w:p>
        </w:tc>
        <w:tc>
          <w:tcPr>
            <w:tcW w:w="0" w:type="auto"/>
            <w:vAlign w:val="center"/>
            <w:hideMark/>
          </w:tcPr>
          <w:p w14:paraId="186E74C9" w14:textId="77777777" w:rsidR="008E0CBA" w:rsidRPr="008E0CBA" w:rsidRDefault="008E0CBA" w:rsidP="008E0CBA">
            <w:r w:rsidRPr="008E0CBA">
              <w:t>All 3 state universities</w:t>
            </w:r>
          </w:p>
        </w:tc>
        <w:tc>
          <w:tcPr>
            <w:tcW w:w="0" w:type="auto"/>
            <w:vAlign w:val="center"/>
            <w:hideMark/>
          </w:tcPr>
          <w:p w14:paraId="6082F897" w14:textId="77777777" w:rsidR="008E0CBA" w:rsidRPr="008E0CBA" w:rsidRDefault="008E0CBA" w:rsidP="008E0CBA">
            <w:r w:rsidRPr="008E0CBA">
              <w:t>Future48 + MTW + SHIELD</w:t>
            </w:r>
          </w:p>
        </w:tc>
        <w:tc>
          <w:tcPr>
            <w:tcW w:w="0" w:type="auto"/>
            <w:vAlign w:val="center"/>
            <w:hideMark/>
          </w:tcPr>
          <w:p w14:paraId="1B87B431" w14:textId="77777777" w:rsidR="008E0CBA" w:rsidRPr="008E0CBA" w:rsidRDefault="008E0CBA" w:rsidP="008E0CBA">
            <w:r w:rsidRPr="008E0CBA">
              <w:t>Statewide coordination</w:t>
            </w:r>
          </w:p>
        </w:tc>
      </w:tr>
    </w:tbl>
    <w:p w14:paraId="045509C3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D.2 Best Practice Analysis</w:t>
      </w:r>
    </w:p>
    <w:p w14:paraId="4D6433B6" w14:textId="77777777" w:rsidR="008E0CBA" w:rsidRPr="008E0CBA" w:rsidRDefault="008E0CBA" w:rsidP="008E0CBA">
      <w:r w:rsidRPr="008E0CBA">
        <w:rPr>
          <w:b/>
          <w:bCs/>
        </w:rPr>
        <w:t>D.2.1 Austin CAST Model Success Factors</w:t>
      </w:r>
    </w:p>
    <w:p w14:paraId="1820BDF6" w14:textId="77777777" w:rsidR="008E0CBA" w:rsidRPr="008E0CBA" w:rsidRDefault="008E0CBA" w:rsidP="008E0CBA">
      <w:pPr>
        <w:numPr>
          <w:ilvl w:val="0"/>
          <w:numId w:val="1"/>
        </w:numPr>
      </w:pPr>
      <w:r w:rsidRPr="008E0CBA">
        <w:t>Proven Timeline: 15-week intensive format allows adequate skill development</w:t>
      </w:r>
    </w:p>
    <w:p w14:paraId="3B244EF9" w14:textId="77777777" w:rsidR="008E0CBA" w:rsidRPr="008E0CBA" w:rsidRDefault="008E0CBA" w:rsidP="008E0CBA">
      <w:pPr>
        <w:numPr>
          <w:ilvl w:val="0"/>
          <w:numId w:val="1"/>
        </w:numPr>
      </w:pPr>
      <w:r w:rsidRPr="008E0CBA">
        <w:t>Industry Validation: Direct employer involvement in curriculum and placement</w:t>
      </w:r>
    </w:p>
    <w:p w14:paraId="7AF680AB" w14:textId="77777777" w:rsidR="008E0CBA" w:rsidRPr="008E0CBA" w:rsidRDefault="008E0CBA" w:rsidP="008E0CBA">
      <w:pPr>
        <w:numPr>
          <w:ilvl w:val="0"/>
          <w:numId w:val="1"/>
        </w:numPr>
      </w:pPr>
      <w:r w:rsidRPr="008E0CBA">
        <w:t>Equipment Standards: Industry-standard training environment with current technologies</w:t>
      </w:r>
    </w:p>
    <w:p w14:paraId="5DB314A2" w14:textId="77777777" w:rsidR="008E0CBA" w:rsidRPr="008E0CBA" w:rsidRDefault="008E0CBA" w:rsidP="008E0CBA">
      <w:pPr>
        <w:numPr>
          <w:ilvl w:val="0"/>
          <w:numId w:val="1"/>
        </w:numPr>
      </w:pPr>
      <w:r w:rsidRPr="008E0CBA">
        <w:t>Performance Tracking: Consistent 85%+ placement with strong wage progression</w:t>
      </w:r>
    </w:p>
    <w:p w14:paraId="3A2B7613" w14:textId="77777777" w:rsidR="008E0CBA" w:rsidRPr="008E0CBA" w:rsidRDefault="008E0CBA" w:rsidP="008E0CBA">
      <w:pPr>
        <w:numPr>
          <w:ilvl w:val="0"/>
          <w:numId w:val="1"/>
        </w:numPr>
      </w:pPr>
      <w:r w:rsidRPr="008E0CBA">
        <w:t>Employer Satisfaction: 90%+ employer satisfaction ratings</w:t>
      </w:r>
    </w:p>
    <w:p w14:paraId="305D8DF8" w14:textId="77777777" w:rsidR="008E0CBA" w:rsidRPr="008E0CBA" w:rsidRDefault="008E0CBA" w:rsidP="008E0CBA">
      <w:r w:rsidRPr="008E0CBA">
        <w:rPr>
          <w:b/>
          <w:bCs/>
        </w:rPr>
        <w:t>D.2.2 Albany Research Integration Model</w:t>
      </w:r>
    </w:p>
    <w:p w14:paraId="101C3F7C" w14:textId="77777777" w:rsidR="008E0CBA" w:rsidRPr="008E0CBA" w:rsidRDefault="008E0CBA" w:rsidP="008E0CBA">
      <w:pPr>
        <w:numPr>
          <w:ilvl w:val="0"/>
          <w:numId w:val="2"/>
        </w:numPr>
      </w:pPr>
      <w:r w:rsidRPr="008E0CBA">
        <w:t>Vertical Pathways: Seamless progression from technician to engineering levels</w:t>
      </w:r>
    </w:p>
    <w:p w14:paraId="26BC2A1A" w14:textId="77777777" w:rsidR="008E0CBA" w:rsidRPr="008E0CBA" w:rsidRDefault="008E0CBA" w:rsidP="008E0CBA">
      <w:pPr>
        <w:numPr>
          <w:ilvl w:val="0"/>
          <w:numId w:val="2"/>
        </w:numPr>
      </w:pPr>
      <w:r w:rsidRPr="008E0CBA">
        <w:t>Advanced Facilities: Access to cutting-edge cleanroom and fabrication equipment</w:t>
      </w:r>
    </w:p>
    <w:p w14:paraId="1BA7E7D0" w14:textId="77777777" w:rsidR="008E0CBA" w:rsidRPr="008E0CBA" w:rsidRDefault="008E0CBA" w:rsidP="008E0CBA">
      <w:pPr>
        <w:numPr>
          <w:ilvl w:val="0"/>
          <w:numId w:val="2"/>
        </w:numPr>
      </w:pPr>
      <w:r w:rsidRPr="008E0CBA">
        <w:t>Research Exposure: Students gain experience with emerging technologies</w:t>
      </w:r>
    </w:p>
    <w:p w14:paraId="1374CB2A" w14:textId="77777777" w:rsidR="008E0CBA" w:rsidRPr="008E0CBA" w:rsidRDefault="008E0CBA" w:rsidP="008E0CBA">
      <w:pPr>
        <w:numPr>
          <w:ilvl w:val="0"/>
          <w:numId w:val="2"/>
        </w:numPr>
      </w:pPr>
      <w:r w:rsidRPr="008E0CBA">
        <w:t>Retention Success: 75%+ graduate retention within regional ecosystem</w:t>
      </w:r>
    </w:p>
    <w:p w14:paraId="02A2D15E" w14:textId="77777777" w:rsidR="008E0CBA" w:rsidRPr="008E0CBA" w:rsidRDefault="008E0CBA" w:rsidP="008E0CBA">
      <w:pPr>
        <w:numPr>
          <w:ilvl w:val="0"/>
          <w:numId w:val="2"/>
        </w:numPr>
      </w:pPr>
      <w:r w:rsidRPr="008E0CBA">
        <w:t>Innovation Access: Direct connection to technology development and transfer</w:t>
      </w:r>
    </w:p>
    <w:p w14:paraId="3B46C516" w14:textId="77777777" w:rsidR="008E0CBA" w:rsidRPr="008E0CBA" w:rsidRDefault="008E0CBA" w:rsidP="008E0CBA">
      <w:r w:rsidRPr="008E0CBA">
        <w:rPr>
          <w:b/>
          <w:bCs/>
        </w:rPr>
        <w:t>D.2.3 Oregon SEMI Standards Approach</w:t>
      </w:r>
    </w:p>
    <w:p w14:paraId="2503B0D7" w14:textId="77777777" w:rsidR="008E0CBA" w:rsidRPr="008E0CBA" w:rsidRDefault="008E0CBA" w:rsidP="008E0CBA">
      <w:pPr>
        <w:numPr>
          <w:ilvl w:val="0"/>
          <w:numId w:val="3"/>
        </w:numPr>
      </w:pPr>
      <w:r w:rsidRPr="008E0CBA">
        <w:t>International Portability: Credentials recognized globally through SEMI standards</w:t>
      </w:r>
    </w:p>
    <w:p w14:paraId="19A3FC67" w14:textId="77777777" w:rsidR="008E0CBA" w:rsidRPr="008E0CBA" w:rsidRDefault="008E0CBA" w:rsidP="008E0CBA">
      <w:pPr>
        <w:numPr>
          <w:ilvl w:val="0"/>
          <w:numId w:val="3"/>
        </w:numPr>
      </w:pPr>
      <w:r w:rsidRPr="008E0CBA">
        <w:t>Quality Assurance: Standardized competency frameworks ensure consistency</w:t>
      </w:r>
    </w:p>
    <w:p w14:paraId="4316BC28" w14:textId="77777777" w:rsidR="008E0CBA" w:rsidRPr="008E0CBA" w:rsidRDefault="008E0CBA" w:rsidP="008E0CBA">
      <w:pPr>
        <w:numPr>
          <w:ilvl w:val="0"/>
          <w:numId w:val="3"/>
        </w:numPr>
      </w:pPr>
      <w:r w:rsidRPr="008E0CBA">
        <w:t>Industry Confidence: Employer recognition of standards-based preparation</w:t>
      </w:r>
    </w:p>
    <w:p w14:paraId="5A3D21F9" w14:textId="77777777" w:rsidR="008E0CBA" w:rsidRPr="008E0CBA" w:rsidRDefault="008E0CBA" w:rsidP="008E0CBA">
      <w:pPr>
        <w:numPr>
          <w:ilvl w:val="0"/>
          <w:numId w:val="3"/>
        </w:numPr>
      </w:pPr>
      <w:r w:rsidRPr="008E0CBA">
        <w:t>Career Mobility: Enhanced opportunities for geographic and company mobility</w:t>
      </w:r>
    </w:p>
    <w:p w14:paraId="764D2652" w14:textId="77777777" w:rsidR="008E0CBA" w:rsidRPr="008E0CBA" w:rsidRDefault="008E0CBA" w:rsidP="008E0CBA">
      <w:pPr>
        <w:numPr>
          <w:ilvl w:val="0"/>
          <w:numId w:val="3"/>
        </w:numPr>
      </w:pPr>
      <w:r w:rsidRPr="008E0CBA">
        <w:t>Continuous Updates: Standards evolution keeps pace with industry advancement</w:t>
      </w:r>
    </w:p>
    <w:p w14:paraId="08C401F7" w14:textId="77777777" w:rsidR="008E0CBA" w:rsidRPr="008E0CBA" w:rsidRDefault="008E0CBA" w:rsidP="008E0CBA">
      <w:r w:rsidRPr="008E0CBA">
        <w:rPr>
          <w:b/>
          <w:bCs/>
        </w:rPr>
        <w:lastRenderedPageBreak/>
        <w:t>D.2.4 North Carolina System Coordination</w:t>
      </w:r>
    </w:p>
    <w:p w14:paraId="628C230A" w14:textId="77777777" w:rsidR="008E0CBA" w:rsidRPr="008E0CBA" w:rsidRDefault="008E0CBA" w:rsidP="008E0CBA">
      <w:pPr>
        <w:numPr>
          <w:ilvl w:val="0"/>
          <w:numId w:val="4"/>
        </w:numPr>
      </w:pPr>
      <w:r w:rsidRPr="008E0CBA">
        <w:t>Scalable Implementation: Successful replication across multiple regions</w:t>
      </w:r>
    </w:p>
    <w:p w14:paraId="35292D52" w14:textId="77777777" w:rsidR="008E0CBA" w:rsidRPr="008E0CBA" w:rsidRDefault="008E0CBA" w:rsidP="008E0CBA">
      <w:pPr>
        <w:numPr>
          <w:ilvl w:val="0"/>
          <w:numId w:val="4"/>
        </w:numPr>
      </w:pPr>
      <w:r w:rsidRPr="008E0CBA">
        <w:t>Resource Optimization: Shared equipment purchases and faculty development</w:t>
      </w:r>
    </w:p>
    <w:p w14:paraId="07BC71D8" w14:textId="77777777" w:rsidR="008E0CBA" w:rsidRPr="008E0CBA" w:rsidRDefault="008E0CBA" w:rsidP="008E0CBA">
      <w:pPr>
        <w:numPr>
          <w:ilvl w:val="0"/>
          <w:numId w:val="4"/>
        </w:numPr>
      </w:pPr>
      <w:r w:rsidRPr="008E0CBA">
        <w:t>Quality Consistency: Standardized curriculum with local customization</w:t>
      </w:r>
    </w:p>
    <w:p w14:paraId="636810C8" w14:textId="77777777" w:rsidR="008E0CBA" w:rsidRPr="008E0CBA" w:rsidRDefault="008E0CBA" w:rsidP="008E0CBA">
      <w:pPr>
        <w:numPr>
          <w:ilvl w:val="0"/>
          <w:numId w:val="4"/>
        </w:numPr>
      </w:pPr>
      <w:r w:rsidRPr="008E0CBA">
        <w:t>Geographic Access: Comprehensive coverage addressing rural and urban needs</w:t>
      </w:r>
    </w:p>
    <w:p w14:paraId="2A58B408" w14:textId="77777777" w:rsidR="008E0CBA" w:rsidRPr="008E0CBA" w:rsidRDefault="008E0CBA" w:rsidP="008E0CBA">
      <w:pPr>
        <w:numPr>
          <w:ilvl w:val="0"/>
          <w:numId w:val="4"/>
        </w:numPr>
      </w:pPr>
      <w:r w:rsidRPr="008E0CBA">
        <w:t>Collaborative Governance: Effective coordination without institutional autonomy loss</w:t>
      </w:r>
    </w:p>
    <w:p w14:paraId="27FF558C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D.3 Arizona's Distinctive Competitive Advantages</w:t>
      </w:r>
    </w:p>
    <w:p w14:paraId="0981B002" w14:textId="77777777" w:rsidR="008E0CBA" w:rsidRPr="008E0CBA" w:rsidRDefault="008E0CBA" w:rsidP="008E0CBA">
      <w:r w:rsidRPr="008E0CBA">
        <w:rPr>
          <w:b/>
          <w:bCs/>
        </w:rPr>
        <w:t>D.3.1 Unique Ecosystem Features</w:t>
      </w:r>
    </w:p>
    <w:p w14:paraId="4F49EF87" w14:textId="77777777" w:rsidR="008E0CBA" w:rsidRPr="008E0CBA" w:rsidRDefault="008E0CBA" w:rsidP="008E0CBA">
      <w:pPr>
        <w:numPr>
          <w:ilvl w:val="0"/>
          <w:numId w:val="5"/>
        </w:numPr>
      </w:pPr>
      <w:r w:rsidRPr="008E0CBA">
        <w:t>Comprehensive K-12 Integration: Hamilton High School first-in-nation CTE program</w:t>
      </w:r>
    </w:p>
    <w:p w14:paraId="6276EDBA" w14:textId="77777777" w:rsidR="008E0CBA" w:rsidRPr="008E0CBA" w:rsidRDefault="008E0CBA" w:rsidP="008E0CBA">
      <w:pPr>
        <w:numPr>
          <w:ilvl w:val="0"/>
          <w:numId w:val="5"/>
        </w:numPr>
      </w:pPr>
      <w:r w:rsidRPr="008E0CBA">
        <w:t>Packaging Specialization Leadership: Only region with comprehensive packaging focus</w:t>
      </w:r>
    </w:p>
    <w:p w14:paraId="078AD0B1" w14:textId="77777777" w:rsidR="008E0CBA" w:rsidRPr="008E0CBA" w:rsidRDefault="008E0CBA" w:rsidP="008E0CBA">
      <w:pPr>
        <w:numPr>
          <w:ilvl w:val="0"/>
          <w:numId w:val="5"/>
        </w:numPr>
      </w:pPr>
      <w:r w:rsidRPr="008E0CBA">
        <w:t>Multi-Tier Industry Partnerships: Unprecedented depth of employer engagement</w:t>
      </w:r>
    </w:p>
    <w:p w14:paraId="7374BACA" w14:textId="77777777" w:rsidR="008E0CBA" w:rsidRPr="008E0CBA" w:rsidRDefault="008E0CBA" w:rsidP="008E0CBA">
      <w:pPr>
        <w:numPr>
          <w:ilvl w:val="0"/>
          <w:numId w:val="5"/>
        </w:numPr>
      </w:pPr>
      <w:r w:rsidRPr="008E0CBA">
        <w:t>Veteran Programming Excellence: National consortium leadership in MNVP outcomes</w:t>
      </w:r>
    </w:p>
    <w:p w14:paraId="602EC2D4" w14:textId="77777777" w:rsidR="008E0CBA" w:rsidRPr="008E0CBA" w:rsidRDefault="008E0CBA" w:rsidP="008E0CBA">
      <w:pPr>
        <w:numPr>
          <w:ilvl w:val="0"/>
          <w:numId w:val="5"/>
        </w:numPr>
      </w:pPr>
      <w:r w:rsidRPr="008E0CBA">
        <w:t>Innovation in Delivery: VR integration, adult education pathways, flexible modalities</w:t>
      </w:r>
    </w:p>
    <w:p w14:paraId="7CF52B22" w14:textId="77777777" w:rsidR="008E0CBA" w:rsidRPr="008E0CBA" w:rsidRDefault="008E0CBA" w:rsidP="008E0CBA">
      <w:r w:rsidRPr="008E0CBA">
        <w:rPr>
          <w:b/>
          <w:bCs/>
        </w:rPr>
        <w:t>D.3.2 Performance Differentiators</w:t>
      </w:r>
    </w:p>
    <w:p w14:paraId="6484BBAC" w14:textId="77777777" w:rsidR="008E0CBA" w:rsidRPr="008E0CBA" w:rsidRDefault="008E0CBA" w:rsidP="008E0CBA">
      <w:pPr>
        <w:numPr>
          <w:ilvl w:val="0"/>
          <w:numId w:val="6"/>
        </w:numPr>
      </w:pPr>
      <w:r w:rsidRPr="008E0CBA">
        <w:t>Vertical Integration Scope: K-12 through graduate programming exceeds all benchmarks</w:t>
      </w:r>
    </w:p>
    <w:p w14:paraId="5320AD4B" w14:textId="77777777" w:rsidR="008E0CBA" w:rsidRPr="008E0CBA" w:rsidRDefault="008E0CBA" w:rsidP="008E0CBA">
      <w:pPr>
        <w:numPr>
          <w:ilvl w:val="0"/>
          <w:numId w:val="6"/>
        </w:numPr>
      </w:pPr>
      <w:r w:rsidRPr="008E0CBA">
        <w:t>Industry Investment Scale: TSMC $5M+ commitment demonstrates exceptional confidence</w:t>
      </w:r>
    </w:p>
    <w:p w14:paraId="27A50118" w14:textId="77777777" w:rsidR="008E0CBA" w:rsidRPr="008E0CBA" w:rsidRDefault="008E0CBA" w:rsidP="008E0CBA">
      <w:pPr>
        <w:numPr>
          <w:ilvl w:val="0"/>
          <w:numId w:val="6"/>
        </w:numPr>
      </w:pPr>
      <w:r w:rsidRPr="008E0CBA">
        <w:t>Packaging Market Position: 30-40% projected growth area unaddressed by competitors</w:t>
      </w:r>
    </w:p>
    <w:p w14:paraId="0027D050" w14:textId="77777777" w:rsidR="008E0CBA" w:rsidRPr="008E0CBA" w:rsidRDefault="008E0CBA" w:rsidP="008E0CBA">
      <w:pPr>
        <w:numPr>
          <w:ilvl w:val="0"/>
          <w:numId w:val="6"/>
        </w:numPr>
      </w:pPr>
      <w:r w:rsidRPr="008E0CBA">
        <w:t>Support Service Comprehensiveness: IET pathway and wraparound services unique</w:t>
      </w:r>
    </w:p>
    <w:p w14:paraId="126F3155" w14:textId="77777777" w:rsidR="008E0CBA" w:rsidRPr="008E0CBA" w:rsidRDefault="008E0CBA" w:rsidP="008E0CBA">
      <w:pPr>
        <w:numPr>
          <w:ilvl w:val="0"/>
          <w:numId w:val="6"/>
        </w:numPr>
      </w:pPr>
      <w:r w:rsidRPr="008E0CBA">
        <w:t>Regional Coordination Sophistication: Multi-institutional collaboration model</w:t>
      </w:r>
    </w:p>
    <w:p w14:paraId="4EC43A0F" w14:textId="77777777" w:rsidR="008E0CBA" w:rsidRPr="008E0CBA" w:rsidRDefault="008E0CBA" w:rsidP="008E0CBA">
      <w:r w:rsidRPr="008E0CBA">
        <w:rPr>
          <w:b/>
          <w:bCs/>
        </w:rPr>
        <w:t>D.3.3 Areas for Benchmark Adoption</w:t>
      </w:r>
    </w:p>
    <w:p w14:paraId="58F431C9" w14:textId="77777777" w:rsidR="008E0CBA" w:rsidRPr="008E0CBA" w:rsidRDefault="008E0CBA" w:rsidP="008E0CBA">
      <w:pPr>
        <w:numPr>
          <w:ilvl w:val="0"/>
          <w:numId w:val="7"/>
        </w:numPr>
      </w:pPr>
      <w:r w:rsidRPr="008E0CBA">
        <w:t>Austin Timeline Model: Apply 15-week intensive format to AIT132 restructuring</w:t>
      </w:r>
    </w:p>
    <w:p w14:paraId="2B26E45B" w14:textId="77777777" w:rsidR="008E0CBA" w:rsidRPr="008E0CBA" w:rsidRDefault="008E0CBA" w:rsidP="008E0CBA">
      <w:pPr>
        <w:numPr>
          <w:ilvl w:val="0"/>
          <w:numId w:val="7"/>
        </w:numPr>
      </w:pPr>
      <w:r w:rsidRPr="008E0CBA">
        <w:t>Albany Research Integration: Enhance university-industry research collaboration</w:t>
      </w:r>
    </w:p>
    <w:p w14:paraId="0E1345F6" w14:textId="77777777" w:rsidR="008E0CBA" w:rsidRPr="008E0CBA" w:rsidRDefault="008E0CBA" w:rsidP="008E0CBA">
      <w:pPr>
        <w:numPr>
          <w:ilvl w:val="0"/>
          <w:numId w:val="7"/>
        </w:numPr>
      </w:pPr>
      <w:r w:rsidRPr="008E0CBA">
        <w:lastRenderedPageBreak/>
        <w:t>Oregon Standards Alignment: Integrate SEMI standards for credential portability</w:t>
      </w:r>
    </w:p>
    <w:p w14:paraId="146FAC1C" w14:textId="77777777" w:rsidR="008E0CBA" w:rsidRPr="008E0CBA" w:rsidRDefault="008E0CBA" w:rsidP="008E0CBA">
      <w:pPr>
        <w:numPr>
          <w:ilvl w:val="0"/>
          <w:numId w:val="7"/>
        </w:numPr>
      </w:pPr>
      <w:r w:rsidRPr="008E0CBA">
        <w:t>North Carolina Scaling Approach: Apply systematic replication methodologies</w:t>
      </w:r>
    </w:p>
    <w:p w14:paraId="1B2A7B6D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D.4 National and International Context</w:t>
      </w:r>
    </w:p>
    <w:p w14:paraId="47CDC27D" w14:textId="77777777" w:rsidR="008E0CBA" w:rsidRPr="008E0CBA" w:rsidRDefault="008E0CBA" w:rsidP="008E0CBA">
      <w:r w:rsidRPr="008E0CBA">
        <w:rPr>
          <w:b/>
          <w:bCs/>
        </w:rPr>
        <w:t>D.4.1 Manufacturing USA Integration</w:t>
      </w:r>
    </w:p>
    <w:p w14:paraId="3BAB1099" w14:textId="77777777" w:rsidR="008E0CBA" w:rsidRPr="008E0CBA" w:rsidRDefault="008E0CBA" w:rsidP="008E0CBA">
      <w:pPr>
        <w:numPr>
          <w:ilvl w:val="0"/>
          <w:numId w:val="8"/>
        </w:numPr>
      </w:pPr>
      <w:r w:rsidRPr="008E0CBA">
        <w:t>Federal Alignment: Arizona programs demonstrate strong CHIPS Act objective alignment</w:t>
      </w:r>
    </w:p>
    <w:p w14:paraId="2CA89998" w14:textId="77777777" w:rsidR="008E0CBA" w:rsidRPr="008E0CBA" w:rsidRDefault="008E0CBA" w:rsidP="008E0CBA">
      <w:pPr>
        <w:numPr>
          <w:ilvl w:val="0"/>
          <w:numId w:val="8"/>
        </w:numPr>
      </w:pPr>
      <w:r w:rsidRPr="008E0CBA">
        <w:t>National Competitiveness: Packaging focus addresses critical national workforce gaps</w:t>
      </w:r>
    </w:p>
    <w:p w14:paraId="5B193828" w14:textId="77777777" w:rsidR="008E0CBA" w:rsidRPr="008E0CBA" w:rsidRDefault="008E0CBA" w:rsidP="008E0CBA">
      <w:pPr>
        <w:numPr>
          <w:ilvl w:val="0"/>
          <w:numId w:val="8"/>
        </w:numPr>
      </w:pPr>
      <w:r w:rsidRPr="008E0CBA">
        <w:t>Innovation Leadership: Educational technology integration positions national influence</w:t>
      </w:r>
    </w:p>
    <w:p w14:paraId="718C2B7F" w14:textId="77777777" w:rsidR="008E0CBA" w:rsidRPr="008E0CBA" w:rsidRDefault="008E0CBA" w:rsidP="008E0CBA">
      <w:pPr>
        <w:numPr>
          <w:ilvl w:val="0"/>
          <w:numId w:val="8"/>
        </w:numPr>
      </w:pPr>
      <w:r w:rsidRPr="008E0CBA">
        <w:t>Policy Impact: Demonstrated success informs federal workforce development policy</w:t>
      </w:r>
    </w:p>
    <w:p w14:paraId="296DA697" w14:textId="77777777" w:rsidR="008E0CBA" w:rsidRPr="008E0CBA" w:rsidRDefault="008E0CBA" w:rsidP="008E0CBA">
      <w:r w:rsidRPr="008E0CBA">
        <w:rPr>
          <w:b/>
          <w:bCs/>
        </w:rPr>
        <w:t>D.4.2 International Benchmark Insights</w:t>
      </w:r>
    </w:p>
    <w:p w14:paraId="6E9CC7A5" w14:textId="77777777" w:rsidR="008E0CBA" w:rsidRPr="008E0CBA" w:rsidRDefault="008E0CBA" w:rsidP="008E0CBA">
      <w:pPr>
        <w:numPr>
          <w:ilvl w:val="0"/>
          <w:numId w:val="9"/>
        </w:numPr>
      </w:pPr>
      <w:r w:rsidRPr="008E0CBA">
        <w:t>Taiwan Model: Government-industry coordination for comprehensive workforce development</w:t>
      </w:r>
    </w:p>
    <w:p w14:paraId="0FA3E826" w14:textId="77777777" w:rsidR="008E0CBA" w:rsidRPr="008E0CBA" w:rsidRDefault="008E0CBA" w:rsidP="008E0CBA">
      <w:pPr>
        <w:numPr>
          <w:ilvl w:val="0"/>
          <w:numId w:val="9"/>
        </w:numPr>
      </w:pPr>
      <w:r w:rsidRPr="008E0CBA">
        <w:t xml:space="preserve">Singapore Approach: International talent attraction through </w:t>
      </w:r>
      <w:proofErr w:type="gramStart"/>
      <w:r w:rsidRPr="008E0CBA">
        <w:t>quality of life</w:t>
      </w:r>
      <w:proofErr w:type="gramEnd"/>
      <w:r w:rsidRPr="008E0CBA">
        <w:t xml:space="preserve"> integration</w:t>
      </w:r>
    </w:p>
    <w:p w14:paraId="1E0DC02A" w14:textId="77777777" w:rsidR="008E0CBA" w:rsidRPr="008E0CBA" w:rsidRDefault="008E0CBA" w:rsidP="008E0CBA">
      <w:pPr>
        <w:numPr>
          <w:ilvl w:val="0"/>
          <w:numId w:val="9"/>
        </w:numPr>
      </w:pPr>
      <w:r w:rsidRPr="008E0CBA">
        <w:t>South Korea Framework: Strategic investment in educational infrastructure</w:t>
      </w:r>
    </w:p>
    <w:p w14:paraId="1091D43E" w14:textId="77777777" w:rsidR="008E0CBA" w:rsidRPr="008E0CBA" w:rsidRDefault="008E0CBA" w:rsidP="008E0CBA">
      <w:pPr>
        <w:numPr>
          <w:ilvl w:val="0"/>
          <w:numId w:val="9"/>
        </w:numPr>
      </w:pPr>
      <w:r w:rsidRPr="008E0CBA">
        <w:t>Germany Dual Education: Apprenticeship integration with academic advancement</w:t>
      </w:r>
    </w:p>
    <w:p w14:paraId="4587FEDA" w14:textId="77777777" w:rsidR="008E0CBA" w:rsidRPr="008E0CBA" w:rsidRDefault="008E0CBA" w:rsidP="008E0CBA">
      <w:r w:rsidRPr="008E0CBA">
        <w:rPr>
          <w:b/>
          <w:bCs/>
        </w:rPr>
        <w:t>D.4.3 Global Positioning Implications</w:t>
      </w:r>
    </w:p>
    <w:p w14:paraId="0D48D11B" w14:textId="77777777" w:rsidR="008E0CBA" w:rsidRPr="008E0CBA" w:rsidRDefault="008E0CBA" w:rsidP="008E0CBA">
      <w:pPr>
        <w:numPr>
          <w:ilvl w:val="0"/>
          <w:numId w:val="10"/>
        </w:numPr>
      </w:pPr>
      <w:r w:rsidRPr="008E0CBA">
        <w:t>Technology Leadership: Arizona's packaging focus aligns with global industry trends</w:t>
      </w:r>
    </w:p>
    <w:p w14:paraId="3D8ABF77" w14:textId="77777777" w:rsidR="008E0CBA" w:rsidRPr="008E0CBA" w:rsidRDefault="008E0CBA" w:rsidP="008E0CBA">
      <w:pPr>
        <w:numPr>
          <w:ilvl w:val="0"/>
          <w:numId w:val="10"/>
        </w:numPr>
      </w:pPr>
      <w:r w:rsidRPr="008E0CBA">
        <w:t>Workforce Quality: Comprehensive pathway development exceeds international standards</w:t>
      </w:r>
    </w:p>
    <w:p w14:paraId="0EE01D16" w14:textId="77777777" w:rsidR="008E0CBA" w:rsidRPr="008E0CBA" w:rsidRDefault="008E0CBA" w:rsidP="008E0CBA">
      <w:pPr>
        <w:numPr>
          <w:ilvl w:val="0"/>
          <w:numId w:val="10"/>
        </w:numPr>
      </w:pPr>
      <w:r w:rsidRPr="008E0CBA">
        <w:t>Innovation Capacity: Educational technology integration demonstrates global leadership</w:t>
      </w:r>
    </w:p>
    <w:p w14:paraId="46C89B33" w14:textId="77777777" w:rsidR="008E0CBA" w:rsidRPr="008E0CBA" w:rsidRDefault="008E0CBA" w:rsidP="008E0CBA">
      <w:pPr>
        <w:numPr>
          <w:ilvl w:val="0"/>
          <w:numId w:val="10"/>
        </w:numPr>
      </w:pPr>
      <w:r w:rsidRPr="008E0CBA">
        <w:t>Economic Competitiveness: Comprehensive ecosystem supports industry attraction and retention</w:t>
      </w:r>
    </w:p>
    <w:p w14:paraId="18F6D4F0" w14:textId="77777777" w:rsidR="008E0CBA" w:rsidRPr="008E0CBA" w:rsidRDefault="008E0CBA" w:rsidP="008E0CBA">
      <w:pPr>
        <w:rPr>
          <w:b/>
          <w:bCs/>
        </w:rPr>
      </w:pPr>
      <w:r w:rsidRPr="008E0CBA">
        <w:rPr>
          <w:b/>
          <w:bCs/>
        </w:rPr>
        <w:t>D.5 Strategic Implementation Implications</w:t>
      </w:r>
    </w:p>
    <w:p w14:paraId="5053B3C2" w14:textId="77777777" w:rsidR="008E0CBA" w:rsidRPr="008E0CBA" w:rsidRDefault="008E0CBA" w:rsidP="008E0CBA">
      <w:r w:rsidRPr="008E0CBA">
        <w:rPr>
          <w:b/>
          <w:bCs/>
        </w:rPr>
        <w:t>D.5.1 Performance Gap Closure Priorities</w:t>
      </w:r>
    </w:p>
    <w:p w14:paraId="3623F8A3" w14:textId="77777777" w:rsidR="008E0CBA" w:rsidRPr="008E0CBA" w:rsidRDefault="008E0CBA" w:rsidP="008E0CBA">
      <w:pPr>
        <w:numPr>
          <w:ilvl w:val="0"/>
          <w:numId w:val="11"/>
        </w:numPr>
      </w:pPr>
      <w:r w:rsidRPr="008E0CBA">
        <w:lastRenderedPageBreak/>
        <w:t>AIT132 Enhancement: Apply Austin CAST timeline and industry integration models</w:t>
      </w:r>
    </w:p>
    <w:p w14:paraId="1D0652EB" w14:textId="77777777" w:rsidR="008E0CBA" w:rsidRPr="008E0CBA" w:rsidRDefault="008E0CBA" w:rsidP="008E0CBA">
      <w:pPr>
        <w:numPr>
          <w:ilvl w:val="0"/>
          <w:numId w:val="11"/>
        </w:numPr>
      </w:pPr>
      <w:r w:rsidRPr="008E0CBA">
        <w:t>Quality Standardization: Implement Oregon SEMI standards alignment</w:t>
      </w:r>
    </w:p>
    <w:p w14:paraId="16A7C2B6" w14:textId="77777777" w:rsidR="008E0CBA" w:rsidRPr="008E0CBA" w:rsidRDefault="008E0CBA" w:rsidP="008E0CBA">
      <w:pPr>
        <w:numPr>
          <w:ilvl w:val="0"/>
          <w:numId w:val="11"/>
        </w:numPr>
      </w:pPr>
      <w:r w:rsidRPr="008E0CBA">
        <w:t>Regional Coordination: Apply North Carolina systematic scaling approaches</w:t>
      </w:r>
    </w:p>
    <w:p w14:paraId="3CE58294" w14:textId="77777777" w:rsidR="008E0CBA" w:rsidRPr="008E0CBA" w:rsidRDefault="008E0CBA" w:rsidP="008E0CBA">
      <w:pPr>
        <w:numPr>
          <w:ilvl w:val="0"/>
          <w:numId w:val="11"/>
        </w:numPr>
      </w:pPr>
      <w:r w:rsidRPr="008E0CBA">
        <w:t>Research Integration: Enhance Albany-style university-industry collaboration</w:t>
      </w:r>
    </w:p>
    <w:p w14:paraId="4BCF4606" w14:textId="77777777" w:rsidR="008E0CBA" w:rsidRPr="008E0CBA" w:rsidRDefault="008E0CBA" w:rsidP="008E0CBA">
      <w:r w:rsidRPr="008E0CBA">
        <w:rPr>
          <w:b/>
          <w:bCs/>
        </w:rPr>
        <w:t>D.5.2 Competitive Advantage Expansion</w:t>
      </w:r>
    </w:p>
    <w:p w14:paraId="69BE4159" w14:textId="77777777" w:rsidR="008E0CBA" w:rsidRPr="008E0CBA" w:rsidRDefault="008E0CBA" w:rsidP="008E0CBA">
      <w:pPr>
        <w:numPr>
          <w:ilvl w:val="0"/>
          <w:numId w:val="12"/>
        </w:numPr>
      </w:pPr>
      <w:r w:rsidRPr="008E0CBA">
        <w:t>Packaging Leadership: Leverage unique market position for national influence</w:t>
      </w:r>
    </w:p>
    <w:p w14:paraId="42DDE61F" w14:textId="77777777" w:rsidR="008E0CBA" w:rsidRPr="008E0CBA" w:rsidRDefault="008E0CBA" w:rsidP="008E0CBA">
      <w:pPr>
        <w:numPr>
          <w:ilvl w:val="0"/>
          <w:numId w:val="12"/>
        </w:numPr>
      </w:pPr>
      <w:r w:rsidRPr="008E0CBA">
        <w:t>Ecosystem Integration: Scale comprehensive K-12 through graduate model</w:t>
      </w:r>
    </w:p>
    <w:p w14:paraId="55D21797" w14:textId="77777777" w:rsidR="008E0CBA" w:rsidRPr="008E0CBA" w:rsidRDefault="008E0CBA" w:rsidP="008E0CBA">
      <w:pPr>
        <w:numPr>
          <w:ilvl w:val="0"/>
          <w:numId w:val="12"/>
        </w:numPr>
      </w:pPr>
      <w:r w:rsidRPr="008E0CBA">
        <w:t>Industry Partnership Depth: Expand tiered partnership approach to other regions</w:t>
      </w:r>
    </w:p>
    <w:p w14:paraId="77DFDE02" w14:textId="77777777" w:rsidR="008E0CBA" w:rsidRPr="008E0CBA" w:rsidRDefault="008E0CBA" w:rsidP="008E0CBA">
      <w:pPr>
        <w:numPr>
          <w:ilvl w:val="0"/>
          <w:numId w:val="12"/>
        </w:numPr>
      </w:pPr>
      <w:r w:rsidRPr="008E0CBA">
        <w:t>Innovation Leadership: Position educational technology integration as national model</w:t>
      </w:r>
    </w:p>
    <w:p w14:paraId="6254F0FB" w14:textId="77777777" w:rsidR="008E0CBA" w:rsidRPr="008E0CBA" w:rsidRDefault="008E0CBA" w:rsidP="008E0CBA">
      <w:r w:rsidRPr="008E0CBA">
        <w:rPr>
          <w:b/>
          <w:bCs/>
        </w:rPr>
        <w:t>D.5.3 National Model Development</w:t>
      </w:r>
    </w:p>
    <w:p w14:paraId="6FADA991" w14:textId="77777777" w:rsidR="008E0CBA" w:rsidRPr="008E0CBA" w:rsidRDefault="008E0CBA" w:rsidP="008E0CBA">
      <w:pPr>
        <w:numPr>
          <w:ilvl w:val="0"/>
          <w:numId w:val="13"/>
        </w:numPr>
      </w:pPr>
      <w:r w:rsidRPr="008E0CBA">
        <w:t>Best Practice Documentation: Capture innovative approaches for national dissemination</w:t>
      </w:r>
    </w:p>
    <w:p w14:paraId="744F1E74" w14:textId="77777777" w:rsidR="008E0CBA" w:rsidRPr="008E0CBA" w:rsidRDefault="008E0CBA" w:rsidP="008E0CBA">
      <w:pPr>
        <w:numPr>
          <w:ilvl w:val="0"/>
          <w:numId w:val="13"/>
        </w:numPr>
      </w:pPr>
      <w:r w:rsidRPr="008E0CBA">
        <w:t>Consultation Service Development: Leverage proven models for revenue generation</w:t>
      </w:r>
    </w:p>
    <w:p w14:paraId="1A502EDF" w14:textId="77777777" w:rsidR="008E0CBA" w:rsidRPr="008E0CBA" w:rsidRDefault="008E0CBA" w:rsidP="008E0CBA">
      <w:pPr>
        <w:numPr>
          <w:ilvl w:val="0"/>
          <w:numId w:val="13"/>
        </w:numPr>
      </w:pPr>
      <w:r w:rsidRPr="008E0CBA">
        <w:t>Policy Influence: Use demonstrated success to inform national workforce development</w:t>
      </w:r>
    </w:p>
    <w:p w14:paraId="1122D5B1" w14:textId="77777777" w:rsidR="008E0CBA" w:rsidRPr="008E0CBA" w:rsidRDefault="008E0CBA" w:rsidP="008E0CBA">
      <w:pPr>
        <w:numPr>
          <w:ilvl w:val="0"/>
          <w:numId w:val="13"/>
        </w:numPr>
      </w:pPr>
      <w:r w:rsidRPr="008E0CBA">
        <w:t>International Collaboration: Position Arizona for global semiconductor workforce leadership</w:t>
      </w:r>
    </w:p>
    <w:p w14:paraId="68E08D4A" w14:textId="77777777" w:rsidR="00167E72" w:rsidRPr="008E0CBA" w:rsidRDefault="00167E72"/>
    <w:sectPr w:rsidR="00167E72" w:rsidRPr="008E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D60"/>
    <w:multiLevelType w:val="multilevel"/>
    <w:tmpl w:val="04C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0A0"/>
    <w:multiLevelType w:val="multilevel"/>
    <w:tmpl w:val="F41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D20"/>
    <w:multiLevelType w:val="multilevel"/>
    <w:tmpl w:val="A84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105"/>
    <w:multiLevelType w:val="multilevel"/>
    <w:tmpl w:val="075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C7017"/>
    <w:multiLevelType w:val="multilevel"/>
    <w:tmpl w:val="0000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C0B78"/>
    <w:multiLevelType w:val="multilevel"/>
    <w:tmpl w:val="76A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506F8"/>
    <w:multiLevelType w:val="multilevel"/>
    <w:tmpl w:val="31C8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A006C"/>
    <w:multiLevelType w:val="multilevel"/>
    <w:tmpl w:val="B3D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73895"/>
    <w:multiLevelType w:val="multilevel"/>
    <w:tmpl w:val="BA3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B5A85"/>
    <w:multiLevelType w:val="multilevel"/>
    <w:tmpl w:val="EED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D2726"/>
    <w:multiLevelType w:val="multilevel"/>
    <w:tmpl w:val="0E78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4C384A"/>
    <w:multiLevelType w:val="multilevel"/>
    <w:tmpl w:val="6FF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11246"/>
    <w:multiLevelType w:val="multilevel"/>
    <w:tmpl w:val="7F8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52992">
    <w:abstractNumId w:val="8"/>
  </w:num>
  <w:num w:numId="2" w16cid:durableId="2125270573">
    <w:abstractNumId w:val="5"/>
  </w:num>
  <w:num w:numId="3" w16cid:durableId="977537216">
    <w:abstractNumId w:val="2"/>
  </w:num>
  <w:num w:numId="4" w16cid:durableId="738943190">
    <w:abstractNumId w:val="11"/>
  </w:num>
  <w:num w:numId="5" w16cid:durableId="1385375249">
    <w:abstractNumId w:val="7"/>
  </w:num>
  <w:num w:numId="6" w16cid:durableId="47802004">
    <w:abstractNumId w:val="0"/>
  </w:num>
  <w:num w:numId="7" w16cid:durableId="1129786486">
    <w:abstractNumId w:val="1"/>
  </w:num>
  <w:num w:numId="8" w16cid:durableId="100230167">
    <w:abstractNumId w:val="12"/>
  </w:num>
  <w:num w:numId="9" w16cid:durableId="78646171">
    <w:abstractNumId w:val="3"/>
  </w:num>
  <w:num w:numId="10" w16cid:durableId="1699626480">
    <w:abstractNumId w:val="9"/>
  </w:num>
  <w:num w:numId="11" w16cid:durableId="1758668749">
    <w:abstractNumId w:val="10"/>
  </w:num>
  <w:num w:numId="12" w16cid:durableId="1578855895">
    <w:abstractNumId w:val="4"/>
  </w:num>
  <w:num w:numId="13" w16cid:durableId="1995406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BA"/>
    <w:rsid w:val="00013CDC"/>
    <w:rsid w:val="00167E72"/>
    <w:rsid w:val="001B42FB"/>
    <w:rsid w:val="002F46FC"/>
    <w:rsid w:val="008E0CBA"/>
    <w:rsid w:val="008E2226"/>
    <w:rsid w:val="0099646E"/>
    <w:rsid w:val="00A20373"/>
    <w:rsid w:val="00A860C7"/>
    <w:rsid w:val="00CC4C3C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16C2"/>
  <w15:chartTrackingRefBased/>
  <w15:docId w15:val="{38238201-3494-4398-AAD3-86B4EADD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6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Vaughn</dc:creator>
  <cp:keywords/>
  <dc:description/>
  <cp:lastModifiedBy>Rick Vaughn</cp:lastModifiedBy>
  <cp:revision>2</cp:revision>
  <dcterms:created xsi:type="dcterms:W3CDTF">2025-07-06T18:25:00Z</dcterms:created>
  <dcterms:modified xsi:type="dcterms:W3CDTF">2025-07-07T02:58:00Z</dcterms:modified>
</cp:coreProperties>
</file>