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169A6" w14:textId="77777777" w:rsidR="007423DA" w:rsidRPr="007423DA" w:rsidRDefault="007423DA" w:rsidP="007423DA">
      <w:pPr>
        <w:rPr>
          <w:b/>
          <w:bCs/>
        </w:rPr>
      </w:pPr>
      <w:r w:rsidRPr="007423DA">
        <w:rPr>
          <w:b/>
          <w:bCs/>
        </w:rPr>
        <w:t>Appendix F: National Semiconductor Industry Context</w:t>
      </w:r>
    </w:p>
    <w:p w14:paraId="595EED3B" w14:textId="77777777" w:rsidR="007423DA" w:rsidRPr="007423DA" w:rsidRDefault="007423DA" w:rsidP="007423DA">
      <w:r w:rsidRPr="007423DA">
        <w:t>This appendix provides comprehensive national semiconductor industry data that contextualizes Arizona's workforce development initiatives within the broader U.S. semiconductor ecosystem. The data, sourced from the Semiconductor Industry Association's 2025 State of the U.S. Semiconductor Industry Report, demonstrates the strategic importance of Arizona's workforce development efforts for national competitiveness and economic security.</w:t>
      </w:r>
    </w:p>
    <w:p w14:paraId="29BFC7CD" w14:textId="77777777" w:rsidR="007423DA" w:rsidRPr="007423DA" w:rsidRDefault="007423DA" w:rsidP="007423DA">
      <w:pPr>
        <w:rPr>
          <w:b/>
          <w:bCs/>
        </w:rPr>
      </w:pPr>
      <w:r w:rsidRPr="007423DA">
        <w:rPr>
          <w:b/>
          <w:bCs/>
        </w:rPr>
        <w:t>F.1 U.S. Semiconductor Workforce Composition</w:t>
      </w:r>
    </w:p>
    <w:p w14:paraId="3D60D55F" w14:textId="77777777" w:rsidR="007423DA" w:rsidRPr="007423DA" w:rsidRDefault="007423DA" w:rsidP="007423DA">
      <w:r w:rsidRPr="007423DA">
        <w:t>The U.S. semiconductor industry directly employs approximately 345,000 workers across four primary functional areas, each requiring specialized technical competencies and educational pathways:</w:t>
      </w:r>
    </w:p>
    <w:p w14:paraId="46E66571" w14:textId="77777777" w:rsidR="007423DA" w:rsidRPr="007423DA" w:rsidRDefault="007423DA" w:rsidP="007423DA">
      <w:r w:rsidRPr="007423DA">
        <w:rPr>
          <w:b/>
          <w:bCs/>
        </w:rPr>
        <w:t>Table F.1: U.S. Semiconductor Employment by Field (2024)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0"/>
        <w:gridCol w:w="1448"/>
        <w:gridCol w:w="1292"/>
        <w:gridCol w:w="3780"/>
      </w:tblGrid>
      <w:tr w:rsidR="007423DA" w:rsidRPr="007423DA" w14:paraId="22122027" w14:textId="77777777" w:rsidTr="007423DA">
        <w:trPr>
          <w:tblHeader/>
          <w:tblCellSpacing w:w="15" w:type="dxa"/>
        </w:trPr>
        <w:tc>
          <w:tcPr>
            <w:tcW w:w="0" w:type="auto"/>
            <w:vAlign w:val="center"/>
            <w:hideMark/>
          </w:tcPr>
          <w:p w14:paraId="0FCE8848" w14:textId="77777777" w:rsidR="007423DA" w:rsidRPr="007423DA" w:rsidRDefault="007423DA" w:rsidP="007423DA">
            <w:pPr>
              <w:rPr>
                <w:b/>
                <w:bCs/>
              </w:rPr>
            </w:pPr>
            <w:r w:rsidRPr="007423DA">
              <w:rPr>
                <w:b/>
                <w:bCs/>
              </w:rPr>
              <w:t>Field</w:t>
            </w:r>
          </w:p>
        </w:tc>
        <w:tc>
          <w:tcPr>
            <w:tcW w:w="0" w:type="auto"/>
            <w:vAlign w:val="center"/>
            <w:hideMark/>
          </w:tcPr>
          <w:p w14:paraId="014ED8AC" w14:textId="77777777" w:rsidR="007423DA" w:rsidRPr="007423DA" w:rsidRDefault="007423DA" w:rsidP="007423DA">
            <w:pPr>
              <w:rPr>
                <w:b/>
                <w:bCs/>
              </w:rPr>
            </w:pPr>
            <w:r w:rsidRPr="007423DA">
              <w:rPr>
                <w:b/>
                <w:bCs/>
              </w:rPr>
              <w:t>Employment</w:t>
            </w:r>
          </w:p>
        </w:tc>
        <w:tc>
          <w:tcPr>
            <w:tcW w:w="0" w:type="auto"/>
            <w:vAlign w:val="center"/>
            <w:hideMark/>
          </w:tcPr>
          <w:p w14:paraId="48DAFFE6" w14:textId="77777777" w:rsidR="007423DA" w:rsidRPr="007423DA" w:rsidRDefault="007423DA" w:rsidP="007423DA">
            <w:pPr>
              <w:rPr>
                <w:b/>
                <w:bCs/>
              </w:rPr>
            </w:pPr>
            <w:r w:rsidRPr="007423DA">
              <w:rPr>
                <w:b/>
                <w:bCs/>
              </w:rPr>
              <w:t>Percentage</w:t>
            </w:r>
          </w:p>
        </w:tc>
        <w:tc>
          <w:tcPr>
            <w:tcW w:w="0" w:type="auto"/>
            <w:vAlign w:val="center"/>
            <w:hideMark/>
          </w:tcPr>
          <w:p w14:paraId="1497E3FD" w14:textId="77777777" w:rsidR="007423DA" w:rsidRPr="007423DA" w:rsidRDefault="007423DA" w:rsidP="007423DA">
            <w:pPr>
              <w:rPr>
                <w:b/>
                <w:bCs/>
              </w:rPr>
            </w:pPr>
            <w:r w:rsidRPr="007423DA">
              <w:rPr>
                <w:b/>
                <w:bCs/>
              </w:rPr>
              <w:t>Key Functions</w:t>
            </w:r>
          </w:p>
        </w:tc>
      </w:tr>
      <w:tr w:rsidR="007423DA" w:rsidRPr="007423DA" w14:paraId="141290F9" w14:textId="77777777" w:rsidTr="007423DA">
        <w:trPr>
          <w:tblCellSpacing w:w="15" w:type="dxa"/>
        </w:trPr>
        <w:tc>
          <w:tcPr>
            <w:tcW w:w="0" w:type="auto"/>
            <w:vAlign w:val="center"/>
            <w:hideMark/>
          </w:tcPr>
          <w:p w14:paraId="2C683756" w14:textId="77777777" w:rsidR="007423DA" w:rsidRPr="007423DA" w:rsidRDefault="007423DA" w:rsidP="007423DA">
            <w:r w:rsidRPr="007423DA">
              <w:t>Device Manufacturing</w:t>
            </w:r>
          </w:p>
        </w:tc>
        <w:tc>
          <w:tcPr>
            <w:tcW w:w="0" w:type="auto"/>
            <w:vAlign w:val="center"/>
            <w:hideMark/>
          </w:tcPr>
          <w:p w14:paraId="351F9670" w14:textId="77777777" w:rsidR="007423DA" w:rsidRPr="007423DA" w:rsidRDefault="007423DA" w:rsidP="007423DA">
            <w:r w:rsidRPr="007423DA">
              <w:t>206,000</w:t>
            </w:r>
          </w:p>
        </w:tc>
        <w:tc>
          <w:tcPr>
            <w:tcW w:w="0" w:type="auto"/>
            <w:vAlign w:val="center"/>
            <w:hideMark/>
          </w:tcPr>
          <w:p w14:paraId="17DB295F" w14:textId="77777777" w:rsidR="007423DA" w:rsidRPr="007423DA" w:rsidRDefault="007423DA" w:rsidP="007423DA">
            <w:r w:rsidRPr="007423DA">
              <w:t>59.7%</w:t>
            </w:r>
          </w:p>
        </w:tc>
        <w:tc>
          <w:tcPr>
            <w:tcW w:w="0" w:type="auto"/>
            <w:vAlign w:val="center"/>
            <w:hideMark/>
          </w:tcPr>
          <w:p w14:paraId="4DCEDD74" w14:textId="77777777" w:rsidR="007423DA" w:rsidRPr="007423DA" w:rsidRDefault="007423DA" w:rsidP="007423DA">
            <w:r w:rsidRPr="007423DA">
              <w:t>Fabrication, assembly, test, packaging operations</w:t>
            </w:r>
          </w:p>
        </w:tc>
      </w:tr>
      <w:tr w:rsidR="007423DA" w:rsidRPr="007423DA" w14:paraId="69AD3667" w14:textId="77777777" w:rsidTr="007423DA">
        <w:trPr>
          <w:tblCellSpacing w:w="15" w:type="dxa"/>
        </w:trPr>
        <w:tc>
          <w:tcPr>
            <w:tcW w:w="0" w:type="auto"/>
            <w:vAlign w:val="center"/>
            <w:hideMark/>
          </w:tcPr>
          <w:p w14:paraId="27504E2A" w14:textId="77777777" w:rsidR="007423DA" w:rsidRPr="007423DA" w:rsidRDefault="007423DA" w:rsidP="007423DA">
            <w:r w:rsidRPr="007423DA">
              <w:t>Design</w:t>
            </w:r>
          </w:p>
        </w:tc>
        <w:tc>
          <w:tcPr>
            <w:tcW w:w="0" w:type="auto"/>
            <w:vAlign w:val="center"/>
            <w:hideMark/>
          </w:tcPr>
          <w:p w14:paraId="4ED37374" w14:textId="77777777" w:rsidR="007423DA" w:rsidRPr="007423DA" w:rsidRDefault="007423DA" w:rsidP="007423DA">
            <w:r w:rsidRPr="007423DA">
              <w:t>100,000</w:t>
            </w:r>
          </w:p>
        </w:tc>
        <w:tc>
          <w:tcPr>
            <w:tcW w:w="0" w:type="auto"/>
            <w:vAlign w:val="center"/>
            <w:hideMark/>
          </w:tcPr>
          <w:p w14:paraId="21010CF3" w14:textId="77777777" w:rsidR="007423DA" w:rsidRPr="007423DA" w:rsidRDefault="007423DA" w:rsidP="007423DA">
            <w:r w:rsidRPr="007423DA">
              <w:t>29.0%</w:t>
            </w:r>
          </w:p>
        </w:tc>
        <w:tc>
          <w:tcPr>
            <w:tcW w:w="0" w:type="auto"/>
            <w:vAlign w:val="center"/>
            <w:hideMark/>
          </w:tcPr>
          <w:p w14:paraId="405A77A8" w14:textId="77777777" w:rsidR="007423DA" w:rsidRPr="007423DA" w:rsidRDefault="007423DA" w:rsidP="007423DA">
            <w:r w:rsidRPr="007423DA">
              <w:t>Chip architecture, circuit design, verification</w:t>
            </w:r>
          </w:p>
        </w:tc>
      </w:tr>
      <w:tr w:rsidR="007423DA" w:rsidRPr="007423DA" w14:paraId="0E95B7C6" w14:textId="77777777" w:rsidTr="007423DA">
        <w:trPr>
          <w:tblCellSpacing w:w="15" w:type="dxa"/>
        </w:trPr>
        <w:tc>
          <w:tcPr>
            <w:tcW w:w="0" w:type="auto"/>
            <w:vAlign w:val="center"/>
            <w:hideMark/>
          </w:tcPr>
          <w:p w14:paraId="350D0D79" w14:textId="77777777" w:rsidR="007423DA" w:rsidRPr="007423DA" w:rsidRDefault="007423DA" w:rsidP="007423DA">
            <w:r w:rsidRPr="007423DA">
              <w:t>Machinery Manufacturing</w:t>
            </w:r>
          </w:p>
        </w:tc>
        <w:tc>
          <w:tcPr>
            <w:tcW w:w="0" w:type="auto"/>
            <w:vAlign w:val="center"/>
            <w:hideMark/>
          </w:tcPr>
          <w:p w14:paraId="50CA9EB1" w14:textId="77777777" w:rsidR="007423DA" w:rsidRPr="007423DA" w:rsidRDefault="007423DA" w:rsidP="007423DA">
            <w:r w:rsidRPr="007423DA">
              <w:t>30,000</w:t>
            </w:r>
          </w:p>
        </w:tc>
        <w:tc>
          <w:tcPr>
            <w:tcW w:w="0" w:type="auto"/>
            <w:vAlign w:val="center"/>
            <w:hideMark/>
          </w:tcPr>
          <w:p w14:paraId="0836CDF0" w14:textId="77777777" w:rsidR="007423DA" w:rsidRPr="007423DA" w:rsidRDefault="007423DA" w:rsidP="007423DA">
            <w:r w:rsidRPr="007423DA">
              <w:t>8.7%</w:t>
            </w:r>
          </w:p>
        </w:tc>
        <w:tc>
          <w:tcPr>
            <w:tcW w:w="0" w:type="auto"/>
            <w:vAlign w:val="center"/>
            <w:hideMark/>
          </w:tcPr>
          <w:p w14:paraId="3987174D" w14:textId="77777777" w:rsidR="007423DA" w:rsidRPr="007423DA" w:rsidRDefault="007423DA" w:rsidP="007423DA">
            <w:r w:rsidRPr="007423DA">
              <w:t>Equipment design, manufacturing, service</w:t>
            </w:r>
          </w:p>
        </w:tc>
      </w:tr>
      <w:tr w:rsidR="007423DA" w:rsidRPr="007423DA" w14:paraId="41F1CA70" w14:textId="77777777" w:rsidTr="007423DA">
        <w:trPr>
          <w:tblCellSpacing w:w="15" w:type="dxa"/>
        </w:trPr>
        <w:tc>
          <w:tcPr>
            <w:tcW w:w="0" w:type="auto"/>
            <w:vAlign w:val="center"/>
            <w:hideMark/>
          </w:tcPr>
          <w:p w14:paraId="20B7CF65" w14:textId="77777777" w:rsidR="007423DA" w:rsidRPr="007423DA" w:rsidRDefault="007423DA" w:rsidP="007423DA">
            <w:r w:rsidRPr="007423DA">
              <w:t>Electronic Design Automation (EDA)</w:t>
            </w:r>
          </w:p>
        </w:tc>
        <w:tc>
          <w:tcPr>
            <w:tcW w:w="0" w:type="auto"/>
            <w:vAlign w:val="center"/>
            <w:hideMark/>
          </w:tcPr>
          <w:p w14:paraId="469C0C77" w14:textId="77777777" w:rsidR="007423DA" w:rsidRPr="007423DA" w:rsidRDefault="007423DA" w:rsidP="007423DA">
            <w:r w:rsidRPr="007423DA">
              <w:t>9,000</w:t>
            </w:r>
          </w:p>
        </w:tc>
        <w:tc>
          <w:tcPr>
            <w:tcW w:w="0" w:type="auto"/>
            <w:vAlign w:val="center"/>
            <w:hideMark/>
          </w:tcPr>
          <w:p w14:paraId="6B97029A" w14:textId="77777777" w:rsidR="007423DA" w:rsidRPr="007423DA" w:rsidRDefault="007423DA" w:rsidP="007423DA">
            <w:r w:rsidRPr="007423DA">
              <w:t>2.6%</w:t>
            </w:r>
          </w:p>
        </w:tc>
        <w:tc>
          <w:tcPr>
            <w:tcW w:w="0" w:type="auto"/>
            <w:vAlign w:val="center"/>
            <w:hideMark/>
          </w:tcPr>
          <w:p w14:paraId="1B4BB1D4" w14:textId="77777777" w:rsidR="007423DA" w:rsidRPr="007423DA" w:rsidRDefault="007423DA" w:rsidP="007423DA">
            <w:r w:rsidRPr="007423DA">
              <w:t>Software tools, design automation, IP development</w:t>
            </w:r>
          </w:p>
        </w:tc>
      </w:tr>
      <w:tr w:rsidR="007423DA" w:rsidRPr="007423DA" w14:paraId="497FFC5E" w14:textId="77777777" w:rsidTr="007423DA">
        <w:trPr>
          <w:tblCellSpacing w:w="15" w:type="dxa"/>
        </w:trPr>
        <w:tc>
          <w:tcPr>
            <w:tcW w:w="0" w:type="auto"/>
            <w:vAlign w:val="center"/>
            <w:hideMark/>
          </w:tcPr>
          <w:p w14:paraId="73EFFBE8" w14:textId="77777777" w:rsidR="007423DA" w:rsidRPr="007423DA" w:rsidRDefault="007423DA" w:rsidP="007423DA">
            <w:r w:rsidRPr="007423DA">
              <w:rPr>
                <w:b/>
                <w:bCs/>
              </w:rPr>
              <w:t>Total Direct Employment</w:t>
            </w:r>
          </w:p>
        </w:tc>
        <w:tc>
          <w:tcPr>
            <w:tcW w:w="0" w:type="auto"/>
            <w:vAlign w:val="center"/>
            <w:hideMark/>
          </w:tcPr>
          <w:p w14:paraId="589FEF96" w14:textId="77777777" w:rsidR="007423DA" w:rsidRPr="007423DA" w:rsidRDefault="007423DA" w:rsidP="007423DA">
            <w:r w:rsidRPr="007423DA">
              <w:rPr>
                <w:b/>
                <w:bCs/>
              </w:rPr>
              <w:t>345,000</w:t>
            </w:r>
          </w:p>
        </w:tc>
        <w:tc>
          <w:tcPr>
            <w:tcW w:w="0" w:type="auto"/>
            <w:vAlign w:val="center"/>
            <w:hideMark/>
          </w:tcPr>
          <w:p w14:paraId="0AB73486" w14:textId="77777777" w:rsidR="007423DA" w:rsidRPr="007423DA" w:rsidRDefault="007423DA" w:rsidP="007423DA">
            <w:r w:rsidRPr="007423DA">
              <w:rPr>
                <w:b/>
                <w:bCs/>
              </w:rPr>
              <w:t>100.0%</w:t>
            </w:r>
          </w:p>
        </w:tc>
        <w:tc>
          <w:tcPr>
            <w:tcW w:w="0" w:type="auto"/>
            <w:vAlign w:val="center"/>
            <w:hideMark/>
          </w:tcPr>
          <w:p w14:paraId="3166A2CA" w14:textId="77777777" w:rsidR="007423DA" w:rsidRPr="007423DA" w:rsidRDefault="007423DA" w:rsidP="007423DA"/>
        </w:tc>
      </w:tr>
    </w:tbl>
    <w:p w14:paraId="4E018BF2" w14:textId="77777777" w:rsidR="007423DA" w:rsidRPr="007423DA" w:rsidRDefault="007423DA" w:rsidP="007423DA">
      <w:r w:rsidRPr="007423DA">
        <w:rPr>
          <w:b/>
          <w:bCs/>
        </w:rPr>
        <w:t>Economic Multiplier Effect</w:t>
      </w:r>
      <w:r w:rsidRPr="007423DA">
        <w:t>: Each direct semiconductor job supports 5.7 additional jobs throughout the U.S. economy, creating nearly 2 million total jobs dependent on semiconductor industry success.</w:t>
      </w:r>
    </w:p>
    <w:p w14:paraId="2C62AF09" w14:textId="77777777" w:rsidR="007423DA" w:rsidRPr="007423DA" w:rsidRDefault="007423DA" w:rsidP="007423DA">
      <w:pPr>
        <w:rPr>
          <w:b/>
          <w:bCs/>
        </w:rPr>
      </w:pPr>
      <w:r w:rsidRPr="007423DA">
        <w:rPr>
          <w:b/>
          <w:bCs/>
        </w:rPr>
        <w:t>F.2 Global Market Share and Competitive Position</w:t>
      </w:r>
    </w:p>
    <w:p w14:paraId="60E1CA3A" w14:textId="77777777" w:rsidR="007423DA" w:rsidRPr="007423DA" w:rsidRDefault="007423DA" w:rsidP="007423DA">
      <w:r w:rsidRPr="007423DA">
        <w:t>The U.S. semiconductor industry maintains global leadership but faces intensifying international competition, particularly from government-subsidized foreign competitors.</w:t>
      </w:r>
    </w:p>
    <w:p w14:paraId="51180ABB" w14:textId="77777777" w:rsidR="007423DA" w:rsidRPr="007423DA" w:rsidRDefault="007423DA" w:rsidP="007423DA">
      <w:r w:rsidRPr="007423DA">
        <w:rPr>
          <w:b/>
          <w:bCs/>
        </w:rPr>
        <w:t>Table F.2: Global Semiconductor Market Share by Company Headquarters (2024)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1469"/>
        <w:gridCol w:w="2135"/>
        <w:gridCol w:w="3959"/>
      </w:tblGrid>
      <w:tr w:rsidR="007423DA" w:rsidRPr="007423DA" w14:paraId="40DD294B" w14:textId="77777777" w:rsidTr="007423DA">
        <w:trPr>
          <w:tblHeader/>
          <w:tblCellSpacing w:w="15" w:type="dxa"/>
        </w:trPr>
        <w:tc>
          <w:tcPr>
            <w:tcW w:w="0" w:type="auto"/>
            <w:vAlign w:val="center"/>
            <w:hideMark/>
          </w:tcPr>
          <w:p w14:paraId="226084D9" w14:textId="77777777" w:rsidR="007423DA" w:rsidRPr="007423DA" w:rsidRDefault="007423DA" w:rsidP="007423DA">
            <w:pPr>
              <w:rPr>
                <w:b/>
                <w:bCs/>
              </w:rPr>
            </w:pPr>
            <w:r w:rsidRPr="007423DA">
              <w:rPr>
                <w:b/>
                <w:bCs/>
              </w:rPr>
              <w:lastRenderedPageBreak/>
              <w:t>Country/Region</w:t>
            </w:r>
          </w:p>
        </w:tc>
        <w:tc>
          <w:tcPr>
            <w:tcW w:w="0" w:type="auto"/>
            <w:vAlign w:val="center"/>
            <w:hideMark/>
          </w:tcPr>
          <w:p w14:paraId="6BD5354C" w14:textId="77777777" w:rsidR="007423DA" w:rsidRPr="007423DA" w:rsidRDefault="007423DA" w:rsidP="007423DA">
            <w:pPr>
              <w:rPr>
                <w:b/>
                <w:bCs/>
              </w:rPr>
            </w:pPr>
            <w:r w:rsidRPr="007423DA">
              <w:rPr>
                <w:b/>
                <w:bCs/>
              </w:rPr>
              <w:t>Market Share</w:t>
            </w:r>
          </w:p>
        </w:tc>
        <w:tc>
          <w:tcPr>
            <w:tcW w:w="0" w:type="auto"/>
            <w:vAlign w:val="center"/>
            <w:hideMark/>
          </w:tcPr>
          <w:p w14:paraId="6D6A94D9" w14:textId="77777777" w:rsidR="007423DA" w:rsidRPr="007423DA" w:rsidRDefault="007423DA" w:rsidP="007423DA">
            <w:pPr>
              <w:rPr>
                <w:b/>
                <w:bCs/>
              </w:rPr>
            </w:pPr>
            <w:r w:rsidRPr="007423DA">
              <w:rPr>
                <w:b/>
                <w:bCs/>
              </w:rPr>
              <w:t>Sales (Billions USD)</w:t>
            </w:r>
          </w:p>
        </w:tc>
        <w:tc>
          <w:tcPr>
            <w:tcW w:w="0" w:type="auto"/>
            <w:vAlign w:val="center"/>
            <w:hideMark/>
          </w:tcPr>
          <w:p w14:paraId="2CDD4CEF" w14:textId="77777777" w:rsidR="007423DA" w:rsidRPr="007423DA" w:rsidRDefault="007423DA" w:rsidP="007423DA">
            <w:pPr>
              <w:rPr>
                <w:b/>
                <w:bCs/>
              </w:rPr>
            </w:pPr>
            <w:r w:rsidRPr="007423DA">
              <w:rPr>
                <w:b/>
                <w:bCs/>
              </w:rPr>
              <w:t>Key Strengths</w:t>
            </w:r>
          </w:p>
        </w:tc>
      </w:tr>
      <w:tr w:rsidR="007423DA" w:rsidRPr="007423DA" w14:paraId="2D572EF4" w14:textId="77777777" w:rsidTr="007423DA">
        <w:trPr>
          <w:tblCellSpacing w:w="15" w:type="dxa"/>
        </w:trPr>
        <w:tc>
          <w:tcPr>
            <w:tcW w:w="0" w:type="auto"/>
            <w:vAlign w:val="center"/>
            <w:hideMark/>
          </w:tcPr>
          <w:p w14:paraId="7F85EC1F" w14:textId="77777777" w:rsidR="007423DA" w:rsidRPr="007423DA" w:rsidRDefault="007423DA" w:rsidP="007423DA">
            <w:r w:rsidRPr="007423DA">
              <w:t>United States</w:t>
            </w:r>
          </w:p>
        </w:tc>
        <w:tc>
          <w:tcPr>
            <w:tcW w:w="0" w:type="auto"/>
            <w:vAlign w:val="center"/>
            <w:hideMark/>
          </w:tcPr>
          <w:p w14:paraId="4FC06536" w14:textId="77777777" w:rsidR="007423DA" w:rsidRPr="007423DA" w:rsidRDefault="007423DA" w:rsidP="007423DA">
            <w:r w:rsidRPr="007423DA">
              <w:t>50.4%</w:t>
            </w:r>
          </w:p>
        </w:tc>
        <w:tc>
          <w:tcPr>
            <w:tcW w:w="0" w:type="auto"/>
            <w:vAlign w:val="center"/>
            <w:hideMark/>
          </w:tcPr>
          <w:p w14:paraId="22F79D83" w14:textId="77777777" w:rsidR="007423DA" w:rsidRPr="007423DA" w:rsidRDefault="007423DA" w:rsidP="007423DA">
            <w:r w:rsidRPr="007423DA">
              <w:t>$318.0</w:t>
            </w:r>
          </w:p>
        </w:tc>
        <w:tc>
          <w:tcPr>
            <w:tcW w:w="0" w:type="auto"/>
            <w:vAlign w:val="center"/>
            <w:hideMark/>
          </w:tcPr>
          <w:p w14:paraId="10627CB7" w14:textId="77777777" w:rsidR="007423DA" w:rsidRPr="007423DA" w:rsidRDefault="007423DA" w:rsidP="007423DA">
            <w:r w:rsidRPr="007423DA">
              <w:t>Design, R&amp;D, advanced manufacturing</w:t>
            </w:r>
          </w:p>
        </w:tc>
      </w:tr>
      <w:tr w:rsidR="007423DA" w:rsidRPr="007423DA" w14:paraId="40D80714" w14:textId="77777777" w:rsidTr="007423DA">
        <w:trPr>
          <w:tblCellSpacing w:w="15" w:type="dxa"/>
        </w:trPr>
        <w:tc>
          <w:tcPr>
            <w:tcW w:w="0" w:type="auto"/>
            <w:vAlign w:val="center"/>
            <w:hideMark/>
          </w:tcPr>
          <w:p w14:paraId="04B12282" w14:textId="77777777" w:rsidR="007423DA" w:rsidRPr="007423DA" w:rsidRDefault="007423DA" w:rsidP="007423DA">
            <w:r w:rsidRPr="007423DA">
              <w:t>South Korea</w:t>
            </w:r>
          </w:p>
        </w:tc>
        <w:tc>
          <w:tcPr>
            <w:tcW w:w="0" w:type="auto"/>
            <w:vAlign w:val="center"/>
            <w:hideMark/>
          </w:tcPr>
          <w:p w14:paraId="1A857CDE" w14:textId="77777777" w:rsidR="007423DA" w:rsidRPr="007423DA" w:rsidRDefault="007423DA" w:rsidP="007423DA">
            <w:r w:rsidRPr="007423DA">
              <w:t>21.1%</w:t>
            </w:r>
          </w:p>
        </w:tc>
        <w:tc>
          <w:tcPr>
            <w:tcW w:w="0" w:type="auto"/>
            <w:vAlign w:val="center"/>
            <w:hideMark/>
          </w:tcPr>
          <w:p w14:paraId="0E140780" w14:textId="77777777" w:rsidR="007423DA" w:rsidRPr="007423DA" w:rsidRDefault="007423DA" w:rsidP="007423DA">
            <w:r w:rsidRPr="007423DA">
              <w:t>$133.0</w:t>
            </w:r>
          </w:p>
        </w:tc>
        <w:tc>
          <w:tcPr>
            <w:tcW w:w="0" w:type="auto"/>
            <w:vAlign w:val="center"/>
            <w:hideMark/>
          </w:tcPr>
          <w:p w14:paraId="31706B7A" w14:textId="77777777" w:rsidR="007423DA" w:rsidRPr="007423DA" w:rsidRDefault="007423DA" w:rsidP="007423DA">
            <w:r w:rsidRPr="007423DA">
              <w:t>Memory production, advanced foundry</w:t>
            </w:r>
          </w:p>
        </w:tc>
      </w:tr>
      <w:tr w:rsidR="007423DA" w:rsidRPr="007423DA" w14:paraId="109BC993" w14:textId="77777777" w:rsidTr="007423DA">
        <w:trPr>
          <w:tblCellSpacing w:w="15" w:type="dxa"/>
        </w:trPr>
        <w:tc>
          <w:tcPr>
            <w:tcW w:w="0" w:type="auto"/>
            <w:vAlign w:val="center"/>
            <w:hideMark/>
          </w:tcPr>
          <w:p w14:paraId="3A94695A" w14:textId="77777777" w:rsidR="007423DA" w:rsidRPr="007423DA" w:rsidRDefault="007423DA" w:rsidP="007423DA">
            <w:r w:rsidRPr="007423DA">
              <w:t>Europe</w:t>
            </w:r>
          </w:p>
        </w:tc>
        <w:tc>
          <w:tcPr>
            <w:tcW w:w="0" w:type="auto"/>
            <w:vAlign w:val="center"/>
            <w:hideMark/>
          </w:tcPr>
          <w:p w14:paraId="6A9A686D" w14:textId="77777777" w:rsidR="007423DA" w:rsidRPr="007423DA" w:rsidRDefault="007423DA" w:rsidP="007423DA">
            <w:r w:rsidRPr="007423DA">
              <w:t>9.2%</w:t>
            </w:r>
          </w:p>
        </w:tc>
        <w:tc>
          <w:tcPr>
            <w:tcW w:w="0" w:type="auto"/>
            <w:vAlign w:val="center"/>
            <w:hideMark/>
          </w:tcPr>
          <w:p w14:paraId="40A5096B" w14:textId="77777777" w:rsidR="007423DA" w:rsidRPr="007423DA" w:rsidRDefault="007423DA" w:rsidP="007423DA">
            <w:r w:rsidRPr="007423DA">
              <w:t>$58.0</w:t>
            </w:r>
          </w:p>
        </w:tc>
        <w:tc>
          <w:tcPr>
            <w:tcW w:w="0" w:type="auto"/>
            <w:vAlign w:val="center"/>
            <w:hideMark/>
          </w:tcPr>
          <w:p w14:paraId="16673653" w14:textId="77777777" w:rsidR="007423DA" w:rsidRPr="007423DA" w:rsidRDefault="007423DA" w:rsidP="007423DA">
            <w:r w:rsidRPr="007423DA">
              <w:t>Automotive, industrial, specialty chips</w:t>
            </w:r>
          </w:p>
        </w:tc>
      </w:tr>
      <w:tr w:rsidR="007423DA" w:rsidRPr="007423DA" w14:paraId="16862724" w14:textId="77777777" w:rsidTr="007423DA">
        <w:trPr>
          <w:tblCellSpacing w:w="15" w:type="dxa"/>
        </w:trPr>
        <w:tc>
          <w:tcPr>
            <w:tcW w:w="0" w:type="auto"/>
            <w:vAlign w:val="center"/>
            <w:hideMark/>
          </w:tcPr>
          <w:p w14:paraId="4390C174" w14:textId="77777777" w:rsidR="007423DA" w:rsidRPr="007423DA" w:rsidRDefault="007423DA" w:rsidP="007423DA">
            <w:r w:rsidRPr="007423DA">
              <w:t>Japan</w:t>
            </w:r>
          </w:p>
        </w:tc>
        <w:tc>
          <w:tcPr>
            <w:tcW w:w="0" w:type="auto"/>
            <w:vAlign w:val="center"/>
            <w:hideMark/>
          </w:tcPr>
          <w:p w14:paraId="235A49B2" w14:textId="77777777" w:rsidR="007423DA" w:rsidRPr="007423DA" w:rsidRDefault="007423DA" w:rsidP="007423DA">
            <w:r w:rsidRPr="007423DA">
              <w:t>8.2%</w:t>
            </w:r>
          </w:p>
        </w:tc>
        <w:tc>
          <w:tcPr>
            <w:tcW w:w="0" w:type="auto"/>
            <w:vAlign w:val="center"/>
            <w:hideMark/>
          </w:tcPr>
          <w:p w14:paraId="59CA013D" w14:textId="77777777" w:rsidR="007423DA" w:rsidRPr="007423DA" w:rsidRDefault="007423DA" w:rsidP="007423DA">
            <w:r w:rsidRPr="007423DA">
              <w:t>$51.7</w:t>
            </w:r>
          </w:p>
        </w:tc>
        <w:tc>
          <w:tcPr>
            <w:tcW w:w="0" w:type="auto"/>
            <w:vAlign w:val="center"/>
            <w:hideMark/>
          </w:tcPr>
          <w:p w14:paraId="359E5741" w14:textId="77777777" w:rsidR="007423DA" w:rsidRPr="007423DA" w:rsidRDefault="007423DA" w:rsidP="007423DA">
            <w:r w:rsidRPr="007423DA">
              <w:t>Materials, equipment, automotive</w:t>
            </w:r>
          </w:p>
        </w:tc>
      </w:tr>
      <w:tr w:rsidR="007423DA" w:rsidRPr="007423DA" w14:paraId="4F2F4365" w14:textId="77777777" w:rsidTr="007423DA">
        <w:trPr>
          <w:tblCellSpacing w:w="15" w:type="dxa"/>
        </w:trPr>
        <w:tc>
          <w:tcPr>
            <w:tcW w:w="0" w:type="auto"/>
            <w:vAlign w:val="center"/>
            <w:hideMark/>
          </w:tcPr>
          <w:p w14:paraId="33985157" w14:textId="77777777" w:rsidR="007423DA" w:rsidRPr="007423DA" w:rsidRDefault="007423DA" w:rsidP="007423DA">
            <w:r w:rsidRPr="007423DA">
              <w:t>Taiwan</w:t>
            </w:r>
          </w:p>
        </w:tc>
        <w:tc>
          <w:tcPr>
            <w:tcW w:w="0" w:type="auto"/>
            <w:vAlign w:val="center"/>
            <w:hideMark/>
          </w:tcPr>
          <w:p w14:paraId="75755875" w14:textId="77777777" w:rsidR="007423DA" w:rsidRPr="007423DA" w:rsidRDefault="007423DA" w:rsidP="007423DA">
            <w:r w:rsidRPr="007423DA">
              <w:t>6.5%</w:t>
            </w:r>
          </w:p>
        </w:tc>
        <w:tc>
          <w:tcPr>
            <w:tcW w:w="0" w:type="auto"/>
            <w:vAlign w:val="center"/>
            <w:hideMark/>
          </w:tcPr>
          <w:p w14:paraId="31CF8940" w14:textId="77777777" w:rsidR="007423DA" w:rsidRPr="007423DA" w:rsidRDefault="007423DA" w:rsidP="007423DA">
            <w:r w:rsidRPr="007423DA">
              <w:t>$41.0</w:t>
            </w:r>
          </w:p>
        </w:tc>
        <w:tc>
          <w:tcPr>
            <w:tcW w:w="0" w:type="auto"/>
            <w:vAlign w:val="center"/>
            <w:hideMark/>
          </w:tcPr>
          <w:p w14:paraId="01D122C3" w14:textId="77777777" w:rsidR="007423DA" w:rsidRPr="007423DA" w:rsidRDefault="007423DA" w:rsidP="007423DA">
            <w:r w:rsidRPr="007423DA">
              <w:t>Contract manufacturing, packaging</w:t>
            </w:r>
          </w:p>
        </w:tc>
      </w:tr>
      <w:tr w:rsidR="007423DA" w:rsidRPr="007423DA" w14:paraId="2CC186E4" w14:textId="77777777" w:rsidTr="007423DA">
        <w:trPr>
          <w:tblCellSpacing w:w="15" w:type="dxa"/>
        </w:trPr>
        <w:tc>
          <w:tcPr>
            <w:tcW w:w="0" w:type="auto"/>
            <w:vAlign w:val="center"/>
            <w:hideMark/>
          </w:tcPr>
          <w:p w14:paraId="63394824" w14:textId="77777777" w:rsidR="007423DA" w:rsidRPr="007423DA" w:rsidRDefault="007423DA" w:rsidP="007423DA">
            <w:r w:rsidRPr="007423DA">
              <w:t>China</w:t>
            </w:r>
          </w:p>
        </w:tc>
        <w:tc>
          <w:tcPr>
            <w:tcW w:w="0" w:type="auto"/>
            <w:vAlign w:val="center"/>
            <w:hideMark/>
          </w:tcPr>
          <w:p w14:paraId="279184BE" w14:textId="77777777" w:rsidR="007423DA" w:rsidRPr="007423DA" w:rsidRDefault="007423DA" w:rsidP="007423DA">
            <w:r w:rsidRPr="007423DA">
              <w:t>4.5%</w:t>
            </w:r>
          </w:p>
        </w:tc>
        <w:tc>
          <w:tcPr>
            <w:tcW w:w="0" w:type="auto"/>
            <w:vAlign w:val="center"/>
            <w:hideMark/>
          </w:tcPr>
          <w:p w14:paraId="149E2393" w14:textId="77777777" w:rsidR="007423DA" w:rsidRPr="007423DA" w:rsidRDefault="007423DA" w:rsidP="007423DA">
            <w:r w:rsidRPr="007423DA">
              <w:t>$28.4</w:t>
            </w:r>
          </w:p>
        </w:tc>
        <w:tc>
          <w:tcPr>
            <w:tcW w:w="0" w:type="auto"/>
            <w:vAlign w:val="center"/>
            <w:hideMark/>
          </w:tcPr>
          <w:p w14:paraId="11C77ADF" w14:textId="77777777" w:rsidR="007423DA" w:rsidRPr="007423DA" w:rsidRDefault="007423DA" w:rsidP="007423DA">
            <w:r w:rsidRPr="007423DA">
              <w:t>Domestic market, government support</w:t>
            </w:r>
          </w:p>
        </w:tc>
      </w:tr>
      <w:tr w:rsidR="007423DA" w:rsidRPr="007423DA" w14:paraId="1C75E9A0" w14:textId="77777777" w:rsidTr="007423DA">
        <w:trPr>
          <w:tblCellSpacing w:w="15" w:type="dxa"/>
        </w:trPr>
        <w:tc>
          <w:tcPr>
            <w:tcW w:w="0" w:type="auto"/>
            <w:vAlign w:val="center"/>
            <w:hideMark/>
          </w:tcPr>
          <w:p w14:paraId="1760B66B" w14:textId="77777777" w:rsidR="007423DA" w:rsidRPr="007423DA" w:rsidRDefault="007423DA" w:rsidP="007423DA">
            <w:r w:rsidRPr="007423DA">
              <w:rPr>
                <w:b/>
                <w:bCs/>
              </w:rPr>
              <w:t>Global Total</w:t>
            </w:r>
          </w:p>
        </w:tc>
        <w:tc>
          <w:tcPr>
            <w:tcW w:w="0" w:type="auto"/>
            <w:vAlign w:val="center"/>
            <w:hideMark/>
          </w:tcPr>
          <w:p w14:paraId="7442D553" w14:textId="77777777" w:rsidR="007423DA" w:rsidRPr="007423DA" w:rsidRDefault="007423DA" w:rsidP="007423DA">
            <w:r w:rsidRPr="007423DA">
              <w:rPr>
                <w:b/>
                <w:bCs/>
              </w:rPr>
              <w:t>100.0%</w:t>
            </w:r>
          </w:p>
        </w:tc>
        <w:tc>
          <w:tcPr>
            <w:tcW w:w="0" w:type="auto"/>
            <w:vAlign w:val="center"/>
            <w:hideMark/>
          </w:tcPr>
          <w:p w14:paraId="42FEC2AB" w14:textId="77777777" w:rsidR="007423DA" w:rsidRPr="007423DA" w:rsidRDefault="007423DA" w:rsidP="007423DA">
            <w:r w:rsidRPr="007423DA">
              <w:rPr>
                <w:b/>
                <w:bCs/>
              </w:rPr>
              <w:t>$630.5</w:t>
            </w:r>
          </w:p>
        </w:tc>
        <w:tc>
          <w:tcPr>
            <w:tcW w:w="0" w:type="auto"/>
            <w:vAlign w:val="center"/>
            <w:hideMark/>
          </w:tcPr>
          <w:p w14:paraId="427EFB27" w14:textId="77777777" w:rsidR="007423DA" w:rsidRPr="007423DA" w:rsidRDefault="007423DA" w:rsidP="007423DA"/>
        </w:tc>
      </w:tr>
    </w:tbl>
    <w:p w14:paraId="72906C86" w14:textId="77777777" w:rsidR="007423DA" w:rsidRPr="007423DA" w:rsidRDefault="007423DA" w:rsidP="007423DA">
      <w:pPr>
        <w:rPr>
          <w:b/>
          <w:bCs/>
        </w:rPr>
      </w:pPr>
      <w:r w:rsidRPr="007423DA">
        <w:rPr>
          <w:b/>
          <w:bCs/>
        </w:rPr>
        <w:t>F.3 Research and Development Investment Leadership</w:t>
      </w:r>
    </w:p>
    <w:p w14:paraId="29A042DF" w14:textId="77777777" w:rsidR="007423DA" w:rsidRPr="007423DA" w:rsidRDefault="007423DA" w:rsidP="007423DA">
      <w:r w:rsidRPr="007423DA">
        <w:t>U.S. semiconductor companies lead global R&amp;D investment, both in absolute terms and as a percentage of revenue, creating the innovation foundation for continued market leadership.</w:t>
      </w:r>
    </w:p>
    <w:p w14:paraId="043237F6" w14:textId="77777777" w:rsidR="007423DA" w:rsidRPr="007423DA" w:rsidRDefault="007423DA" w:rsidP="007423DA">
      <w:r w:rsidRPr="007423DA">
        <w:rPr>
          <w:b/>
          <w:bCs/>
        </w:rPr>
        <w:t>Table F.3: Semiconductor Industry R&amp;D Expenditure by Country (2024)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3482"/>
        <w:gridCol w:w="3168"/>
      </w:tblGrid>
      <w:tr w:rsidR="007423DA" w:rsidRPr="007423DA" w14:paraId="1B15EEBB" w14:textId="77777777" w:rsidTr="007423DA">
        <w:trPr>
          <w:tblHeader/>
          <w:tblCellSpacing w:w="15" w:type="dxa"/>
        </w:trPr>
        <w:tc>
          <w:tcPr>
            <w:tcW w:w="0" w:type="auto"/>
            <w:vAlign w:val="center"/>
            <w:hideMark/>
          </w:tcPr>
          <w:p w14:paraId="15998EC5" w14:textId="77777777" w:rsidR="007423DA" w:rsidRPr="007423DA" w:rsidRDefault="007423DA" w:rsidP="007423DA">
            <w:pPr>
              <w:rPr>
                <w:b/>
                <w:bCs/>
              </w:rPr>
            </w:pPr>
            <w:r w:rsidRPr="007423DA">
              <w:rPr>
                <w:b/>
                <w:bCs/>
              </w:rPr>
              <w:t>Country</w:t>
            </w:r>
          </w:p>
        </w:tc>
        <w:tc>
          <w:tcPr>
            <w:tcW w:w="0" w:type="auto"/>
            <w:vAlign w:val="center"/>
            <w:hideMark/>
          </w:tcPr>
          <w:p w14:paraId="3F06CA19" w14:textId="77777777" w:rsidR="007423DA" w:rsidRPr="007423DA" w:rsidRDefault="007423DA" w:rsidP="007423DA">
            <w:pPr>
              <w:rPr>
                <w:b/>
                <w:bCs/>
              </w:rPr>
            </w:pPr>
            <w:r w:rsidRPr="007423DA">
              <w:rPr>
                <w:b/>
                <w:bCs/>
              </w:rPr>
              <w:t>R&amp;D Investment (% of Revenue)</w:t>
            </w:r>
          </w:p>
        </w:tc>
        <w:tc>
          <w:tcPr>
            <w:tcW w:w="0" w:type="auto"/>
            <w:vAlign w:val="center"/>
            <w:hideMark/>
          </w:tcPr>
          <w:p w14:paraId="0283F335" w14:textId="77777777" w:rsidR="007423DA" w:rsidRPr="007423DA" w:rsidRDefault="007423DA" w:rsidP="007423DA">
            <w:pPr>
              <w:rPr>
                <w:b/>
                <w:bCs/>
              </w:rPr>
            </w:pPr>
            <w:r w:rsidRPr="007423DA">
              <w:rPr>
                <w:b/>
                <w:bCs/>
              </w:rPr>
              <w:t>R&amp;D Spending (Billions USD)</w:t>
            </w:r>
          </w:p>
        </w:tc>
      </w:tr>
      <w:tr w:rsidR="007423DA" w:rsidRPr="007423DA" w14:paraId="3384A28F" w14:textId="77777777" w:rsidTr="007423DA">
        <w:trPr>
          <w:tblCellSpacing w:w="15" w:type="dxa"/>
        </w:trPr>
        <w:tc>
          <w:tcPr>
            <w:tcW w:w="0" w:type="auto"/>
            <w:vAlign w:val="center"/>
            <w:hideMark/>
          </w:tcPr>
          <w:p w14:paraId="33743170" w14:textId="77777777" w:rsidR="007423DA" w:rsidRPr="007423DA" w:rsidRDefault="007423DA" w:rsidP="007423DA">
            <w:r w:rsidRPr="007423DA">
              <w:t>United States</w:t>
            </w:r>
          </w:p>
        </w:tc>
        <w:tc>
          <w:tcPr>
            <w:tcW w:w="0" w:type="auto"/>
            <w:vAlign w:val="center"/>
            <w:hideMark/>
          </w:tcPr>
          <w:p w14:paraId="0B995455" w14:textId="77777777" w:rsidR="007423DA" w:rsidRPr="007423DA" w:rsidRDefault="007423DA" w:rsidP="007423DA">
            <w:r w:rsidRPr="007423DA">
              <w:t>17.7%</w:t>
            </w:r>
          </w:p>
        </w:tc>
        <w:tc>
          <w:tcPr>
            <w:tcW w:w="0" w:type="auto"/>
            <w:vAlign w:val="center"/>
            <w:hideMark/>
          </w:tcPr>
          <w:p w14:paraId="1444EEAA" w14:textId="77777777" w:rsidR="007423DA" w:rsidRPr="007423DA" w:rsidRDefault="007423DA" w:rsidP="007423DA">
            <w:r w:rsidRPr="007423DA">
              <w:t>$62.7</w:t>
            </w:r>
          </w:p>
        </w:tc>
      </w:tr>
      <w:tr w:rsidR="007423DA" w:rsidRPr="007423DA" w14:paraId="77233B5C" w14:textId="77777777" w:rsidTr="007423DA">
        <w:trPr>
          <w:tblCellSpacing w:w="15" w:type="dxa"/>
        </w:trPr>
        <w:tc>
          <w:tcPr>
            <w:tcW w:w="0" w:type="auto"/>
            <w:vAlign w:val="center"/>
            <w:hideMark/>
          </w:tcPr>
          <w:p w14:paraId="025D27A3" w14:textId="77777777" w:rsidR="007423DA" w:rsidRPr="007423DA" w:rsidRDefault="007423DA" w:rsidP="007423DA">
            <w:r w:rsidRPr="007423DA">
              <w:t>South Korea</w:t>
            </w:r>
          </w:p>
        </w:tc>
        <w:tc>
          <w:tcPr>
            <w:tcW w:w="0" w:type="auto"/>
            <w:vAlign w:val="center"/>
            <w:hideMark/>
          </w:tcPr>
          <w:p w14:paraId="4AC649F8" w14:textId="77777777" w:rsidR="007423DA" w:rsidRPr="007423DA" w:rsidRDefault="007423DA" w:rsidP="007423DA">
            <w:r w:rsidRPr="007423DA">
              <w:t>11.8%</w:t>
            </w:r>
          </w:p>
        </w:tc>
        <w:tc>
          <w:tcPr>
            <w:tcW w:w="0" w:type="auto"/>
            <w:vAlign w:val="center"/>
            <w:hideMark/>
          </w:tcPr>
          <w:p w14:paraId="341079F3" w14:textId="77777777" w:rsidR="007423DA" w:rsidRPr="007423DA" w:rsidRDefault="007423DA" w:rsidP="007423DA">
            <w:r w:rsidRPr="007423DA">
              <w:t>$15.7</w:t>
            </w:r>
          </w:p>
        </w:tc>
      </w:tr>
      <w:tr w:rsidR="007423DA" w:rsidRPr="007423DA" w14:paraId="59AA3F43" w14:textId="77777777" w:rsidTr="007423DA">
        <w:trPr>
          <w:tblCellSpacing w:w="15" w:type="dxa"/>
        </w:trPr>
        <w:tc>
          <w:tcPr>
            <w:tcW w:w="0" w:type="auto"/>
            <w:vAlign w:val="center"/>
            <w:hideMark/>
          </w:tcPr>
          <w:p w14:paraId="1DA941B1" w14:textId="77777777" w:rsidR="007423DA" w:rsidRPr="007423DA" w:rsidRDefault="007423DA" w:rsidP="007423DA">
            <w:r w:rsidRPr="007423DA">
              <w:t>Taiwan</w:t>
            </w:r>
          </w:p>
        </w:tc>
        <w:tc>
          <w:tcPr>
            <w:tcW w:w="0" w:type="auto"/>
            <w:vAlign w:val="center"/>
            <w:hideMark/>
          </w:tcPr>
          <w:p w14:paraId="0149F427" w14:textId="77777777" w:rsidR="007423DA" w:rsidRPr="007423DA" w:rsidRDefault="007423DA" w:rsidP="007423DA">
            <w:r w:rsidRPr="007423DA">
              <w:t>11.5%</w:t>
            </w:r>
          </w:p>
        </w:tc>
        <w:tc>
          <w:tcPr>
            <w:tcW w:w="0" w:type="auto"/>
            <w:vAlign w:val="center"/>
            <w:hideMark/>
          </w:tcPr>
          <w:p w14:paraId="0D282F46" w14:textId="77777777" w:rsidR="007423DA" w:rsidRPr="007423DA" w:rsidRDefault="007423DA" w:rsidP="007423DA">
            <w:r w:rsidRPr="007423DA">
              <w:t>$4.7</w:t>
            </w:r>
          </w:p>
        </w:tc>
      </w:tr>
      <w:tr w:rsidR="007423DA" w:rsidRPr="007423DA" w14:paraId="6ED89038" w14:textId="77777777" w:rsidTr="007423DA">
        <w:trPr>
          <w:tblCellSpacing w:w="15" w:type="dxa"/>
        </w:trPr>
        <w:tc>
          <w:tcPr>
            <w:tcW w:w="0" w:type="auto"/>
            <w:vAlign w:val="center"/>
            <w:hideMark/>
          </w:tcPr>
          <w:p w14:paraId="7349C078" w14:textId="77777777" w:rsidR="007423DA" w:rsidRPr="007423DA" w:rsidRDefault="007423DA" w:rsidP="007423DA">
            <w:r w:rsidRPr="007423DA">
              <w:t>EU27</w:t>
            </w:r>
          </w:p>
        </w:tc>
        <w:tc>
          <w:tcPr>
            <w:tcW w:w="0" w:type="auto"/>
            <w:vAlign w:val="center"/>
            <w:hideMark/>
          </w:tcPr>
          <w:p w14:paraId="6F69BCEB" w14:textId="77777777" w:rsidR="007423DA" w:rsidRPr="007423DA" w:rsidRDefault="007423DA" w:rsidP="007423DA">
            <w:r w:rsidRPr="007423DA">
              <w:t>10.8%</w:t>
            </w:r>
          </w:p>
        </w:tc>
        <w:tc>
          <w:tcPr>
            <w:tcW w:w="0" w:type="auto"/>
            <w:vAlign w:val="center"/>
            <w:hideMark/>
          </w:tcPr>
          <w:p w14:paraId="468170FE" w14:textId="77777777" w:rsidR="007423DA" w:rsidRPr="007423DA" w:rsidRDefault="007423DA" w:rsidP="007423DA">
            <w:r w:rsidRPr="007423DA">
              <w:t>$6.3</w:t>
            </w:r>
          </w:p>
        </w:tc>
      </w:tr>
      <w:tr w:rsidR="007423DA" w:rsidRPr="007423DA" w14:paraId="40E99299" w14:textId="77777777" w:rsidTr="007423DA">
        <w:trPr>
          <w:tblCellSpacing w:w="15" w:type="dxa"/>
        </w:trPr>
        <w:tc>
          <w:tcPr>
            <w:tcW w:w="0" w:type="auto"/>
            <w:vAlign w:val="center"/>
            <w:hideMark/>
          </w:tcPr>
          <w:p w14:paraId="0521AD48" w14:textId="77777777" w:rsidR="007423DA" w:rsidRPr="007423DA" w:rsidRDefault="007423DA" w:rsidP="007423DA">
            <w:r w:rsidRPr="007423DA">
              <w:t>China</w:t>
            </w:r>
          </w:p>
        </w:tc>
        <w:tc>
          <w:tcPr>
            <w:tcW w:w="0" w:type="auto"/>
            <w:vAlign w:val="center"/>
            <w:hideMark/>
          </w:tcPr>
          <w:p w14:paraId="78015D39" w14:textId="77777777" w:rsidR="007423DA" w:rsidRPr="007423DA" w:rsidRDefault="007423DA" w:rsidP="007423DA">
            <w:r w:rsidRPr="007423DA">
              <w:t>9.2%</w:t>
            </w:r>
          </w:p>
        </w:tc>
        <w:tc>
          <w:tcPr>
            <w:tcW w:w="0" w:type="auto"/>
            <w:vAlign w:val="center"/>
            <w:hideMark/>
          </w:tcPr>
          <w:p w14:paraId="67624B24" w14:textId="77777777" w:rsidR="007423DA" w:rsidRPr="007423DA" w:rsidRDefault="007423DA" w:rsidP="007423DA">
            <w:r w:rsidRPr="007423DA">
              <w:t>$2.6</w:t>
            </w:r>
          </w:p>
        </w:tc>
      </w:tr>
      <w:tr w:rsidR="007423DA" w:rsidRPr="007423DA" w14:paraId="70E5DA65" w14:textId="77777777" w:rsidTr="007423DA">
        <w:trPr>
          <w:tblCellSpacing w:w="15" w:type="dxa"/>
        </w:trPr>
        <w:tc>
          <w:tcPr>
            <w:tcW w:w="0" w:type="auto"/>
            <w:vAlign w:val="center"/>
            <w:hideMark/>
          </w:tcPr>
          <w:p w14:paraId="5BA9CE59" w14:textId="77777777" w:rsidR="007423DA" w:rsidRPr="007423DA" w:rsidRDefault="007423DA" w:rsidP="007423DA">
            <w:r w:rsidRPr="007423DA">
              <w:t>Japan</w:t>
            </w:r>
          </w:p>
        </w:tc>
        <w:tc>
          <w:tcPr>
            <w:tcW w:w="0" w:type="auto"/>
            <w:vAlign w:val="center"/>
            <w:hideMark/>
          </w:tcPr>
          <w:p w14:paraId="1C5E1336" w14:textId="77777777" w:rsidR="007423DA" w:rsidRPr="007423DA" w:rsidRDefault="007423DA" w:rsidP="007423DA">
            <w:r w:rsidRPr="007423DA">
              <w:t>5.7%</w:t>
            </w:r>
          </w:p>
        </w:tc>
        <w:tc>
          <w:tcPr>
            <w:tcW w:w="0" w:type="auto"/>
            <w:vAlign w:val="center"/>
            <w:hideMark/>
          </w:tcPr>
          <w:p w14:paraId="6013C127" w14:textId="77777777" w:rsidR="007423DA" w:rsidRPr="007423DA" w:rsidRDefault="007423DA" w:rsidP="007423DA">
            <w:r w:rsidRPr="007423DA">
              <w:t>$2.9</w:t>
            </w:r>
          </w:p>
        </w:tc>
      </w:tr>
    </w:tbl>
    <w:p w14:paraId="3CF83DBE" w14:textId="77777777" w:rsidR="007423DA" w:rsidRPr="007423DA" w:rsidRDefault="007423DA" w:rsidP="007423DA">
      <w:r w:rsidRPr="007423DA">
        <w:rPr>
          <w:b/>
          <w:bCs/>
        </w:rPr>
        <w:lastRenderedPageBreak/>
        <w:t>Industry R&amp;D Context</w:t>
      </w:r>
      <w:r w:rsidRPr="007423DA">
        <w:t>: The semiconductor industry's 17.7% R&amp;D investment rate ranks second only to pharmaceuticals and biotechnology (21.5%) among all U.S. industries, demonstrating the sector's innovation intensity and future-focused investment priorities.</w:t>
      </w:r>
    </w:p>
    <w:p w14:paraId="1A656EFA" w14:textId="77777777" w:rsidR="007423DA" w:rsidRPr="007423DA" w:rsidRDefault="007423DA" w:rsidP="007423DA">
      <w:pPr>
        <w:rPr>
          <w:b/>
          <w:bCs/>
        </w:rPr>
      </w:pPr>
      <w:r w:rsidRPr="007423DA">
        <w:rPr>
          <w:b/>
          <w:bCs/>
        </w:rPr>
        <w:t>F.4 Projected Workforce Demand and Gaps</w:t>
      </w:r>
    </w:p>
    <w:p w14:paraId="405F3534" w14:textId="77777777" w:rsidR="007423DA" w:rsidRPr="007423DA" w:rsidRDefault="007423DA" w:rsidP="007423DA">
      <w:r w:rsidRPr="007423DA">
        <w:t>National workforce projections indicate significant shortfalls in technical talent across the broader economy, with semiconductor-specific gaps representing a critical component of national workforce challenges.</w:t>
      </w:r>
    </w:p>
    <w:p w14:paraId="1F88D134" w14:textId="77777777" w:rsidR="007423DA" w:rsidRPr="007423DA" w:rsidRDefault="007423DA" w:rsidP="007423DA">
      <w:r w:rsidRPr="007423DA">
        <w:rPr>
          <w:b/>
          <w:bCs/>
        </w:rPr>
        <w:t>Table F.4: Projected U.S. Technical Workforce Gaps (2023-2030)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1471"/>
        <w:gridCol w:w="1786"/>
        <w:gridCol w:w="1148"/>
        <w:gridCol w:w="2334"/>
      </w:tblGrid>
      <w:tr w:rsidR="007423DA" w:rsidRPr="007423DA" w14:paraId="1CCD9D22" w14:textId="77777777" w:rsidTr="007423DA">
        <w:trPr>
          <w:tblHeader/>
          <w:tblCellSpacing w:w="15" w:type="dxa"/>
        </w:trPr>
        <w:tc>
          <w:tcPr>
            <w:tcW w:w="0" w:type="auto"/>
            <w:vAlign w:val="center"/>
            <w:hideMark/>
          </w:tcPr>
          <w:p w14:paraId="5ECE6C0A" w14:textId="77777777" w:rsidR="007423DA" w:rsidRPr="007423DA" w:rsidRDefault="007423DA" w:rsidP="007423DA">
            <w:pPr>
              <w:rPr>
                <w:b/>
                <w:bCs/>
              </w:rPr>
            </w:pPr>
            <w:r w:rsidRPr="007423DA">
              <w:rPr>
                <w:b/>
                <w:bCs/>
              </w:rPr>
              <w:t>Category</w:t>
            </w:r>
          </w:p>
        </w:tc>
        <w:tc>
          <w:tcPr>
            <w:tcW w:w="0" w:type="auto"/>
            <w:vAlign w:val="center"/>
            <w:hideMark/>
          </w:tcPr>
          <w:p w14:paraId="3013A5A8" w14:textId="77777777" w:rsidR="007423DA" w:rsidRPr="007423DA" w:rsidRDefault="007423DA" w:rsidP="007423DA">
            <w:pPr>
              <w:rPr>
                <w:b/>
                <w:bCs/>
              </w:rPr>
            </w:pPr>
            <w:r w:rsidRPr="007423DA">
              <w:rPr>
                <w:b/>
                <w:bCs/>
              </w:rPr>
              <w:t>Total Demand</w:t>
            </w:r>
          </w:p>
        </w:tc>
        <w:tc>
          <w:tcPr>
            <w:tcW w:w="0" w:type="auto"/>
            <w:vAlign w:val="center"/>
            <w:hideMark/>
          </w:tcPr>
          <w:p w14:paraId="7CC6F8B1" w14:textId="77777777" w:rsidR="007423DA" w:rsidRPr="007423DA" w:rsidRDefault="007423DA" w:rsidP="007423DA">
            <w:pPr>
              <w:rPr>
                <w:b/>
                <w:bCs/>
              </w:rPr>
            </w:pPr>
            <w:r w:rsidRPr="007423DA">
              <w:rPr>
                <w:b/>
                <w:bCs/>
              </w:rPr>
              <w:t>Projected Supply</w:t>
            </w:r>
          </w:p>
        </w:tc>
        <w:tc>
          <w:tcPr>
            <w:tcW w:w="0" w:type="auto"/>
            <w:vAlign w:val="center"/>
            <w:hideMark/>
          </w:tcPr>
          <w:p w14:paraId="783F9642" w14:textId="77777777" w:rsidR="007423DA" w:rsidRPr="007423DA" w:rsidRDefault="007423DA" w:rsidP="007423DA">
            <w:pPr>
              <w:rPr>
                <w:b/>
                <w:bCs/>
              </w:rPr>
            </w:pPr>
            <w:r w:rsidRPr="007423DA">
              <w:rPr>
                <w:b/>
                <w:bCs/>
              </w:rPr>
              <w:t>Gap</w:t>
            </w:r>
          </w:p>
        </w:tc>
        <w:tc>
          <w:tcPr>
            <w:tcW w:w="0" w:type="auto"/>
            <w:vAlign w:val="center"/>
            <w:hideMark/>
          </w:tcPr>
          <w:p w14:paraId="3A745AD6" w14:textId="77777777" w:rsidR="007423DA" w:rsidRPr="007423DA" w:rsidRDefault="007423DA" w:rsidP="007423DA">
            <w:pPr>
              <w:rPr>
                <w:b/>
                <w:bCs/>
              </w:rPr>
            </w:pPr>
            <w:r w:rsidRPr="007423DA">
              <w:rPr>
                <w:b/>
                <w:bCs/>
              </w:rPr>
              <w:t>Semiconductor Share</w:t>
            </w:r>
          </w:p>
        </w:tc>
      </w:tr>
      <w:tr w:rsidR="007423DA" w:rsidRPr="007423DA" w14:paraId="43DCFADF" w14:textId="77777777" w:rsidTr="007423DA">
        <w:trPr>
          <w:tblCellSpacing w:w="15" w:type="dxa"/>
        </w:trPr>
        <w:tc>
          <w:tcPr>
            <w:tcW w:w="0" w:type="auto"/>
            <w:vAlign w:val="center"/>
            <w:hideMark/>
          </w:tcPr>
          <w:p w14:paraId="1711EF94" w14:textId="77777777" w:rsidR="007423DA" w:rsidRPr="007423DA" w:rsidRDefault="007423DA" w:rsidP="007423DA">
            <w:r w:rsidRPr="007423DA">
              <w:t>Computer Scientists</w:t>
            </w:r>
          </w:p>
        </w:tc>
        <w:tc>
          <w:tcPr>
            <w:tcW w:w="0" w:type="auto"/>
            <w:vAlign w:val="center"/>
            <w:hideMark/>
          </w:tcPr>
          <w:p w14:paraId="2620CC85" w14:textId="77777777" w:rsidR="007423DA" w:rsidRPr="007423DA" w:rsidRDefault="007423DA" w:rsidP="007423DA">
            <w:r w:rsidRPr="007423DA">
              <w:t>1.6 million</w:t>
            </w:r>
          </w:p>
        </w:tc>
        <w:tc>
          <w:tcPr>
            <w:tcW w:w="0" w:type="auto"/>
            <w:vAlign w:val="center"/>
            <w:hideMark/>
          </w:tcPr>
          <w:p w14:paraId="5352D64B" w14:textId="77777777" w:rsidR="007423DA" w:rsidRPr="007423DA" w:rsidRDefault="007423DA" w:rsidP="007423DA">
            <w:r w:rsidRPr="007423DA">
              <w:t>600,000</w:t>
            </w:r>
          </w:p>
        </w:tc>
        <w:tc>
          <w:tcPr>
            <w:tcW w:w="0" w:type="auto"/>
            <w:vAlign w:val="center"/>
            <w:hideMark/>
          </w:tcPr>
          <w:p w14:paraId="2BF3DC21" w14:textId="77777777" w:rsidR="007423DA" w:rsidRPr="007423DA" w:rsidRDefault="007423DA" w:rsidP="007423DA">
            <w:r w:rsidRPr="007423DA">
              <w:t>1.0 million</w:t>
            </w:r>
          </w:p>
        </w:tc>
        <w:tc>
          <w:tcPr>
            <w:tcW w:w="0" w:type="auto"/>
            <w:vAlign w:val="center"/>
            <w:hideMark/>
          </w:tcPr>
          <w:p w14:paraId="4550B282" w14:textId="77777777" w:rsidR="007423DA" w:rsidRPr="007423DA" w:rsidRDefault="007423DA" w:rsidP="007423DA">
            <w:r w:rsidRPr="007423DA">
              <w:t>~15%</w:t>
            </w:r>
          </w:p>
        </w:tc>
      </w:tr>
      <w:tr w:rsidR="007423DA" w:rsidRPr="007423DA" w14:paraId="7EF0B841" w14:textId="77777777" w:rsidTr="007423DA">
        <w:trPr>
          <w:tblCellSpacing w:w="15" w:type="dxa"/>
        </w:trPr>
        <w:tc>
          <w:tcPr>
            <w:tcW w:w="0" w:type="auto"/>
            <w:vAlign w:val="center"/>
            <w:hideMark/>
          </w:tcPr>
          <w:p w14:paraId="0F910818" w14:textId="77777777" w:rsidR="007423DA" w:rsidRPr="007423DA" w:rsidRDefault="007423DA" w:rsidP="007423DA">
            <w:r w:rsidRPr="007423DA">
              <w:t>Engineers</w:t>
            </w:r>
          </w:p>
        </w:tc>
        <w:tc>
          <w:tcPr>
            <w:tcW w:w="0" w:type="auto"/>
            <w:vAlign w:val="center"/>
            <w:hideMark/>
          </w:tcPr>
          <w:p w14:paraId="49F03458" w14:textId="77777777" w:rsidR="007423DA" w:rsidRPr="007423DA" w:rsidRDefault="007423DA" w:rsidP="007423DA">
            <w:r w:rsidRPr="007423DA">
              <w:t>418,000</w:t>
            </w:r>
          </w:p>
        </w:tc>
        <w:tc>
          <w:tcPr>
            <w:tcW w:w="0" w:type="auto"/>
            <w:vAlign w:val="center"/>
            <w:hideMark/>
          </w:tcPr>
          <w:p w14:paraId="1F14F394" w14:textId="77777777" w:rsidR="007423DA" w:rsidRPr="007423DA" w:rsidRDefault="007423DA" w:rsidP="007423DA">
            <w:r w:rsidRPr="007423DA">
              <w:t>145,000</w:t>
            </w:r>
          </w:p>
        </w:tc>
        <w:tc>
          <w:tcPr>
            <w:tcW w:w="0" w:type="auto"/>
            <w:vAlign w:val="center"/>
            <w:hideMark/>
          </w:tcPr>
          <w:p w14:paraId="01D145EB" w14:textId="77777777" w:rsidR="007423DA" w:rsidRPr="007423DA" w:rsidRDefault="007423DA" w:rsidP="007423DA">
            <w:r w:rsidRPr="007423DA">
              <w:t>273,000</w:t>
            </w:r>
          </w:p>
        </w:tc>
        <w:tc>
          <w:tcPr>
            <w:tcW w:w="0" w:type="auto"/>
            <w:vAlign w:val="center"/>
            <w:hideMark/>
          </w:tcPr>
          <w:p w14:paraId="5473F0FB" w14:textId="77777777" w:rsidR="007423DA" w:rsidRPr="007423DA" w:rsidRDefault="007423DA" w:rsidP="007423DA">
            <w:r w:rsidRPr="007423DA">
              <w:t>~25%</w:t>
            </w:r>
          </w:p>
        </w:tc>
      </w:tr>
      <w:tr w:rsidR="007423DA" w:rsidRPr="007423DA" w14:paraId="06A388F9" w14:textId="77777777" w:rsidTr="007423DA">
        <w:trPr>
          <w:tblCellSpacing w:w="15" w:type="dxa"/>
        </w:trPr>
        <w:tc>
          <w:tcPr>
            <w:tcW w:w="0" w:type="auto"/>
            <w:vAlign w:val="center"/>
            <w:hideMark/>
          </w:tcPr>
          <w:p w14:paraId="73D99C1B" w14:textId="77777777" w:rsidR="007423DA" w:rsidRPr="007423DA" w:rsidRDefault="007423DA" w:rsidP="007423DA">
            <w:r w:rsidRPr="007423DA">
              <w:t>Technicians</w:t>
            </w:r>
          </w:p>
        </w:tc>
        <w:tc>
          <w:tcPr>
            <w:tcW w:w="0" w:type="auto"/>
            <w:vAlign w:val="center"/>
            <w:hideMark/>
          </w:tcPr>
          <w:p w14:paraId="7E46B9CE" w14:textId="77777777" w:rsidR="007423DA" w:rsidRPr="007423DA" w:rsidRDefault="007423DA" w:rsidP="007423DA">
            <w:r w:rsidRPr="007423DA">
              <w:t>446,000</w:t>
            </w:r>
          </w:p>
        </w:tc>
        <w:tc>
          <w:tcPr>
            <w:tcW w:w="0" w:type="auto"/>
            <w:vAlign w:val="center"/>
            <w:hideMark/>
          </w:tcPr>
          <w:p w14:paraId="7A5319BB" w14:textId="77777777" w:rsidR="007423DA" w:rsidRPr="007423DA" w:rsidRDefault="007423DA" w:rsidP="007423DA">
            <w:r w:rsidRPr="007423DA">
              <w:t>337,000</w:t>
            </w:r>
          </w:p>
        </w:tc>
        <w:tc>
          <w:tcPr>
            <w:tcW w:w="0" w:type="auto"/>
            <w:vAlign w:val="center"/>
            <w:hideMark/>
          </w:tcPr>
          <w:p w14:paraId="610F0B8D" w14:textId="77777777" w:rsidR="007423DA" w:rsidRPr="007423DA" w:rsidRDefault="007423DA" w:rsidP="007423DA">
            <w:r w:rsidRPr="007423DA">
              <w:t>109,000</w:t>
            </w:r>
          </w:p>
        </w:tc>
        <w:tc>
          <w:tcPr>
            <w:tcW w:w="0" w:type="auto"/>
            <w:vAlign w:val="center"/>
            <w:hideMark/>
          </w:tcPr>
          <w:p w14:paraId="193AFA5D" w14:textId="77777777" w:rsidR="007423DA" w:rsidRPr="007423DA" w:rsidRDefault="007423DA" w:rsidP="007423DA">
            <w:r w:rsidRPr="007423DA">
              <w:t>~60%</w:t>
            </w:r>
          </w:p>
        </w:tc>
      </w:tr>
      <w:tr w:rsidR="007423DA" w:rsidRPr="007423DA" w14:paraId="63305469" w14:textId="77777777" w:rsidTr="007423DA">
        <w:trPr>
          <w:tblCellSpacing w:w="15" w:type="dxa"/>
        </w:trPr>
        <w:tc>
          <w:tcPr>
            <w:tcW w:w="0" w:type="auto"/>
            <w:vAlign w:val="center"/>
            <w:hideMark/>
          </w:tcPr>
          <w:p w14:paraId="4ACA5B00" w14:textId="77777777" w:rsidR="007423DA" w:rsidRPr="007423DA" w:rsidRDefault="007423DA" w:rsidP="007423DA">
            <w:r w:rsidRPr="007423DA">
              <w:rPr>
                <w:b/>
                <w:bCs/>
              </w:rPr>
              <w:t>Total Technical Workforce</w:t>
            </w:r>
          </w:p>
        </w:tc>
        <w:tc>
          <w:tcPr>
            <w:tcW w:w="0" w:type="auto"/>
            <w:vAlign w:val="center"/>
            <w:hideMark/>
          </w:tcPr>
          <w:p w14:paraId="5011DEB9" w14:textId="77777777" w:rsidR="007423DA" w:rsidRPr="007423DA" w:rsidRDefault="007423DA" w:rsidP="007423DA">
            <w:r w:rsidRPr="007423DA">
              <w:rPr>
                <w:b/>
                <w:bCs/>
              </w:rPr>
              <w:t>2.46 million</w:t>
            </w:r>
          </w:p>
        </w:tc>
        <w:tc>
          <w:tcPr>
            <w:tcW w:w="0" w:type="auto"/>
            <w:vAlign w:val="center"/>
            <w:hideMark/>
          </w:tcPr>
          <w:p w14:paraId="589A433C" w14:textId="77777777" w:rsidR="007423DA" w:rsidRPr="007423DA" w:rsidRDefault="007423DA" w:rsidP="007423DA">
            <w:r w:rsidRPr="007423DA">
              <w:rPr>
                <w:b/>
                <w:bCs/>
              </w:rPr>
              <w:t>1.08 million</w:t>
            </w:r>
          </w:p>
        </w:tc>
        <w:tc>
          <w:tcPr>
            <w:tcW w:w="0" w:type="auto"/>
            <w:vAlign w:val="center"/>
            <w:hideMark/>
          </w:tcPr>
          <w:p w14:paraId="31124172" w14:textId="77777777" w:rsidR="007423DA" w:rsidRPr="007423DA" w:rsidRDefault="007423DA" w:rsidP="007423DA">
            <w:r w:rsidRPr="007423DA">
              <w:rPr>
                <w:b/>
                <w:bCs/>
              </w:rPr>
              <w:t>1.4 million</w:t>
            </w:r>
          </w:p>
        </w:tc>
        <w:tc>
          <w:tcPr>
            <w:tcW w:w="0" w:type="auto"/>
            <w:vAlign w:val="center"/>
            <w:hideMark/>
          </w:tcPr>
          <w:p w14:paraId="2465746E" w14:textId="77777777" w:rsidR="007423DA" w:rsidRPr="007423DA" w:rsidRDefault="007423DA" w:rsidP="007423DA">
            <w:r w:rsidRPr="007423DA">
              <w:rPr>
                <w:b/>
                <w:bCs/>
              </w:rPr>
              <w:t>~67,000</w:t>
            </w:r>
          </w:p>
        </w:tc>
      </w:tr>
    </w:tbl>
    <w:p w14:paraId="50231FAD" w14:textId="77777777" w:rsidR="007423DA" w:rsidRPr="007423DA" w:rsidRDefault="007423DA" w:rsidP="007423DA">
      <w:pPr>
        <w:rPr>
          <w:b/>
          <w:bCs/>
        </w:rPr>
      </w:pPr>
      <w:r w:rsidRPr="007423DA">
        <w:rPr>
          <w:b/>
          <w:bCs/>
        </w:rPr>
        <w:t>F.5 International Government Support and Competition</w:t>
      </w:r>
    </w:p>
    <w:p w14:paraId="6E832063" w14:textId="77777777" w:rsidR="007423DA" w:rsidRPr="007423DA" w:rsidRDefault="007423DA" w:rsidP="007423DA">
      <w:r w:rsidRPr="007423DA">
        <w:t>Foreign governments provide substantial financial incentives and strategic support for their domestic semiconductor industries, creating competitive pressures that require coordinated U.S. response.</w:t>
      </w:r>
    </w:p>
    <w:p w14:paraId="377E6F6D" w14:textId="77777777" w:rsidR="007423DA" w:rsidRPr="007423DA" w:rsidRDefault="007423DA" w:rsidP="007423DA">
      <w:r w:rsidRPr="007423DA">
        <w:rPr>
          <w:b/>
          <w:bCs/>
        </w:rPr>
        <w:t>Table F.5: Major Government Semiconductor Incentives by Country/Region (2024)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2857"/>
        <w:gridCol w:w="1465"/>
        <w:gridCol w:w="3227"/>
      </w:tblGrid>
      <w:tr w:rsidR="007423DA" w:rsidRPr="007423DA" w14:paraId="6B1E579A" w14:textId="77777777" w:rsidTr="007423DA">
        <w:trPr>
          <w:tblHeader/>
          <w:tblCellSpacing w:w="15" w:type="dxa"/>
        </w:trPr>
        <w:tc>
          <w:tcPr>
            <w:tcW w:w="0" w:type="auto"/>
            <w:vAlign w:val="center"/>
            <w:hideMark/>
          </w:tcPr>
          <w:p w14:paraId="08856D03" w14:textId="77777777" w:rsidR="007423DA" w:rsidRPr="007423DA" w:rsidRDefault="007423DA" w:rsidP="007423DA">
            <w:pPr>
              <w:rPr>
                <w:b/>
                <w:bCs/>
              </w:rPr>
            </w:pPr>
            <w:r w:rsidRPr="007423DA">
              <w:rPr>
                <w:b/>
                <w:bCs/>
              </w:rPr>
              <w:t>Country/Region</w:t>
            </w:r>
          </w:p>
        </w:tc>
        <w:tc>
          <w:tcPr>
            <w:tcW w:w="0" w:type="auto"/>
            <w:vAlign w:val="center"/>
            <w:hideMark/>
          </w:tcPr>
          <w:p w14:paraId="01B3B95A" w14:textId="77777777" w:rsidR="007423DA" w:rsidRPr="007423DA" w:rsidRDefault="007423DA" w:rsidP="007423DA">
            <w:pPr>
              <w:rPr>
                <w:b/>
                <w:bCs/>
              </w:rPr>
            </w:pPr>
            <w:r w:rsidRPr="007423DA">
              <w:rPr>
                <w:b/>
                <w:bCs/>
              </w:rPr>
              <w:t>Primary Incentive Programs</w:t>
            </w:r>
          </w:p>
        </w:tc>
        <w:tc>
          <w:tcPr>
            <w:tcW w:w="0" w:type="auto"/>
            <w:vAlign w:val="center"/>
            <w:hideMark/>
          </w:tcPr>
          <w:p w14:paraId="66DA5A14" w14:textId="77777777" w:rsidR="007423DA" w:rsidRPr="007423DA" w:rsidRDefault="007423DA" w:rsidP="007423DA">
            <w:pPr>
              <w:rPr>
                <w:b/>
                <w:bCs/>
              </w:rPr>
            </w:pPr>
            <w:r w:rsidRPr="007423DA">
              <w:rPr>
                <w:b/>
                <w:bCs/>
              </w:rPr>
              <w:t>Total Value</w:t>
            </w:r>
          </w:p>
        </w:tc>
        <w:tc>
          <w:tcPr>
            <w:tcW w:w="0" w:type="auto"/>
            <w:vAlign w:val="center"/>
            <w:hideMark/>
          </w:tcPr>
          <w:p w14:paraId="61BEADCC" w14:textId="77777777" w:rsidR="007423DA" w:rsidRPr="007423DA" w:rsidRDefault="007423DA" w:rsidP="007423DA">
            <w:pPr>
              <w:rPr>
                <w:b/>
                <w:bCs/>
              </w:rPr>
            </w:pPr>
            <w:r w:rsidRPr="007423DA">
              <w:rPr>
                <w:b/>
                <w:bCs/>
              </w:rPr>
              <w:t>Strategic Objectives</w:t>
            </w:r>
          </w:p>
        </w:tc>
      </w:tr>
      <w:tr w:rsidR="007423DA" w:rsidRPr="007423DA" w14:paraId="41F1A1E1" w14:textId="77777777" w:rsidTr="007423DA">
        <w:trPr>
          <w:tblCellSpacing w:w="15" w:type="dxa"/>
        </w:trPr>
        <w:tc>
          <w:tcPr>
            <w:tcW w:w="0" w:type="auto"/>
            <w:vAlign w:val="center"/>
            <w:hideMark/>
          </w:tcPr>
          <w:p w14:paraId="0613AFC0" w14:textId="77777777" w:rsidR="007423DA" w:rsidRPr="007423DA" w:rsidRDefault="007423DA" w:rsidP="007423DA">
            <w:r w:rsidRPr="007423DA">
              <w:rPr>
                <w:b/>
                <w:bCs/>
              </w:rPr>
              <w:t>United States</w:t>
            </w:r>
          </w:p>
        </w:tc>
        <w:tc>
          <w:tcPr>
            <w:tcW w:w="0" w:type="auto"/>
            <w:vAlign w:val="center"/>
            <w:hideMark/>
          </w:tcPr>
          <w:p w14:paraId="3C4A1584" w14:textId="77777777" w:rsidR="007423DA" w:rsidRPr="007423DA" w:rsidRDefault="007423DA" w:rsidP="007423DA">
            <w:r w:rsidRPr="007423DA">
              <w:t>CHIPS Act grants, 35% AMIC tax credit</w:t>
            </w:r>
          </w:p>
        </w:tc>
        <w:tc>
          <w:tcPr>
            <w:tcW w:w="0" w:type="auto"/>
            <w:vAlign w:val="center"/>
            <w:hideMark/>
          </w:tcPr>
          <w:p w14:paraId="01284EB6" w14:textId="77777777" w:rsidR="007423DA" w:rsidRPr="007423DA" w:rsidRDefault="007423DA" w:rsidP="007423DA">
            <w:r w:rsidRPr="007423DA">
              <w:t>$52B + tax credits</w:t>
            </w:r>
          </w:p>
        </w:tc>
        <w:tc>
          <w:tcPr>
            <w:tcW w:w="0" w:type="auto"/>
            <w:vAlign w:val="center"/>
            <w:hideMark/>
          </w:tcPr>
          <w:p w14:paraId="026042DC" w14:textId="77777777" w:rsidR="007423DA" w:rsidRPr="007423DA" w:rsidRDefault="007423DA" w:rsidP="007423DA">
            <w:r w:rsidRPr="007423DA">
              <w:t>Manufacturing resilience, R&amp;D leadership</w:t>
            </w:r>
          </w:p>
        </w:tc>
      </w:tr>
      <w:tr w:rsidR="007423DA" w:rsidRPr="007423DA" w14:paraId="1AF03AB8" w14:textId="77777777" w:rsidTr="007423DA">
        <w:trPr>
          <w:tblCellSpacing w:w="15" w:type="dxa"/>
        </w:trPr>
        <w:tc>
          <w:tcPr>
            <w:tcW w:w="0" w:type="auto"/>
            <w:vAlign w:val="center"/>
            <w:hideMark/>
          </w:tcPr>
          <w:p w14:paraId="6DDBFD4D" w14:textId="77777777" w:rsidR="007423DA" w:rsidRPr="007423DA" w:rsidRDefault="007423DA" w:rsidP="007423DA">
            <w:r w:rsidRPr="007423DA">
              <w:rPr>
                <w:b/>
                <w:bCs/>
              </w:rPr>
              <w:t>China</w:t>
            </w:r>
          </w:p>
        </w:tc>
        <w:tc>
          <w:tcPr>
            <w:tcW w:w="0" w:type="auto"/>
            <w:vAlign w:val="center"/>
            <w:hideMark/>
          </w:tcPr>
          <w:p w14:paraId="2B916C48" w14:textId="77777777" w:rsidR="007423DA" w:rsidRPr="007423DA" w:rsidRDefault="007423DA" w:rsidP="007423DA">
            <w:r w:rsidRPr="007423DA">
              <w:t>Big Fund I/II/III, provincial support</w:t>
            </w:r>
          </w:p>
        </w:tc>
        <w:tc>
          <w:tcPr>
            <w:tcW w:w="0" w:type="auto"/>
            <w:vAlign w:val="center"/>
            <w:hideMark/>
          </w:tcPr>
          <w:p w14:paraId="04F3E2FF" w14:textId="77777777" w:rsidR="007423DA" w:rsidRPr="007423DA" w:rsidRDefault="007423DA" w:rsidP="007423DA">
            <w:r w:rsidRPr="007423DA">
              <w:t>&gt;$200B</w:t>
            </w:r>
          </w:p>
        </w:tc>
        <w:tc>
          <w:tcPr>
            <w:tcW w:w="0" w:type="auto"/>
            <w:vAlign w:val="center"/>
            <w:hideMark/>
          </w:tcPr>
          <w:p w14:paraId="1B580623" w14:textId="77777777" w:rsidR="007423DA" w:rsidRPr="007423DA" w:rsidRDefault="007423DA" w:rsidP="007423DA">
            <w:r w:rsidRPr="007423DA">
              <w:t>70% self-sufficiency by 2025</w:t>
            </w:r>
          </w:p>
        </w:tc>
      </w:tr>
      <w:tr w:rsidR="007423DA" w:rsidRPr="007423DA" w14:paraId="15044340" w14:textId="77777777" w:rsidTr="007423DA">
        <w:trPr>
          <w:tblCellSpacing w:w="15" w:type="dxa"/>
        </w:trPr>
        <w:tc>
          <w:tcPr>
            <w:tcW w:w="0" w:type="auto"/>
            <w:vAlign w:val="center"/>
            <w:hideMark/>
          </w:tcPr>
          <w:p w14:paraId="0D095BB2" w14:textId="77777777" w:rsidR="007423DA" w:rsidRPr="007423DA" w:rsidRDefault="007423DA" w:rsidP="007423DA">
            <w:r w:rsidRPr="007423DA">
              <w:rPr>
                <w:b/>
                <w:bCs/>
              </w:rPr>
              <w:t>European Union</w:t>
            </w:r>
          </w:p>
        </w:tc>
        <w:tc>
          <w:tcPr>
            <w:tcW w:w="0" w:type="auto"/>
            <w:vAlign w:val="center"/>
            <w:hideMark/>
          </w:tcPr>
          <w:p w14:paraId="3B0F6DA4" w14:textId="77777777" w:rsidR="007423DA" w:rsidRPr="007423DA" w:rsidRDefault="007423DA" w:rsidP="007423DA">
            <w:r w:rsidRPr="007423DA">
              <w:t>EU Chips Act grants, state aid</w:t>
            </w:r>
          </w:p>
        </w:tc>
        <w:tc>
          <w:tcPr>
            <w:tcW w:w="0" w:type="auto"/>
            <w:vAlign w:val="center"/>
            <w:hideMark/>
          </w:tcPr>
          <w:p w14:paraId="59EE0C56" w14:textId="77777777" w:rsidR="007423DA" w:rsidRPr="007423DA" w:rsidRDefault="007423DA" w:rsidP="007423DA">
            <w:r w:rsidRPr="007423DA">
              <w:t>$47B</w:t>
            </w:r>
          </w:p>
        </w:tc>
        <w:tc>
          <w:tcPr>
            <w:tcW w:w="0" w:type="auto"/>
            <w:vAlign w:val="center"/>
            <w:hideMark/>
          </w:tcPr>
          <w:p w14:paraId="1C5C1E54" w14:textId="77777777" w:rsidR="007423DA" w:rsidRPr="007423DA" w:rsidRDefault="007423DA" w:rsidP="007423DA">
            <w:r w:rsidRPr="007423DA">
              <w:t>20% global market share by 2030</w:t>
            </w:r>
          </w:p>
        </w:tc>
      </w:tr>
      <w:tr w:rsidR="007423DA" w:rsidRPr="007423DA" w14:paraId="30C8161C" w14:textId="77777777" w:rsidTr="007423DA">
        <w:trPr>
          <w:tblCellSpacing w:w="15" w:type="dxa"/>
        </w:trPr>
        <w:tc>
          <w:tcPr>
            <w:tcW w:w="0" w:type="auto"/>
            <w:vAlign w:val="center"/>
            <w:hideMark/>
          </w:tcPr>
          <w:p w14:paraId="5F94B3B5" w14:textId="77777777" w:rsidR="007423DA" w:rsidRPr="007423DA" w:rsidRDefault="007423DA" w:rsidP="007423DA">
            <w:r w:rsidRPr="007423DA">
              <w:rPr>
                <w:b/>
                <w:bCs/>
              </w:rPr>
              <w:lastRenderedPageBreak/>
              <w:t>South Korea</w:t>
            </w:r>
          </w:p>
        </w:tc>
        <w:tc>
          <w:tcPr>
            <w:tcW w:w="0" w:type="auto"/>
            <w:vAlign w:val="center"/>
            <w:hideMark/>
          </w:tcPr>
          <w:p w14:paraId="66BF0F34" w14:textId="77777777" w:rsidR="007423DA" w:rsidRPr="007423DA" w:rsidRDefault="007423DA" w:rsidP="007423DA">
            <w:r w:rsidRPr="007423DA">
              <w:t>K-Chips Act, tax incentives</w:t>
            </w:r>
          </w:p>
        </w:tc>
        <w:tc>
          <w:tcPr>
            <w:tcW w:w="0" w:type="auto"/>
            <w:vAlign w:val="center"/>
            <w:hideMark/>
          </w:tcPr>
          <w:p w14:paraId="4AB71FAC" w14:textId="77777777" w:rsidR="007423DA" w:rsidRPr="007423DA" w:rsidRDefault="007423DA" w:rsidP="007423DA">
            <w:r w:rsidRPr="007423DA">
              <w:t>$55B</w:t>
            </w:r>
          </w:p>
        </w:tc>
        <w:tc>
          <w:tcPr>
            <w:tcW w:w="0" w:type="auto"/>
            <w:vAlign w:val="center"/>
            <w:hideMark/>
          </w:tcPr>
          <w:p w14:paraId="6E46E4E5" w14:textId="77777777" w:rsidR="007423DA" w:rsidRPr="007423DA" w:rsidRDefault="007423DA" w:rsidP="007423DA">
            <w:r w:rsidRPr="007423DA">
              <w:t>Logic foothold, fab leadership</w:t>
            </w:r>
          </w:p>
        </w:tc>
      </w:tr>
      <w:tr w:rsidR="007423DA" w:rsidRPr="007423DA" w14:paraId="66E645F7" w14:textId="77777777" w:rsidTr="007423DA">
        <w:trPr>
          <w:tblCellSpacing w:w="15" w:type="dxa"/>
        </w:trPr>
        <w:tc>
          <w:tcPr>
            <w:tcW w:w="0" w:type="auto"/>
            <w:vAlign w:val="center"/>
            <w:hideMark/>
          </w:tcPr>
          <w:p w14:paraId="0704FFD3" w14:textId="77777777" w:rsidR="007423DA" w:rsidRPr="007423DA" w:rsidRDefault="007423DA" w:rsidP="007423DA">
            <w:r w:rsidRPr="007423DA">
              <w:rPr>
                <w:b/>
                <w:bCs/>
              </w:rPr>
              <w:t>Japan</w:t>
            </w:r>
          </w:p>
        </w:tc>
        <w:tc>
          <w:tcPr>
            <w:tcW w:w="0" w:type="auto"/>
            <w:vAlign w:val="center"/>
            <w:hideMark/>
          </w:tcPr>
          <w:p w14:paraId="65D6F859" w14:textId="77777777" w:rsidR="007423DA" w:rsidRPr="007423DA" w:rsidRDefault="007423DA" w:rsidP="007423DA">
            <w:r w:rsidRPr="007423DA">
              <w:t>Specified funding programs</w:t>
            </w:r>
          </w:p>
        </w:tc>
        <w:tc>
          <w:tcPr>
            <w:tcW w:w="0" w:type="auto"/>
            <w:vAlign w:val="center"/>
            <w:hideMark/>
          </w:tcPr>
          <w:p w14:paraId="03025F1A" w14:textId="77777777" w:rsidR="007423DA" w:rsidRPr="007423DA" w:rsidRDefault="007423DA" w:rsidP="007423DA">
            <w:r w:rsidRPr="007423DA">
              <w:t>$17.5B</w:t>
            </w:r>
          </w:p>
        </w:tc>
        <w:tc>
          <w:tcPr>
            <w:tcW w:w="0" w:type="auto"/>
            <w:vAlign w:val="center"/>
            <w:hideMark/>
          </w:tcPr>
          <w:p w14:paraId="0D072A16" w14:textId="77777777" w:rsidR="007423DA" w:rsidRPr="007423DA" w:rsidRDefault="007423DA" w:rsidP="007423DA">
            <w:r w:rsidRPr="007423DA">
              <w:t>$112B sales by 2030</w:t>
            </w:r>
          </w:p>
        </w:tc>
      </w:tr>
      <w:tr w:rsidR="007423DA" w:rsidRPr="007423DA" w14:paraId="48F3ECC5" w14:textId="77777777" w:rsidTr="007423DA">
        <w:trPr>
          <w:tblCellSpacing w:w="15" w:type="dxa"/>
        </w:trPr>
        <w:tc>
          <w:tcPr>
            <w:tcW w:w="0" w:type="auto"/>
            <w:vAlign w:val="center"/>
            <w:hideMark/>
          </w:tcPr>
          <w:p w14:paraId="2B16F980" w14:textId="77777777" w:rsidR="007423DA" w:rsidRPr="007423DA" w:rsidRDefault="007423DA" w:rsidP="007423DA">
            <w:r w:rsidRPr="007423DA">
              <w:rPr>
                <w:b/>
                <w:bCs/>
              </w:rPr>
              <w:t>Taiwan</w:t>
            </w:r>
          </w:p>
        </w:tc>
        <w:tc>
          <w:tcPr>
            <w:tcW w:w="0" w:type="auto"/>
            <w:vAlign w:val="center"/>
            <w:hideMark/>
          </w:tcPr>
          <w:p w14:paraId="2B6E79D2" w14:textId="77777777" w:rsidR="007423DA" w:rsidRPr="007423DA" w:rsidRDefault="007423DA" w:rsidP="007423DA">
            <w:r w:rsidRPr="007423DA">
              <w:t>Innovation incentives, tax credits</w:t>
            </w:r>
          </w:p>
        </w:tc>
        <w:tc>
          <w:tcPr>
            <w:tcW w:w="0" w:type="auto"/>
            <w:vAlign w:val="center"/>
            <w:hideMark/>
          </w:tcPr>
          <w:p w14:paraId="48442A5B" w14:textId="77777777" w:rsidR="007423DA" w:rsidRPr="007423DA" w:rsidRDefault="007423DA" w:rsidP="007423DA">
            <w:r w:rsidRPr="007423DA">
              <w:t>$16B</w:t>
            </w:r>
          </w:p>
        </w:tc>
        <w:tc>
          <w:tcPr>
            <w:tcW w:w="0" w:type="auto"/>
            <w:vAlign w:val="center"/>
            <w:hideMark/>
          </w:tcPr>
          <w:p w14:paraId="7A19C051" w14:textId="77777777" w:rsidR="007423DA" w:rsidRPr="007423DA" w:rsidRDefault="007423DA" w:rsidP="007423DA">
            <w:r w:rsidRPr="007423DA">
              <w:t>1nm technology leadership</w:t>
            </w:r>
          </w:p>
        </w:tc>
      </w:tr>
    </w:tbl>
    <w:p w14:paraId="50CF1975" w14:textId="77777777" w:rsidR="007423DA" w:rsidRPr="007423DA" w:rsidRDefault="007423DA" w:rsidP="007423DA">
      <w:pPr>
        <w:rPr>
          <w:b/>
          <w:bCs/>
        </w:rPr>
      </w:pPr>
      <w:r w:rsidRPr="007423DA">
        <w:rPr>
          <w:b/>
          <w:bCs/>
        </w:rPr>
        <w:t>F.6 Manufacturing Capacity and Investment Trends</w:t>
      </w:r>
    </w:p>
    <w:p w14:paraId="341079D1" w14:textId="77777777" w:rsidR="007423DA" w:rsidRPr="007423DA" w:rsidRDefault="007423DA" w:rsidP="007423DA">
      <w:r w:rsidRPr="007423DA">
        <w:t>The U.S. semiconductor manufacturing sector is experiencing unprecedented expansion, driven by federal incentives and private sector investment commitments.</w:t>
      </w:r>
    </w:p>
    <w:p w14:paraId="771E185F" w14:textId="77777777" w:rsidR="007423DA" w:rsidRPr="007423DA" w:rsidRDefault="007423DA" w:rsidP="007423DA">
      <w:r w:rsidRPr="007423DA">
        <w:rPr>
          <w:b/>
          <w:bCs/>
        </w:rPr>
        <w:t>Table F.6: U.S. Semiconductor Manufacturing Expansion (2022-2032)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1"/>
        <w:gridCol w:w="2040"/>
        <w:gridCol w:w="2290"/>
        <w:gridCol w:w="2159"/>
      </w:tblGrid>
      <w:tr w:rsidR="007423DA" w:rsidRPr="007423DA" w14:paraId="2763956B" w14:textId="77777777" w:rsidTr="007423DA">
        <w:trPr>
          <w:tblHeader/>
          <w:tblCellSpacing w:w="15" w:type="dxa"/>
        </w:trPr>
        <w:tc>
          <w:tcPr>
            <w:tcW w:w="0" w:type="auto"/>
            <w:vAlign w:val="center"/>
            <w:hideMark/>
          </w:tcPr>
          <w:p w14:paraId="5899DF5C" w14:textId="77777777" w:rsidR="007423DA" w:rsidRPr="007423DA" w:rsidRDefault="007423DA" w:rsidP="007423DA">
            <w:pPr>
              <w:rPr>
                <w:b/>
                <w:bCs/>
              </w:rPr>
            </w:pPr>
            <w:r w:rsidRPr="007423DA">
              <w:rPr>
                <w:b/>
                <w:bCs/>
              </w:rPr>
              <w:t>Metric</w:t>
            </w:r>
          </w:p>
        </w:tc>
        <w:tc>
          <w:tcPr>
            <w:tcW w:w="0" w:type="auto"/>
            <w:vAlign w:val="center"/>
            <w:hideMark/>
          </w:tcPr>
          <w:p w14:paraId="221AA72A" w14:textId="77777777" w:rsidR="007423DA" w:rsidRPr="007423DA" w:rsidRDefault="007423DA" w:rsidP="007423DA">
            <w:pPr>
              <w:rPr>
                <w:b/>
                <w:bCs/>
              </w:rPr>
            </w:pPr>
            <w:r w:rsidRPr="007423DA">
              <w:rPr>
                <w:b/>
                <w:bCs/>
              </w:rPr>
              <w:t>Current Status</w:t>
            </w:r>
          </w:p>
        </w:tc>
        <w:tc>
          <w:tcPr>
            <w:tcW w:w="0" w:type="auto"/>
            <w:vAlign w:val="center"/>
            <w:hideMark/>
          </w:tcPr>
          <w:p w14:paraId="738BA875" w14:textId="77777777" w:rsidR="007423DA" w:rsidRPr="007423DA" w:rsidRDefault="007423DA" w:rsidP="007423DA">
            <w:pPr>
              <w:rPr>
                <w:b/>
                <w:bCs/>
              </w:rPr>
            </w:pPr>
            <w:r w:rsidRPr="007423DA">
              <w:rPr>
                <w:b/>
                <w:bCs/>
              </w:rPr>
              <w:t>2032 Projection</w:t>
            </w:r>
          </w:p>
        </w:tc>
        <w:tc>
          <w:tcPr>
            <w:tcW w:w="0" w:type="auto"/>
            <w:vAlign w:val="center"/>
            <w:hideMark/>
          </w:tcPr>
          <w:p w14:paraId="4FCA852B" w14:textId="77777777" w:rsidR="007423DA" w:rsidRPr="007423DA" w:rsidRDefault="007423DA" w:rsidP="007423DA">
            <w:pPr>
              <w:rPr>
                <w:b/>
                <w:bCs/>
              </w:rPr>
            </w:pPr>
            <w:r w:rsidRPr="007423DA">
              <w:rPr>
                <w:b/>
                <w:bCs/>
              </w:rPr>
              <w:t>Growth Rate</w:t>
            </w:r>
          </w:p>
        </w:tc>
      </w:tr>
      <w:tr w:rsidR="007423DA" w:rsidRPr="007423DA" w14:paraId="3421E50B" w14:textId="77777777" w:rsidTr="007423DA">
        <w:trPr>
          <w:tblCellSpacing w:w="15" w:type="dxa"/>
        </w:trPr>
        <w:tc>
          <w:tcPr>
            <w:tcW w:w="0" w:type="auto"/>
            <w:vAlign w:val="center"/>
            <w:hideMark/>
          </w:tcPr>
          <w:p w14:paraId="3267F8B2" w14:textId="77777777" w:rsidR="007423DA" w:rsidRPr="007423DA" w:rsidRDefault="007423DA" w:rsidP="007423DA">
            <w:r w:rsidRPr="007423DA">
              <w:t>U.S. Fab Capacity</w:t>
            </w:r>
          </w:p>
        </w:tc>
        <w:tc>
          <w:tcPr>
            <w:tcW w:w="0" w:type="auto"/>
            <w:vAlign w:val="center"/>
            <w:hideMark/>
          </w:tcPr>
          <w:p w14:paraId="59BCA1CC" w14:textId="77777777" w:rsidR="007423DA" w:rsidRPr="007423DA" w:rsidRDefault="007423DA" w:rsidP="007423DA">
            <w:r w:rsidRPr="007423DA">
              <w:t>Baseline (2022)</w:t>
            </w:r>
          </w:p>
        </w:tc>
        <w:tc>
          <w:tcPr>
            <w:tcW w:w="0" w:type="auto"/>
            <w:vAlign w:val="center"/>
            <w:hideMark/>
          </w:tcPr>
          <w:p w14:paraId="349806D9" w14:textId="77777777" w:rsidR="007423DA" w:rsidRPr="007423DA" w:rsidRDefault="007423DA" w:rsidP="007423DA">
            <w:r w:rsidRPr="007423DA">
              <w:t>3x increase</w:t>
            </w:r>
          </w:p>
        </w:tc>
        <w:tc>
          <w:tcPr>
            <w:tcW w:w="0" w:type="auto"/>
            <w:vAlign w:val="center"/>
            <w:hideMark/>
          </w:tcPr>
          <w:p w14:paraId="474B7059" w14:textId="77777777" w:rsidR="007423DA" w:rsidRPr="007423DA" w:rsidRDefault="007423DA" w:rsidP="007423DA">
            <w:r w:rsidRPr="007423DA">
              <w:t>203%</w:t>
            </w:r>
          </w:p>
        </w:tc>
      </w:tr>
      <w:tr w:rsidR="007423DA" w:rsidRPr="007423DA" w14:paraId="6D37CAA8" w14:textId="77777777" w:rsidTr="007423DA">
        <w:trPr>
          <w:tblCellSpacing w:w="15" w:type="dxa"/>
        </w:trPr>
        <w:tc>
          <w:tcPr>
            <w:tcW w:w="0" w:type="auto"/>
            <w:vAlign w:val="center"/>
            <w:hideMark/>
          </w:tcPr>
          <w:p w14:paraId="135CA141" w14:textId="77777777" w:rsidR="007423DA" w:rsidRPr="007423DA" w:rsidRDefault="007423DA" w:rsidP="007423DA">
            <w:r w:rsidRPr="007423DA">
              <w:t>Global Average Growth</w:t>
            </w:r>
          </w:p>
        </w:tc>
        <w:tc>
          <w:tcPr>
            <w:tcW w:w="0" w:type="auto"/>
            <w:vAlign w:val="center"/>
            <w:hideMark/>
          </w:tcPr>
          <w:p w14:paraId="63A2EE50" w14:textId="77777777" w:rsidR="007423DA" w:rsidRPr="007423DA" w:rsidRDefault="007423DA" w:rsidP="007423DA">
            <w:r w:rsidRPr="007423DA">
              <w:t>Baseline (2022)</w:t>
            </w:r>
          </w:p>
        </w:tc>
        <w:tc>
          <w:tcPr>
            <w:tcW w:w="0" w:type="auto"/>
            <w:vAlign w:val="center"/>
            <w:hideMark/>
          </w:tcPr>
          <w:p w14:paraId="7C9D59A3" w14:textId="77777777" w:rsidR="007423DA" w:rsidRPr="007423DA" w:rsidRDefault="007423DA" w:rsidP="007423DA">
            <w:r w:rsidRPr="007423DA">
              <w:t>1.8x increase</w:t>
            </w:r>
          </w:p>
        </w:tc>
        <w:tc>
          <w:tcPr>
            <w:tcW w:w="0" w:type="auto"/>
            <w:vAlign w:val="center"/>
            <w:hideMark/>
          </w:tcPr>
          <w:p w14:paraId="3B84B59B" w14:textId="77777777" w:rsidR="007423DA" w:rsidRPr="007423DA" w:rsidRDefault="007423DA" w:rsidP="007423DA">
            <w:r w:rsidRPr="007423DA">
              <w:t>81%</w:t>
            </w:r>
          </w:p>
        </w:tc>
      </w:tr>
      <w:tr w:rsidR="007423DA" w:rsidRPr="007423DA" w14:paraId="6F143AB0" w14:textId="77777777" w:rsidTr="007423DA">
        <w:trPr>
          <w:tblCellSpacing w:w="15" w:type="dxa"/>
        </w:trPr>
        <w:tc>
          <w:tcPr>
            <w:tcW w:w="0" w:type="auto"/>
            <w:vAlign w:val="center"/>
            <w:hideMark/>
          </w:tcPr>
          <w:p w14:paraId="10667696" w14:textId="77777777" w:rsidR="007423DA" w:rsidRPr="007423DA" w:rsidRDefault="007423DA" w:rsidP="007423DA">
            <w:r w:rsidRPr="007423DA">
              <w:t>Private Investment Announced</w:t>
            </w:r>
          </w:p>
        </w:tc>
        <w:tc>
          <w:tcPr>
            <w:tcW w:w="0" w:type="auto"/>
            <w:vAlign w:val="center"/>
            <w:hideMark/>
          </w:tcPr>
          <w:p w14:paraId="45E00D2B" w14:textId="77777777" w:rsidR="007423DA" w:rsidRPr="007423DA" w:rsidRDefault="007423DA" w:rsidP="007423DA">
            <w:r w:rsidRPr="007423DA">
              <w:t>$500B+</w:t>
            </w:r>
          </w:p>
        </w:tc>
        <w:tc>
          <w:tcPr>
            <w:tcW w:w="0" w:type="auto"/>
            <w:vAlign w:val="center"/>
            <w:hideMark/>
          </w:tcPr>
          <w:p w14:paraId="3F65F8B2" w14:textId="77777777" w:rsidR="007423DA" w:rsidRPr="007423DA" w:rsidRDefault="007423DA" w:rsidP="007423DA">
            <w:r w:rsidRPr="007423DA">
              <w:t>Ongoing</w:t>
            </w:r>
          </w:p>
        </w:tc>
        <w:tc>
          <w:tcPr>
            <w:tcW w:w="0" w:type="auto"/>
            <w:vAlign w:val="center"/>
            <w:hideMark/>
          </w:tcPr>
          <w:p w14:paraId="4602A8D8" w14:textId="77777777" w:rsidR="007423DA" w:rsidRPr="007423DA" w:rsidRDefault="007423DA" w:rsidP="007423DA">
            <w:r w:rsidRPr="007423DA">
              <w:t>Multiple projects</w:t>
            </w:r>
          </w:p>
        </w:tc>
      </w:tr>
      <w:tr w:rsidR="007423DA" w:rsidRPr="007423DA" w14:paraId="12A4A241" w14:textId="77777777" w:rsidTr="007423DA">
        <w:trPr>
          <w:tblCellSpacing w:w="15" w:type="dxa"/>
        </w:trPr>
        <w:tc>
          <w:tcPr>
            <w:tcW w:w="0" w:type="auto"/>
            <w:vAlign w:val="center"/>
            <w:hideMark/>
          </w:tcPr>
          <w:p w14:paraId="761C5211" w14:textId="77777777" w:rsidR="007423DA" w:rsidRPr="007423DA" w:rsidRDefault="007423DA" w:rsidP="007423DA">
            <w:r w:rsidRPr="007423DA">
              <w:t>Projected Job Creation</w:t>
            </w:r>
          </w:p>
        </w:tc>
        <w:tc>
          <w:tcPr>
            <w:tcW w:w="0" w:type="auto"/>
            <w:vAlign w:val="center"/>
            <w:hideMark/>
          </w:tcPr>
          <w:p w14:paraId="3785582D" w14:textId="77777777" w:rsidR="007423DA" w:rsidRPr="007423DA" w:rsidRDefault="007423DA" w:rsidP="007423DA">
            <w:r w:rsidRPr="007423DA">
              <w:t>68,000 direct fab jobs</w:t>
            </w:r>
          </w:p>
        </w:tc>
        <w:tc>
          <w:tcPr>
            <w:tcW w:w="0" w:type="auto"/>
            <w:vAlign w:val="center"/>
            <w:hideMark/>
          </w:tcPr>
          <w:p w14:paraId="119495E2" w14:textId="77777777" w:rsidR="007423DA" w:rsidRPr="007423DA" w:rsidRDefault="007423DA" w:rsidP="007423DA">
            <w:r w:rsidRPr="007423DA">
              <w:t>500,000 total supported</w:t>
            </w:r>
          </w:p>
        </w:tc>
        <w:tc>
          <w:tcPr>
            <w:tcW w:w="0" w:type="auto"/>
            <w:vAlign w:val="center"/>
            <w:hideMark/>
          </w:tcPr>
          <w:p w14:paraId="0C46C949" w14:textId="77777777" w:rsidR="007423DA" w:rsidRPr="007423DA" w:rsidRDefault="007423DA" w:rsidP="007423DA">
            <w:r w:rsidRPr="007423DA">
              <w:t>Economy-wide impact</w:t>
            </w:r>
          </w:p>
        </w:tc>
      </w:tr>
    </w:tbl>
    <w:p w14:paraId="50F15BF2" w14:textId="77777777" w:rsidR="007423DA" w:rsidRPr="007423DA" w:rsidRDefault="007423DA" w:rsidP="007423DA">
      <w:pPr>
        <w:rPr>
          <w:b/>
          <w:bCs/>
        </w:rPr>
      </w:pPr>
      <w:r w:rsidRPr="007423DA">
        <w:rPr>
          <w:b/>
          <w:bCs/>
        </w:rPr>
        <w:t>F.7 Trade and Export Performance</w:t>
      </w:r>
    </w:p>
    <w:p w14:paraId="566145EE" w14:textId="77777777" w:rsidR="007423DA" w:rsidRPr="007423DA" w:rsidRDefault="007423DA" w:rsidP="007423DA">
      <w:r w:rsidRPr="007423DA">
        <w:t>Semiconductors represent a critical U.S. export industry with substantial trade surplus, demonstrating the sector's economic importance and global competitiveness.</w:t>
      </w:r>
    </w:p>
    <w:p w14:paraId="6CC48E54" w14:textId="77777777" w:rsidR="007423DA" w:rsidRPr="007423DA" w:rsidRDefault="007423DA" w:rsidP="007423DA">
      <w:r w:rsidRPr="007423DA">
        <w:rPr>
          <w:b/>
          <w:bCs/>
        </w:rPr>
        <w:t>Table F.7: U.S. Semiconductor Trade Performance (2024)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1959"/>
        <w:gridCol w:w="2980"/>
      </w:tblGrid>
      <w:tr w:rsidR="007423DA" w:rsidRPr="007423DA" w14:paraId="12DC5A23" w14:textId="77777777" w:rsidTr="007423DA">
        <w:trPr>
          <w:tblHeader/>
          <w:tblCellSpacing w:w="15" w:type="dxa"/>
        </w:trPr>
        <w:tc>
          <w:tcPr>
            <w:tcW w:w="0" w:type="auto"/>
            <w:vAlign w:val="center"/>
            <w:hideMark/>
          </w:tcPr>
          <w:p w14:paraId="4B9528AC" w14:textId="77777777" w:rsidR="007423DA" w:rsidRPr="007423DA" w:rsidRDefault="007423DA" w:rsidP="007423DA">
            <w:pPr>
              <w:rPr>
                <w:b/>
                <w:bCs/>
              </w:rPr>
            </w:pPr>
            <w:r w:rsidRPr="007423DA">
              <w:rPr>
                <w:b/>
                <w:bCs/>
              </w:rPr>
              <w:t>Export Rank</w:t>
            </w:r>
          </w:p>
        </w:tc>
        <w:tc>
          <w:tcPr>
            <w:tcW w:w="0" w:type="auto"/>
            <w:vAlign w:val="center"/>
            <w:hideMark/>
          </w:tcPr>
          <w:p w14:paraId="34462793" w14:textId="77777777" w:rsidR="007423DA" w:rsidRPr="007423DA" w:rsidRDefault="007423DA" w:rsidP="007423DA">
            <w:pPr>
              <w:rPr>
                <w:b/>
                <w:bCs/>
              </w:rPr>
            </w:pPr>
            <w:r w:rsidRPr="007423DA">
              <w:rPr>
                <w:b/>
                <w:bCs/>
              </w:rPr>
              <w:t>Product Category</w:t>
            </w:r>
          </w:p>
        </w:tc>
        <w:tc>
          <w:tcPr>
            <w:tcW w:w="0" w:type="auto"/>
            <w:vAlign w:val="center"/>
            <w:hideMark/>
          </w:tcPr>
          <w:p w14:paraId="02690B1F" w14:textId="77777777" w:rsidR="007423DA" w:rsidRPr="007423DA" w:rsidRDefault="007423DA" w:rsidP="007423DA">
            <w:pPr>
              <w:rPr>
                <w:b/>
                <w:bCs/>
              </w:rPr>
            </w:pPr>
            <w:r w:rsidRPr="007423DA">
              <w:rPr>
                <w:b/>
                <w:bCs/>
              </w:rPr>
              <w:t>Export Value (Billions USD)</w:t>
            </w:r>
          </w:p>
        </w:tc>
      </w:tr>
      <w:tr w:rsidR="007423DA" w:rsidRPr="007423DA" w14:paraId="4E30E33D" w14:textId="77777777" w:rsidTr="007423DA">
        <w:trPr>
          <w:tblCellSpacing w:w="15" w:type="dxa"/>
        </w:trPr>
        <w:tc>
          <w:tcPr>
            <w:tcW w:w="0" w:type="auto"/>
            <w:vAlign w:val="center"/>
            <w:hideMark/>
          </w:tcPr>
          <w:p w14:paraId="2A7ABB33" w14:textId="77777777" w:rsidR="007423DA" w:rsidRPr="007423DA" w:rsidRDefault="007423DA" w:rsidP="007423DA">
            <w:r w:rsidRPr="007423DA">
              <w:t>1</w:t>
            </w:r>
          </w:p>
        </w:tc>
        <w:tc>
          <w:tcPr>
            <w:tcW w:w="0" w:type="auto"/>
            <w:vAlign w:val="center"/>
            <w:hideMark/>
          </w:tcPr>
          <w:p w14:paraId="416C4CC6" w14:textId="77777777" w:rsidR="007423DA" w:rsidRPr="007423DA" w:rsidRDefault="007423DA" w:rsidP="007423DA">
            <w:r w:rsidRPr="007423DA">
              <w:t>Refined Oil</w:t>
            </w:r>
          </w:p>
        </w:tc>
        <w:tc>
          <w:tcPr>
            <w:tcW w:w="0" w:type="auto"/>
            <w:vAlign w:val="center"/>
            <w:hideMark/>
          </w:tcPr>
          <w:p w14:paraId="72CA1913" w14:textId="77777777" w:rsidR="007423DA" w:rsidRPr="007423DA" w:rsidRDefault="007423DA" w:rsidP="007423DA">
            <w:r w:rsidRPr="007423DA">
              <w:t>$123.4</w:t>
            </w:r>
          </w:p>
        </w:tc>
      </w:tr>
      <w:tr w:rsidR="007423DA" w:rsidRPr="007423DA" w14:paraId="447233A4" w14:textId="77777777" w:rsidTr="007423DA">
        <w:trPr>
          <w:tblCellSpacing w:w="15" w:type="dxa"/>
        </w:trPr>
        <w:tc>
          <w:tcPr>
            <w:tcW w:w="0" w:type="auto"/>
            <w:vAlign w:val="center"/>
            <w:hideMark/>
          </w:tcPr>
          <w:p w14:paraId="448A8662" w14:textId="77777777" w:rsidR="007423DA" w:rsidRPr="007423DA" w:rsidRDefault="007423DA" w:rsidP="007423DA">
            <w:r w:rsidRPr="007423DA">
              <w:t>2</w:t>
            </w:r>
          </w:p>
        </w:tc>
        <w:tc>
          <w:tcPr>
            <w:tcW w:w="0" w:type="auto"/>
            <w:vAlign w:val="center"/>
            <w:hideMark/>
          </w:tcPr>
          <w:p w14:paraId="115234AC" w14:textId="77777777" w:rsidR="007423DA" w:rsidRPr="007423DA" w:rsidRDefault="007423DA" w:rsidP="007423DA">
            <w:r w:rsidRPr="007423DA">
              <w:t>Aircraft</w:t>
            </w:r>
          </w:p>
        </w:tc>
        <w:tc>
          <w:tcPr>
            <w:tcW w:w="0" w:type="auto"/>
            <w:vAlign w:val="center"/>
            <w:hideMark/>
          </w:tcPr>
          <w:p w14:paraId="19BB6083" w14:textId="77777777" w:rsidR="007423DA" w:rsidRPr="007423DA" w:rsidRDefault="007423DA" w:rsidP="007423DA">
            <w:r w:rsidRPr="007423DA">
              <w:t>$123.3</w:t>
            </w:r>
          </w:p>
        </w:tc>
      </w:tr>
      <w:tr w:rsidR="007423DA" w:rsidRPr="007423DA" w14:paraId="39A13C4F" w14:textId="77777777" w:rsidTr="007423DA">
        <w:trPr>
          <w:tblCellSpacing w:w="15" w:type="dxa"/>
        </w:trPr>
        <w:tc>
          <w:tcPr>
            <w:tcW w:w="0" w:type="auto"/>
            <w:vAlign w:val="center"/>
            <w:hideMark/>
          </w:tcPr>
          <w:p w14:paraId="6C34014D" w14:textId="77777777" w:rsidR="007423DA" w:rsidRPr="007423DA" w:rsidRDefault="007423DA" w:rsidP="007423DA">
            <w:r w:rsidRPr="007423DA">
              <w:t>3</w:t>
            </w:r>
          </w:p>
        </w:tc>
        <w:tc>
          <w:tcPr>
            <w:tcW w:w="0" w:type="auto"/>
            <w:vAlign w:val="center"/>
            <w:hideMark/>
          </w:tcPr>
          <w:p w14:paraId="2222E84D" w14:textId="77777777" w:rsidR="007423DA" w:rsidRPr="007423DA" w:rsidRDefault="007423DA" w:rsidP="007423DA">
            <w:r w:rsidRPr="007423DA">
              <w:t>Crude Oil</w:t>
            </w:r>
          </w:p>
        </w:tc>
        <w:tc>
          <w:tcPr>
            <w:tcW w:w="0" w:type="auto"/>
            <w:vAlign w:val="center"/>
            <w:hideMark/>
          </w:tcPr>
          <w:p w14:paraId="3036993B" w14:textId="77777777" w:rsidR="007423DA" w:rsidRPr="007423DA" w:rsidRDefault="007423DA" w:rsidP="007423DA">
            <w:r w:rsidRPr="007423DA">
              <w:t>$118.1</w:t>
            </w:r>
          </w:p>
        </w:tc>
      </w:tr>
      <w:tr w:rsidR="007423DA" w:rsidRPr="007423DA" w14:paraId="1A74F3C6" w14:textId="77777777" w:rsidTr="007423DA">
        <w:trPr>
          <w:tblCellSpacing w:w="15" w:type="dxa"/>
        </w:trPr>
        <w:tc>
          <w:tcPr>
            <w:tcW w:w="0" w:type="auto"/>
            <w:vAlign w:val="center"/>
            <w:hideMark/>
          </w:tcPr>
          <w:p w14:paraId="79936E4C" w14:textId="77777777" w:rsidR="007423DA" w:rsidRPr="007423DA" w:rsidRDefault="007423DA" w:rsidP="007423DA">
            <w:r w:rsidRPr="007423DA">
              <w:lastRenderedPageBreak/>
              <w:t>4</w:t>
            </w:r>
          </w:p>
        </w:tc>
        <w:tc>
          <w:tcPr>
            <w:tcW w:w="0" w:type="auto"/>
            <w:vAlign w:val="center"/>
            <w:hideMark/>
          </w:tcPr>
          <w:p w14:paraId="27FB6461" w14:textId="77777777" w:rsidR="007423DA" w:rsidRPr="007423DA" w:rsidRDefault="007423DA" w:rsidP="007423DA">
            <w:r w:rsidRPr="007423DA">
              <w:t>Natural Gas</w:t>
            </w:r>
          </w:p>
        </w:tc>
        <w:tc>
          <w:tcPr>
            <w:tcW w:w="0" w:type="auto"/>
            <w:vAlign w:val="center"/>
            <w:hideMark/>
          </w:tcPr>
          <w:p w14:paraId="72469FFF" w14:textId="77777777" w:rsidR="007423DA" w:rsidRPr="007423DA" w:rsidRDefault="007423DA" w:rsidP="007423DA">
            <w:r w:rsidRPr="007423DA">
              <w:t>$62.6</w:t>
            </w:r>
          </w:p>
        </w:tc>
      </w:tr>
      <w:tr w:rsidR="007423DA" w:rsidRPr="007423DA" w14:paraId="066E43BF" w14:textId="77777777" w:rsidTr="007423DA">
        <w:trPr>
          <w:tblCellSpacing w:w="15" w:type="dxa"/>
        </w:trPr>
        <w:tc>
          <w:tcPr>
            <w:tcW w:w="0" w:type="auto"/>
            <w:vAlign w:val="center"/>
            <w:hideMark/>
          </w:tcPr>
          <w:p w14:paraId="13B8A968" w14:textId="77777777" w:rsidR="007423DA" w:rsidRPr="007423DA" w:rsidRDefault="007423DA" w:rsidP="007423DA">
            <w:r w:rsidRPr="007423DA">
              <w:t>5</w:t>
            </w:r>
          </w:p>
        </w:tc>
        <w:tc>
          <w:tcPr>
            <w:tcW w:w="0" w:type="auto"/>
            <w:vAlign w:val="center"/>
            <w:hideMark/>
          </w:tcPr>
          <w:p w14:paraId="2E47B048" w14:textId="77777777" w:rsidR="007423DA" w:rsidRPr="007423DA" w:rsidRDefault="007423DA" w:rsidP="007423DA">
            <w:r w:rsidRPr="007423DA">
              <w:t>Automotive</w:t>
            </w:r>
          </w:p>
        </w:tc>
        <w:tc>
          <w:tcPr>
            <w:tcW w:w="0" w:type="auto"/>
            <w:vAlign w:val="center"/>
            <w:hideMark/>
          </w:tcPr>
          <w:p w14:paraId="0F428829" w14:textId="77777777" w:rsidR="007423DA" w:rsidRPr="007423DA" w:rsidRDefault="007423DA" w:rsidP="007423DA">
            <w:r w:rsidRPr="007423DA">
              <w:t>$61.0</w:t>
            </w:r>
          </w:p>
        </w:tc>
      </w:tr>
      <w:tr w:rsidR="007423DA" w:rsidRPr="007423DA" w14:paraId="09E2F0DD" w14:textId="77777777" w:rsidTr="007423DA">
        <w:trPr>
          <w:tblCellSpacing w:w="15" w:type="dxa"/>
        </w:trPr>
        <w:tc>
          <w:tcPr>
            <w:tcW w:w="0" w:type="auto"/>
            <w:vAlign w:val="center"/>
            <w:hideMark/>
          </w:tcPr>
          <w:p w14:paraId="4F29A85D" w14:textId="77777777" w:rsidR="007423DA" w:rsidRPr="007423DA" w:rsidRDefault="007423DA" w:rsidP="007423DA">
            <w:r w:rsidRPr="007423DA">
              <w:rPr>
                <w:b/>
                <w:bCs/>
              </w:rPr>
              <w:t>6</w:t>
            </w:r>
          </w:p>
        </w:tc>
        <w:tc>
          <w:tcPr>
            <w:tcW w:w="0" w:type="auto"/>
            <w:vAlign w:val="center"/>
            <w:hideMark/>
          </w:tcPr>
          <w:p w14:paraId="0C2CD78C" w14:textId="77777777" w:rsidR="007423DA" w:rsidRPr="007423DA" w:rsidRDefault="007423DA" w:rsidP="007423DA">
            <w:r w:rsidRPr="007423DA">
              <w:rPr>
                <w:b/>
                <w:bCs/>
              </w:rPr>
              <w:t>Semiconductors</w:t>
            </w:r>
          </w:p>
        </w:tc>
        <w:tc>
          <w:tcPr>
            <w:tcW w:w="0" w:type="auto"/>
            <w:vAlign w:val="center"/>
            <w:hideMark/>
          </w:tcPr>
          <w:p w14:paraId="2F55CE95" w14:textId="77777777" w:rsidR="007423DA" w:rsidRPr="007423DA" w:rsidRDefault="007423DA" w:rsidP="007423DA">
            <w:r w:rsidRPr="007423DA">
              <w:rPr>
                <w:b/>
                <w:bCs/>
              </w:rPr>
              <w:t>$57.0</w:t>
            </w:r>
          </w:p>
        </w:tc>
      </w:tr>
    </w:tbl>
    <w:p w14:paraId="623F13BE" w14:textId="77777777" w:rsidR="007423DA" w:rsidRPr="007423DA" w:rsidRDefault="007423DA" w:rsidP="007423DA">
      <w:r w:rsidRPr="007423DA">
        <w:rPr>
          <w:b/>
          <w:bCs/>
        </w:rPr>
        <w:t>Trade Surplus</w:t>
      </w:r>
      <w:r w:rsidRPr="007423DA">
        <w:t>: The U.S. has maintained a consistent semiconductor trade surplus for nearly three decades, with 2024 representing continued positive trade performance despite global supply chain challenges.</w:t>
      </w:r>
    </w:p>
    <w:p w14:paraId="28E5487A" w14:textId="77777777" w:rsidR="007423DA" w:rsidRPr="007423DA" w:rsidRDefault="007423DA" w:rsidP="007423DA">
      <w:pPr>
        <w:rPr>
          <w:b/>
          <w:bCs/>
        </w:rPr>
      </w:pPr>
      <w:r w:rsidRPr="007423DA">
        <w:rPr>
          <w:b/>
          <w:bCs/>
        </w:rPr>
        <w:t>F.8 End-Market Demand Drivers</w:t>
      </w:r>
    </w:p>
    <w:p w14:paraId="7F1A2BBC" w14:textId="77777777" w:rsidR="007423DA" w:rsidRPr="007423DA" w:rsidRDefault="007423DA" w:rsidP="007423DA">
      <w:r w:rsidRPr="007423DA">
        <w:t>Semiconductor demand is driven by diverse applications, with artificial intelligence and computing representing the fastest-growing segments that require advanced packaging technologies.</w:t>
      </w:r>
    </w:p>
    <w:p w14:paraId="2A0CCD13" w14:textId="77777777" w:rsidR="007423DA" w:rsidRPr="007423DA" w:rsidRDefault="007423DA" w:rsidP="007423DA">
      <w:r w:rsidRPr="007423DA">
        <w:rPr>
          <w:b/>
          <w:bCs/>
        </w:rPr>
        <w:t>Table F.8: Global Semiconductor Demand by End-Use Market (2024)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gridCol w:w="1283"/>
        <w:gridCol w:w="1724"/>
        <w:gridCol w:w="4120"/>
      </w:tblGrid>
      <w:tr w:rsidR="007423DA" w:rsidRPr="007423DA" w14:paraId="7209D78A" w14:textId="77777777" w:rsidTr="007423DA">
        <w:trPr>
          <w:tblHeader/>
          <w:tblCellSpacing w:w="15" w:type="dxa"/>
        </w:trPr>
        <w:tc>
          <w:tcPr>
            <w:tcW w:w="0" w:type="auto"/>
            <w:vAlign w:val="center"/>
            <w:hideMark/>
          </w:tcPr>
          <w:p w14:paraId="48241C75" w14:textId="77777777" w:rsidR="007423DA" w:rsidRPr="007423DA" w:rsidRDefault="007423DA" w:rsidP="007423DA">
            <w:pPr>
              <w:rPr>
                <w:b/>
                <w:bCs/>
              </w:rPr>
            </w:pPr>
            <w:r w:rsidRPr="007423DA">
              <w:rPr>
                <w:b/>
                <w:bCs/>
              </w:rPr>
              <w:t>End-Use Market</w:t>
            </w:r>
          </w:p>
        </w:tc>
        <w:tc>
          <w:tcPr>
            <w:tcW w:w="0" w:type="auto"/>
            <w:vAlign w:val="center"/>
            <w:hideMark/>
          </w:tcPr>
          <w:p w14:paraId="2C648414" w14:textId="77777777" w:rsidR="007423DA" w:rsidRPr="007423DA" w:rsidRDefault="007423DA" w:rsidP="007423DA">
            <w:pPr>
              <w:rPr>
                <w:b/>
                <w:bCs/>
              </w:rPr>
            </w:pPr>
            <w:r w:rsidRPr="007423DA">
              <w:rPr>
                <w:b/>
                <w:bCs/>
              </w:rPr>
              <w:t>Market Share</w:t>
            </w:r>
          </w:p>
        </w:tc>
        <w:tc>
          <w:tcPr>
            <w:tcW w:w="0" w:type="auto"/>
            <w:vAlign w:val="center"/>
            <w:hideMark/>
          </w:tcPr>
          <w:p w14:paraId="272BC95C" w14:textId="77777777" w:rsidR="007423DA" w:rsidRPr="007423DA" w:rsidRDefault="007423DA" w:rsidP="007423DA">
            <w:pPr>
              <w:rPr>
                <w:b/>
                <w:bCs/>
              </w:rPr>
            </w:pPr>
            <w:r w:rsidRPr="007423DA">
              <w:rPr>
                <w:b/>
                <w:bCs/>
              </w:rPr>
              <w:t>Growth Trajectory</w:t>
            </w:r>
          </w:p>
        </w:tc>
        <w:tc>
          <w:tcPr>
            <w:tcW w:w="0" w:type="auto"/>
            <w:vAlign w:val="center"/>
            <w:hideMark/>
          </w:tcPr>
          <w:p w14:paraId="55D89CF2" w14:textId="77777777" w:rsidR="007423DA" w:rsidRPr="007423DA" w:rsidRDefault="007423DA" w:rsidP="007423DA">
            <w:pPr>
              <w:rPr>
                <w:b/>
                <w:bCs/>
              </w:rPr>
            </w:pPr>
            <w:r w:rsidRPr="007423DA">
              <w:rPr>
                <w:b/>
                <w:bCs/>
              </w:rPr>
              <w:t>Key Technologies</w:t>
            </w:r>
          </w:p>
        </w:tc>
      </w:tr>
      <w:tr w:rsidR="007423DA" w:rsidRPr="007423DA" w14:paraId="412299E9" w14:textId="77777777" w:rsidTr="007423DA">
        <w:trPr>
          <w:tblCellSpacing w:w="15" w:type="dxa"/>
        </w:trPr>
        <w:tc>
          <w:tcPr>
            <w:tcW w:w="0" w:type="auto"/>
            <w:vAlign w:val="center"/>
            <w:hideMark/>
          </w:tcPr>
          <w:p w14:paraId="7E9EAAFC" w14:textId="77777777" w:rsidR="007423DA" w:rsidRPr="007423DA" w:rsidRDefault="007423DA" w:rsidP="007423DA">
            <w:r w:rsidRPr="007423DA">
              <w:t>Computers/AI</w:t>
            </w:r>
          </w:p>
        </w:tc>
        <w:tc>
          <w:tcPr>
            <w:tcW w:w="0" w:type="auto"/>
            <w:vAlign w:val="center"/>
            <w:hideMark/>
          </w:tcPr>
          <w:p w14:paraId="28128E71" w14:textId="77777777" w:rsidR="007423DA" w:rsidRPr="007423DA" w:rsidRDefault="007423DA" w:rsidP="007423DA">
            <w:r w:rsidRPr="007423DA">
              <w:t>34.9%</w:t>
            </w:r>
          </w:p>
        </w:tc>
        <w:tc>
          <w:tcPr>
            <w:tcW w:w="0" w:type="auto"/>
            <w:vAlign w:val="center"/>
            <w:hideMark/>
          </w:tcPr>
          <w:p w14:paraId="6AEF597E" w14:textId="77777777" w:rsidR="007423DA" w:rsidRPr="007423DA" w:rsidRDefault="007423DA" w:rsidP="007423DA">
            <w:r w:rsidRPr="007423DA">
              <w:t>+10% (2023-2024)</w:t>
            </w:r>
          </w:p>
        </w:tc>
        <w:tc>
          <w:tcPr>
            <w:tcW w:w="0" w:type="auto"/>
            <w:vAlign w:val="center"/>
            <w:hideMark/>
          </w:tcPr>
          <w:p w14:paraId="7B492BCF" w14:textId="77777777" w:rsidR="007423DA" w:rsidRPr="007423DA" w:rsidRDefault="007423DA" w:rsidP="007423DA">
            <w:r w:rsidRPr="007423DA">
              <w:t>Advanced packaging, high-performance computing</w:t>
            </w:r>
          </w:p>
        </w:tc>
      </w:tr>
      <w:tr w:rsidR="007423DA" w:rsidRPr="007423DA" w14:paraId="6EE00CD3" w14:textId="77777777" w:rsidTr="007423DA">
        <w:trPr>
          <w:tblCellSpacing w:w="15" w:type="dxa"/>
        </w:trPr>
        <w:tc>
          <w:tcPr>
            <w:tcW w:w="0" w:type="auto"/>
            <w:vAlign w:val="center"/>
            <w:hideMark/>
          </w:tcPr>
          <w:p w14:paraId="67776745" w14:textId="77777777" w:rsidR="007423DA" w:rsidRPr="007423DA" w:rsidRDefault="007423DA" w:rsidP="007423DA">
            <w:r w:rsidRPr="007423DA">
              <w:t>Consumer Electronics</w:t>
            </w:r>
          </w:p>
        </w:tc>
        <w:tc>
          <w:tcPr>
            <w:tcW w:w="0" w:type="auto"/>
            <w:vAlign w:val="center"/>
            <w:hideMark/>
          </w:tcPr>
          <w:p w14:paraId="6AC1A3EC" w14:textId="77777777" w:rsidR="007423DA" w:rsidRPr="007423DA" w:rsidRDefault="007423DA" w:rsidP="007423DA">
            <w:r w:rsidRPr="007423DA">
              <w:t>33.0%</w:t>
            </w:r>
          </w:p>
        </w:tc>
        <w:tc>
          <w:tcPr>
            <w:tcW w:w="0" w:type="auto"/>
            <w:vAlign w:val="center"/>
            <w:hideMark/>
          </w:tcPr>
          <w:p w14:paraId="21BA771E" w14:textId="77777777" w:rsidR="007423DA" w:rsidRPr="007423DA" w:rsidRDefault="007423DA" w:rsidP="007423DA">
            <w:r w:rsidRPr="007423DA">
              <w:t>Stable</w:t>
            </w:r>
          </w:p>
        </w:tc>
        <w:tc>
          <w:tcPr>
            <w:tcW w:w="0" w:type="auto"/>
            <w:vAlign w:val="center"/>
            <w:hideMark/>
          </w:tcPr>
          <w:p w14:paraId="09788056" w14:textId="77777777" w:rsidR="007423DA" w:rsidRPr="007423DA" w:rsidRDefault="007423DA" w:rsidP="007423DA">
            <w:r w:rsidRPr="007423DA">
              <w:t>Mobile processors, connectivity</w:t>
            </w:r>
          </w:p>
        </w:tc>
      </w:tr>
      <w:tr w:rsidR="007423DA" w:rsidRPr="007423DA" w14:paraId="6E6E3E1A" w14:textId="77777777" w:rsidTr="007423DA">
        <w:trPr>
          <w:tblCellSpacing w:w="15" w:type="dxa"/>
        </w:trPr>
        <w:tc>
          <w:tcPr>
            <w:tcW w:w="0" w:type="auto"/>
            <w:vAlign w:val="center"/>
            <w:hideMark/>
          </w:tcPr>
          <w:p w14:paraId="2458F397" w14:textId="77777777" w:rsidR="007423DA" w:rsidRPr="007423DA" w:rsidRDefault="007423DA" w:rsidP="007423DA">
            <w:r w:rsidRPr="007423DA">
              <w:t>Communications</w:t>
            </w:r>
          </w:p>
        </w:tc>
        <w:tc>
          <w:tcPr>
            <w:tcW w:w="0" w:type="auto"/>
            <w:vAlign w:val="center"/>
            <w:hideMark/>
          </w:tcPr>
          <w:p w14:paraId="0385A1EE" w14:textId="77777777" w:rsidR="007423DA" w:rsidRPr="007423DA" w:rsidRDefault="007423DA" w:rsidP="007423DA">
            <w:r w:rsidRPr="007423DA">
              <w:t>12.7%</w:t>
            </w:r>
          </w:p>
        </w:tc>
        <w:tc>
          <w:tcPr>
            <w:tcW w:w="0" w:type="auto"/>
            <w:vAlign w:val="center"/>
            <w:hideMark/>
          </w:tcPr>
          <w:p w14:paraId="38A1D22C" w14:textId="77777777" w:rsidR="007423DA" w:rsidRPr="007423DA" w:rsidRDefault="007423DA" w:rsidP="007423DA">
            <w:r w:rsidRPr="007423DA">
              <w:t>Growing</w:t>
            </w:r>
          </w:p>
        </w:tc>
        <w:tc>
          <w:tcPr>
            <w:tcW w:w="0" w:type="auto"/>
            <w:vAlign w:val="center"/>
            <w:hideMark/>
          </w:tcPr>
          <w:p w14:paraId="3308A9FE" w14:textId="77777777" w:rsidR="007423DA" w:rsidRPr="007423DA" w:rsidRDefault="007423DA" w:rsidP="007423DA">
            <w:r w:rsidRPr="007423DA">
              <w:t>5G/6G infrastructure, networking</w:t>
            </w:r>
          </w:p>
        </w:tc>
      </w:tr>
      <w:tr w:rsidR="007423DA" w:rsidRPr="007423DA" w14:paraId="0EE97B4C" w14:textId="77777777" w:rsidTr="007423DA">
        <w:trPr>
          <w:tblCellSpacing w:w="15" w:type="dxa"/>
        </w:trPr>
        <w:tc>
          <w:tcPr>
            <w:tcW w:w="0" w:type="auto"/>
            <w:vAlign w:val="center"/>
            <w:hideMark/>
          </w:tcPr>
          <w:p w14:paraId="16515A91" w14:textId="77777777" w:rsidR="007423DA" w:rsidRPr="007423DA" w:rsidRDefault="007423DA" w:rsidP="007423DA">
            <w:r w:rsidRPr="007423DA">
              <w:t>Industrial Applications</w:t>
            </w:r>
          </w:p>
        </w:tc>
        <w:tc>
          <w:tcPr>
            <w:tcW w:w="0" w:type="auto"/>
            <w:vAlign w:val="center"/>
            <w:hideMark/>
          </w:tcPr>
          <w:p w14:paraId="4A0C2E8A" w14:textId="77777777" w:rsidR="007423DA" w:rsidRPr="007423DA" w:rsidRDefault="007423DA" w:rsidP="007423DA">
            <w:r w:rsidRPr="007423DA">
              <w:t>9.9%</w:t>
            </w:r>
          </w:p>
        </w:tc>
        <w:tc>
          <w:tcPr>
            <w:tcW w:w="0" w:type="auto"/>
            <w:vAlign w:val="center"/>
            <w:hideMark/>
          </w:tcPr>
          <w:p w14:paraId="50623102" w14:textId="77777777" w:rsidR="007423DA" w:rsidRPr="007423DA" w:rsidRDefault="007423DA" w:rsidP="007423DA">
            <w:r w:rsidRPr="007423DA">
              <w:t>Stable</w:t>
            </w:r>
          </w:p>
        </w:tc>
        <w:tc>
          <w:tcPr>
            <w:tcW w:w="0" w:type="auto"/>
            <w:vAlign w:val="center"/>
            <w:hideMark/>
          </w:tcPr>
          <w:p w14:paraId="61FF0180" w14:textId="77777777" w:rsidR="007423DA" w:rsidRPr="007423DA" w:rsidRDefault="007423DA" w:rsidP="007423DA">
            <w:r w:rsidRPr="007423DA">
              <w:t>Automation, IoT, sensors</w:t>
            </w:r>
          </w:p>
        </w:tc>
      </w:tr>
      <w:tr w:rsidR="007423DA" w:rsidRPr="007423DA" w14:paraId="67073E22" w14:textId="77777777" w:rsidTr="007423DA">
        <w:trPr>
          <w:tblCellSpacing w:w="15" w:type="dxa"/>
        </w:trPr>
        <w:tc>
          <w:tcPr>
            <w:tcW w:w="0" w:type="auto"/>
            <w:vAlign w:val="center"/>
            <w:hideMark/>
          </w:tcPr>
          <w:p w14:paraId="2E2BC663" w14:textId="77777777" w:rsidR="007423DA" w:rsidRPr="007423DA" w:rsidRDefault="007423DA" w:rsidP="007423DA">
            <w:r w:rsidRPr="007423DA">
              <w:t>Automotive</w:t>
            </w:r>
          </w:p>
        </w:tc>
        <w:tc>
          <w:tcPr>
            <w:tcW w:w="0" w:type="auto"/>
            <w:vAlign w:val="center"/>
            <w:hideMark/>
          </w:tcPr>
          <w:p w14:paraId="60668B25" w14:textId="77777777" w:rsidR="007423DA" w:rsidRPr="007423DA" w:rsidRDefault="007423DA" w:rsidP="007423DA">
            <w:r w:rsidRPr="007423DA">
              <w:t>8.4%</w:t>
            </w:r>
          </w:p>
        </w:tc>
        <w:tc>
          <w:tcPr>
            <w:tcW w:w="0" w:type="auto"/>
            <w:vAlign w:val="center"/>
            <w:hideMark/>
          </w:tcPr>
          <w:p w14:paraId="58F4F9B5" w14:textId="77777777" w:rsidR="007423DA" w:rsidRPr="007423DA" w:rsidRDefault="007423DA" w:rsidP="007423DA">
            <w:r w:rsidRPr="007423DA">
              <w:t>Growing</w:t>
            </w:r>
          </w:p>
        </w:tc>
        <w:tc>
          <w:tcPr>
            <w:tcW w:w="0" w:type="auto"/>
            <w:vAlign w:val="center"/>
            <w:hideMark/>
          </w:tcPr>
          <w:p w14:paraId="491C8AD7" w14:textId="77777777" w:rsidR="007423DA" w:rsidRPr="007423DA" w:rsidRDefault="007423DA" w:rsidP="007423DA">
            <w:r w:rsidRPr="007423DA">
              <w:t>Electric vehicles, autonomous systems</w:t>
            </w:r>
          </w:p>
        </w:tc>
      </w:tr>
      <w:tr w:rsidR="007423DA" w:rsidRPr="007423DA" w14:paraId="3FFC4F52" w14:textId="77777777" w:rsidTr="007423DA">
        <w:trPr>
          <w:tblCellSpacing w:w="15" w:type="dxa"/>
        </w:trPr>
        <w:tc>
          <w:tcPr>
            <w:tcW w:w="0" w:type="auto"/>
            <w:vAlign w:val="center"/>
            <w:hideMark/>
          </w:tcPr>
          <w:p w14:paraId="1BE78B00" w14:textId="77777777" w:rsidR="007423DA" w:rsidRPr="007423DA" w:rsidRDefault="007423DA" w:rsidP="007423DA">
            <w:r w:rsidRPr="007423DA">
              <w:t>Government</w:t>
            </w:r>
          </w:p>
        </w:tc>
        <w:tc>
          <w:tcPr>
            <w:tcW w:w="0" w:type="auto"/>
            <w:vAlign w:val="center"/>
            <w:hideMark/>
          </w:tcPr>
          <w:p w14:paraId="1CCC4104" w14:textId="77777777" w:rsidR="007423DA" w:rsidRPr="007423DA" w:rsidRDefault="007423DA" w:rsidP="007423DA">
            <w:r w:rsidRPr="007423DA">
              <w:t>1.0%</w:t>
            </w:r>
          </w:p>
        </w:tc>
        <w:tc>
          <w:tcPr>
            <w:tcW w:w="0" w:type="auto"/>
            <w:vAlign w:val="center"/>
            <w:hideMark/>
          </w:tcPr>
          <w:p w14:paraId="62E6EAE7" w14:textId="77777777" w:rsidR="007423DA" w:rsidRPr="007423DA" w:rsidRDefault="007423DA" w:rsidP="007423DA">
            <w:r w:rsidRPr="007423DA">
              <w:t>Stable</w:t>
            </w:r>
          </w:p>
        </w:tc>
        <w:tc>
          <w:tcPr>
            <w:tcW w:w="0" w:type="auto"/>
            <w:vAlign w:val="center"/>
            <w:hideMark/>
          </w:tcPr>
          <w:p w14:paraId="4FCE7F73" w14:textId="77777777" w:rsidR="007423DA" w:rsidRPr="007423DA" w:rsidRDefault="007423DA" w:rsidP="007423DA">
            <w:r w:rsidRPr="007423DA">
              <w:t>Defense, aerospace applications</w:t>
            </w:r>
          </w:p>
        </w:tc>
      </w:tr>
    </w:tbl>
    <w:p w14:paraId="4D7BCFE2" w14:textId="77777777" w:rsidR="007423DA" w:rsidRPr="007423DA" w:rsidRDefault="007423DA" w:rsidP="007423DA">
      <w:pPr>
        <w:rPr>
          <w:b/>
          <w:bCs/>
        </w:rPr>
      </w:pPr>
      <w:r w:rsidRPr="007423DA">
        <w:rPr>
          <w:b/>
          <w:bCs/>
        </w:rPr>
        <w:t>F.9 Implications for Arizona's Workforce Development Strategy</w:t>
      </w:r>
    </w:p>
    <w:p w14:paraId="21E2FBCD" w14:textId="77777777" w:rsidR="007423DA" w:rsidRPr="007423DA" w:rsidRDefault="007423DA" w:rsidP="007423DA">
      <w:r w:rsidRPr="007423DA">
        <w:t>This national context demonstrates that Arizona's semiconductor workforce development initiatives address critical national needs that extend far beyond regional economic development:</w:t>
      </w:r>
    </w:p>
    <w:p w14:paraId="1BE2B420" w14:textId="77777777" w:rsidR="007423DA" w:rsidRPr="007423DA" w:rsidRDefault="007423DA" w:rsidP="007423DA">
      <w:pPr>
        <w:numPr>
          <w:ilvl w:val="0"/>
          <w:numId w:val="1"/>
        </w:numPr>
      </w:pPr>
      <w:r w:rsidRPr="007423DA">
        <w:rPr>
          <w:b/>
          <w:bCs/>
        </w:rPr>
        <w:lastRenderedPageBreak/>
        <w:t>National Workforce Gap</w:t>
      </w:r>
      <w:r w:rsidRPr="007423DA">
        <w:t xml:space="preserve">: Arizona's programs directly address the </w:t>
      </w:r>
      <w:proofErr w:type="gramStart"/>
      <w:r w:rsidRPr="007423DA">
        <w:t>67,000 semiconductor</w:t>
      </w:r>
      <w:proofErr w:type="gramEnd"/>
      <w:r w:rsidRPr="007423DA">
        <w:t xml:space="preserve"> worker shortage and broader 1.4 million technical worker gap</w:t>
      </w:r>
    </w:p>
    <w:p w14:paraId="6325027E" w14:textId="77777777" w:rsidR="007423DA" w:rsidRPr="007423DA" w:rsidRDefault="007423DA" w:rsidP="007423DA">
      <w:pPr>
        <w:numPr>
          <w:ilvl w:val="0"/>
          <w:numId w:val="1"/>
        </w:numPr>
      </w:pPr>
      <w:r w:rsidRPr="007423DA">
        <w:rPr>
          <w:b/>
          <w:bCs/>
        </w:rPr>
        <w:t>Global Competition</w:t>
      </w:r>
      <w:r w:rsidRPr="007423DA">
        <w:t>: Workforce quality represents a critical competitive advantage against heavily subsidized foreign competitors</w:t>
      </w:r>
    </w:p>
    <w:p w14:paraId="1DDD97EF" w14:textId="77777777" w:rsidR="007423DA" w:rsidRPr="007423DA" w:rsidRDefault="007423DA" w:rsidP="007423DA">
      <w:pPr>
        <w:numPr>
          <w:ilvl w:val="0"/>
          <w:numId w:val="1"/>
        </w:numPr>
      </w:pPr>
      <w:r w:rsidRPr="007423DA">
        <w:rPr>
          <w:b/>
          <w:bCs/>
        </w:rPr>
        <w:t>Export Leadership</w:t>
      </w:r>
      <w:r w:rsidRPr="007423DA">
        <w:t>: Semiconductor workforce development supports America's sixth-largest export industry</w:t>
      </w:r>
    </w:p>
    <w:p w14:paraId="591A5E79" w14:textId="77777777" w:rsidR="007423DA" w:rsidRPr="007423DA" w:rsidRDefault="007423DA" w:rsidP="007423DA">
      <w:pPr>
        <w:numPr>
          <w:ilvl w:val="0"/>
          <w:numId w:val="1"/>
        </w:numPr>
      </w:pPr>
      <w:r w:rsidRPr="007423DA">
        <w:rPr>
          <w:b/>
          <w:bCs/>
        </w:rPr>
        <w:t>Manufacturing Renaissance</w:t>
      </w:r>
      <w:r w:rsidRPr="007423DA">
        <w:t>: Arizona's educational infrastructure enables realization of $500+ billion in announced private investments</w:t>
      </w:r>
    </w:p>
    <w:p w14:paraId="63A74011" w14:textId="77777777" w:rsidR="007423DA" w:rsidRPr="007423DA" w:rsidRDefault="007423DA" w:rsidP="007423DA">
      <w:pPr>
        <w:numPr>
          <w:ilvl w:val="0"/>
          <w:numId w:val="1"/>
        </w:numPr>
      </w:pPr>
      <w:r w:rsidRPr="007423DA">
        <w:rPr>
          <w:b/>
          <w:bCs/>
        </w:rPr>
        <w:t>Technology Leadership</w:t>
      </w:r>
      <w:r w:rsidRPr="007423DA">
        <w:t>: Workforce preparation ensures continued U.S. innovation leadership in critical technologies including AI and advanced computing</w:t>
      </w:r>
    </w:p>
    <w:p w14:paraId="2251AC89" w14:textId="77777777" w:rsidR="007423DA" w:rsidRPr="007423DA" w:rsidRDefault="007423DA" w:rsidP="007423DA">
      <w:r w:rsidRPr="007423DA">
        <w:t>Arizona's comprehensive workforce development ecosystem, documented throughout this report, positions the state as a critical component of national semiconductor competitiveness and economic security strategy.</w:t>
      </w:r>
    </w:p>
    <w:p w14:paraId="3254CDE0" w14:textId="77777777" w:rsidR="007423DA" w:rsidRPr="007423DA" w:rsidRDefault="007423DA" w:rsidP="007423DA">
      <w:r w:rsidRPr="007423DA">
        <w:pict w14:anchorId="62EAD95B">
          <v:rect id="_x0000_i1031" style="width:0;height:1.5pt" o:hralign="center" o:hrstd="t" o:hr="t" fillcolor="#a0a0a0" stroked="f"/>
        </w:pict>
      </w:r>
    </w:p>
    <w:p w14:paraId="7A6AD680" w14:textId="77777777" w:rsidR="007423DA" w:rsidRPr="007423DA" w:rsidRDefault="007423DA" w:rsidP="007423DA">
      <w:r w:rsidRPr="007423DA">
        <w:rPr>
          <w:i/>
          <w:iCs/>
        </w:rPr>
        <w:t>Data sources: Semiconductor Industry Association, 2025 State of the U.S. Semiconductor Industry Report; World Semiconductor Trade Statistics; U.S. International Trade Commission; Oxford Economics; Boston Consulting Group analysis.</w:t>
      </w:r>
    </w:p>
    <w:p w14:paraId="00A3F5C6" w14:textId="77777777" w:rsidR="00167E72" w:rsidRDefault="00167E72"/>
    <w:sectPr w:rsidR="00167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363B1"/>
    <w:multiLevelType w:val="multilevel"/>
    <w:tmpl w:val="6F1C1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4716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3DA"/>
    <w:rsid w:val="00013CDC"/>
    <w:rsid w:val="00167E72"/>
    <w:rsid w:val="001B42FB"/>
    <w:rsid w:val="007423DA"/>
    <w:rsid w:val="00744A5F"/>
    <w:rsid w:val="008E2226"/>
    <w:rsid w:val="00A20373"/>
    <w:rsid w:val="00A860C7"/>
    <w:rsid w:val="00FB7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12618"/>
  <w15:chartTrackingRefBased/>
  <w15:docId w15:val="{10618E39-243C-45B6-A589-354067322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3DA"/>
    <w:rPr>
      <w:rFonts w:eastAsiaTheme="majorEastAsia" w:cstheme="majorBidi"/>
      <w:color w:val="272727" w:themeColor="text1" w:themeTint="D8"/>
    </w:rPr>
  </w:style>
  <w:style w:type="paragraph" w:styleId="Title">
    <w:name w:val="Title"/>
    <w:basedOn w:val="Normal"/>
    <w:next w:val="Normal"/>
    <w:link w:val="TitleChar"/>
    <w:uiPriority w:val="10"/>
    <w:qFormat/>
    <w:rsid w:val="00742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3DA"/>
    <w:pPr>
      <w:spacing w:before="160"/>
      <w:jc w:val="center"/>
    </w:pPr>
    <w:rPr>
      <w:i/>
      <w:iCs/>
      <w:color w:val="404040" w:themeColor="text1" w:themeTint="BF"/>
    </w:rPr>
  </w:style>
  <w:style w:type="character" w:customStyle="1" w:styleId="QuoteChar">
    <w:name w:val="Quote Char"/>
    <w:basedOn w:val="DefaultParagraphFont"/>
    <w:link w:val="Quote"/>
    <w:uiPriority w:val="29"/>
    <w:rsid w:val="007423DA"/>
    <w:rPr>
      <w:i/>
      <w:iCs/>
      <w:color w:val="404040" w:themeColor="text1" w:themeTint="BF"/>
    </w:rPr>
  </w:style>
  <w:style w:type="paragraph" w:styleId="ListParagraph">
    <w:name w:val="List Paragraph"/>
    <w:basedOn w:val="Normal"/>
    <w:uiPriority w:val="34"/>
    <w:qFormat/>
    <w:rsid w:val="007423DA"/>
    <w:pPr>
      <w:ind w:left="720"/>
      <w:contextualSpacing/>
    </w:pPr>
  </w:style>
  <w:style w:type="character" w:styleId="IntenseEmphasis">
    <w:name w:val="Intense Emphasis"/>
    <w:basedOn w:val="DefaultParagraphFont"/>
    <w:uiPriority w:val="21"/>
    <w:qFormat/>
    <w:rsid w:val="007423DA"/>
    <w:rPr>
      <w:i/>
      <w:iCs/>
      <w:color w:val="0F4761" w:themeColor="accent1" w:themeShade="BF"/>
    </w:rPr>
  </w:style>
  <w:style w:type="paragraph" w:styleId="IntenseQuote">
    <w:name w:val="Intense Quote"/>
    <w:basedOn w:val="Normal"/>
    <w:next w:val="Normal"/>
    <w:link w:val="IntenseQuoteChar"/>
    <w:uiPriority w:val="30"/>
    <w:qFormat/>
    <w:rsid w:val="00742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3DA"/>
    <w:rPr>
      <w:i/>
      <w:iCs/>
      <w:color w:val="0F4761" w:themeColor="accent1" w:themeShade="BF"/>
    </w:rPr>
  </w:style>
  <w:style w:type="character" w:styleId="IntenseReference">
    <w:name w:val="Intense Reference"/>
    <w:basedOn w:val="DefaultParagraphFont"/>
    <w:uiPriority w:val="32"/>
    <w:qFormat/>
    <w:rsid w:val="007423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253802">
      <w:bodyDiv w:val="1"/>
      <w:marLeft w:val="0"/>
      <w:marRight w:val="0"/>
      <w:marTop w:val="0"/>
      <w:marBottom w:val="0"/>
      <w:divBdr>
        <w:top w:val="none" w:sz="0" w:space="0" w:color="auto"/>
        <w:left w:val="none" w:sz="0" w:space="0" w:color="auto"/>
        <w:bottom w:val="none" w:sz="0" w:space="0" w:color="auto"/>
        <w:right w:val="none" w:sz="0" w:space="0" w:color="auto"/>
      </w:divBdr>
    </w:div>
    <w:div w:id="1096484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1147</Words>
  <Characters>6538</Characters>
  <Application>Microsoft Office Word</Application>
  <DocSecurity>0</DocSecurity>
  <Lines>54</Lines>
  <Paragraphs>15</Paragraphs>
  <ScaleCrop>false</ScaleCrop>
  <Company/>
  <LinksUpToDate>false</LinksUpToDate>
  <CharactersWithSpaces>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Vaughn</dc:creator>
  <cp:keywords/>
  <dc:description/>
  <cp:lastModifiedBy>Rick Vaughn</cp:lastModifiedBy>
  <cp:revision>1</cp:revision>
  <dcterms:created xsi:type="dcterms:W3CDTF">2025-07-22T20:44:00Z</dcterms:created>
  <dcterms:modified xsi:type="dcterms:W3CDTF">2025-07-22T20:45:00Z</dcterms:modified>
</cp:coreProperties>
</file>