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3" w:type="dxa"/>
        <w:tblLayout w:type="fixed"/>
        <w:tblCellMar>
          <w:left w:w="15" w:type="dxa"/>
          <w:right w:w="15" w:type="dxa"/>
        </w:tblCellMar>
        <w:tblLook w:val="0000"/>
      </w:tblPr>
      <w:tblGrid>
        <w:gridCol w:w="57"/>
        <w:gridCol w:w="907"/>
        <w:gridCol w:w="510"/>
        <w:gridCol w:w="340"/>
        <w:gridCol w:w="283"/>
        <w:gridCol w:w="624"/>
        <w:gridCol w:w="227"/>
        <w:gridCol w:w="454"/>
        <w:gridCol w:w="57"/>
        <w:gridCol w:w="850"/>
        <w:gridCol w:w="510"/>
        <w:gridCol w:w="283"/>
        <w:gridCol w:w="170"/>
        <w:gridCol w:w="907"/>
        <w:gridCol w:w="340"/>
        <w:gridCol w:w="57"/>
        <w:gridCol w:w="567"/>
        <w:gridCol w:w="680"/>
        <w:gridCol w:w="397"/>
        <w:gridCol w:w="340"/>
        <w:gridCol w:w="1020"/>
        <w:gridCol w:w="567"/>
        <w:gridCol w:w="57"/>
        <w:gridCol w:w="283"/>
        <w:gridCol w:w="59"/>
      </w:tblGrid>
      <w:tr>
        <w:tblPrEx>
          <w:tblCellMar>
            <w:top w:w="0" w:type="dxa"/>
            <w:bottom w:w="0" w:type="dxa"/>
          </w:tblCellMar>
        </w:tblPrEx>
        <w:trPr>
          <w:trHeight w:hRule="exact" w:val="170"/>
        </w:trPr>
        <w:tc>
          <w:tcPr>
            <w:tcW w:w="10546" w:type="dxa"/>
            <w:gridSpan w:val="25"/>
          </w:tcPr>
          <w:p>
            <w:pPr>
              <w:spacing w:after="0" w:line="24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2948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871663" cy="890588"/>
                  <wp:effectExtent l="0" t="0" r="0" b="0"/>
                  <wp:wrapNone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picId0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28" w:type="dxa"/>
            <w:gridSpan w:val="9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3628" w:type="dxa"/>
            <w:gridSpan w:val="7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GLOBAL FEED ECOTRANS, S.L.</w:t>
            </w:r>
          </w:p>
        </w:tc>
        <w:tc>
          <w:tcPr>
            <w:tcW w:w="342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2948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3628" w:type="dxa"/>
            <w:gridSpan w:val="9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3628" w:type="dxa"/>
            <w:gridSpan w:val="7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PLACA FONT DE LA MANXA, 12 2º2ª</w:t>
            </w:r>
          </w:p>
        </w:tc>
        <w:tc>
          <w:tcPr>
            <w:tcW w:w="342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2948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3628" w:type="dxa"/>
            <w:gridSpan w:val="9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3004" w:type="dxa"/>
            <w:gridSpan w:val="5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43800 VALLS (TARRAGONA)</w:t>
            </w:r>
          </w:p>
        </w:tc>
        <w:tc>
          <w:tcPr>
            <w:tcW w:w="966" w:type="dxa"/>
            <w:gridSpan w:val="4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2948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3628" w:type="dxa"/>
            <w:gridSpan w:val="9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3004" w:type="dxa"/>
            <w:gridSpan w:val="5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B-55594121</w:t>
            </w:r>
          </w:p>
        </w:tc>
        <w:tc>
          <w:tcPr>
            <w:tcW w:w="966" w:type="dxa"/>
            <w:gridSpan w:val="4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2948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3628" w:type="dxa"/>
            <w:gridSpan w:val="9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3571" w:type="dxa"/>
            <w:gridSpan w:val="6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Tel: 967443530 - FAX. 967548517</w:t>
            </w:r>
          </w:p>
        </w:tc>
        <w:tc>
          <w:tcPr>
            <w:tcW w:w="399" w:type="dxa"/>
            <w:gridSpan w:val="3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6576" w:type="dxa"/>
            <w:gridSpan w:val="16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3004" w:type="dxa"/>
            <w:gridSpan w:val="5"/>
            <w:tcMar>
              <w:top w:w="0" w:type="dxa"/>
              <w:left w:w="30" w:type="dxa"/>
              <w:bottom w:w="0" w:type="dxa"/>
              <w:right w:w="0" w:type="dxa"/>
            </w:tcMar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logistica@globalecotrans.es</w:t>
            </w:r>
          </w:p>
        </w:tc>
        <w:tc>
          <w:tcPr>
            <w:tcW w:w="966" w:type="dxa"/>
            <w:gridSpan w:val="4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170"/>
        </w:trPr>
        <w:tc>
          <w:tcPr>
            <w:tcW w:w="2097" w:type="dxa"/>
            <w:gridSpan w:val="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2722" w:type="dxa"/>
            <w:gridSpan w:val="6"/>
            <w:tcMar>
              <w:top w:w="0" w:type="dxa"/>
              <w:left w:w="30" w:type="dxa"/>
              <w:bottom w:w="0" w:type="dxa"/>
              <w:right w:w="0" w:type="dxa"/>
            </w:tcMar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9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FFCC00"/>
                <w:w w:val="105"/>
                <w:sz w:val="28"/>
                <w:szCs w:val="28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FFCC00"/>
                <w:w w:val="105"/>
                <w:sz w:val="28"/>
                <w:szCs w:val="28"/>
                <w:vertAlign w:val="baseline"/>
              </w:rPr>
              <w:t>ORDEN DE CARGA</w:t>
            </w:r>
          </w:p>
        </w:tc>
        <w:tc>
          <w:tcPr>
            <w:tcW w:w="1757" w:type="dxa"/>
            <w:gridSpan w:val="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3004" w:type="dxa"/>
            <w:gridSpan w:val="5"/>
            <w:tcMar>
              <w:top w:w="0" w:type="dxa"/>
              <w:left w:w="30" w:type="dxa"/>
              <w:bottom w:w="0" w:type="dxa"/>
              <w:right w:w="0" w:type="dxa"/>
            </w:tcMar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966" w:type="dxa"/>
            <w:gridSpan w:val="4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2097" w:type="dxa"/>
            <w:gridSpan w:val="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2722" w:type="dxa"/>
            <w:gridSpan w:val="6"/>
            <w:tcMar>
              <w:top w:w="0" w:type="dxa"/>
              <w:left w:w="30" w:type="dxa"/>
              <w:bottom w:w="0" w:type="dxa"/>
              <w:right w:w="0" w:type="dxa"/>
            </w:tcMar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9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FFCC00"/>
                <w:w w:val="105"/>
                <w:sz w:val="28"/>
                <w:szCs w:val="28"/>
                <w:vertAlign w:val="baseline"/>
              </w:rPr>
            </w:pPr>
          </w:p>
        </w:tc>
        <w:tc>
          <w:tcPr>
            <w:tcW w:w="5727" w:type="dxa"/>
            <w:gridSpan w:val="14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546" w:type="dxa"/>
            <w:gridSpan w:val="2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141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Transportista:</w:t>
            </w:r>
          </w:p>
        </w:tc>
        <w:tc>
          <w:tcPr>
            <w:tcW w:w="5669" w:type="dxa"/>
            <w:gridSpan w:val="1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ONSELLA GLOBAL SERVICES, S.L.U. (OGX)</w:t>
            </w:r>
          </w:p>
        </w:tc>
        <w:tc>
          <w:tcPr>
            <w:tcW w:w="107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Tractora:</w:t>
            </w:r>
          </w:p>
        </w:tc>
        <w:tc>
          <w:tcPr>
            <w:tcW w:w="2326" w:type="dxa"/>
            <w:gridSpan w:val="6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5372-JDB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141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Attn. de:</w:t>
            </w:r>
          </w:p>
        </w:tc>
        <w:tc>
          <w:tcPr>
            <w:tcW w:w="5669" w:type="dxa"/>
            <w:gridSpan w:val="1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107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Remolque:</w:t>
            </w:r>
          </w:p>
        </w:tc>
        <w:tc>
          <w:tcPr>
            <w:tcW w:w="2326" w:type="dxa"/>
            <w:gridSpan w:val="6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R-0106-BDM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141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Correo:</w:t>
            </w:r>
          </w:p>
        </w:tc>
        <w:tc>
          <w:tcPr>
            <w:tcW w:w="5669" w:type="dxa"/>
            <w:gridSpan w:val="1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ruben@onsella.com</w:t>
            </w:r>
          </w:p>
        </w:tc>
        <w:tc>
          <w:tcPr>
            <w:tcW w:w="107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Chófer:</w:t>
            </w:r>
          </w:p>
        </w:tc>
        <w:tc>
          <w:tcPr>
            <w:tcW w:w="2326" w:type="dxa"/>
            <w:gridSpan w:val="6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141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Teléfono:</w:t>
            </w:r>
          </w:p>
        </w:tc>
        <w:tc>
          <w:tcPr>
            <w:tcW w:w="2835" w:type="dxa"/>
            <w:gridSpan w:val="7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976481503</w:t>
            </w:r>
          </w:p>
        </w:tc>
        <w:tc>
          <w:tcPr>
            <w:tcW w:w="2834" w:type="dxa"/>
            <w:gridSpan w:val="7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  <w:t>608722678</w:t>
            </w:r>
          </w:p>
        </w:tc>
        <w:tc>
          <w:tcPr>
            <w:tcW w:w="107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Tlf.Chófer:</w:t>
            </w:r>
          </w:p>
        </w:tc>
        <w:tc>
          <w:tcPr>
            <w:tcW w:w="2326" w:type="dxa"/>
            <w:gridSpan w:val="6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141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Tipo Vehículo:</w:t>
            </w:r>
          </w:p>
        </w:tc>
        <w:tc>
          <w:tcPr>
            <w:tcW w:w="5669" w:type="dxa"/>
            <w:gridSpan w:val="1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107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2326" w:type="dxa"/>
            <w:gridSpan w:val="6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Trebuchet MS" w:hAnsi="Trebuchet MS" w:cs="Trebuchet MS" w:eastAsia="Trebuchet MS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546" w:type="dxa"/>
            <w:gridSpan w:val="2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5215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CARGA</w:t>
            </w:r>
          </w:p>
        </w:tc>
        <w:tc>
          <w:tcPr>
            <w:tcW w:w="5274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4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DESCARGA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Fecha:</w:t>
            </w:r>
          </w:p>
        </w:tc>
        <w:tc>
          <w:tcPr>
            <w:tcW w:w="1757" w:type="dxa"/>
            <w:gridSpan w:val="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14/04/2026</w:t>
            </w:r>
          </w:p>
        </w:tc>
        <w:tc>
          <w:tcPr>
            <w:tcW w:w="738" w:type="dxa"/>
            <w:gridSpan w:val="3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Hora:</w:t>
            </w:r>
          </w:p>
        </w:tc>
        <w:tc>
          <w:tcPr>
            <w:tcW w:w="1813" w:type="dxa"/>
            <w:gridSpan w:val="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Fecha:</w:t>
            </w:r>
          </w:p>
        </w:tc>
        <w:tc>
          <w:tcPr>
            <w:tcW w:w="1644" w:type="dxa"/>
            <w:gridSpan w:val="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15/04/2026</w:t>
            </w:r>
          </w:p>
        </w:tc>
        <w:tc>
          <w:tcPr>
            <w:tcW w:w="737" w:type="dxa"/>
            <w:gridSpan w:val="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Hora:</w:t>
            </w:r>
          </w:p>
        </w:tc>
        <w:tc>
          <w:tcPr>
            <w:tcW w:w="1986" w:type="dxa"/>
            <w:gridSpan w:val="5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5215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CBL ILLESCAS</w:t>
            </w:r>
          </w:p>
        </w:tc>
        <w:tc>
          <w:tcPr>
            <w:tcW w:w="5274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PAU PORT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5215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ILLESCAS</w:t>
            </w:r>
          </w:p>
        </w:tc>
        <w:tc>
          <w:tcPr>
            <w:tcW w:w="5274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SANT ESTEVE D'EN BAS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5215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P.I. LA VEREDILLA</w:t>
            </w:r>
          </w:p>
        </w:tc>
        <w:tc>
          <w:tcPr>
            <w:tcW w:w="5274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C/ Escultor Lluís Curós Morató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5215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C/ AFILADORES 9</w:t>
            </w:r>
          </w:p>
        </w:tc>
        <w:tc>
          <w:tcPr>
            <w:tcW w:w="5274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+34 621274412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5215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TOLEDO</w:t>
            </w:r>
          </w:p>
        </w:tc>
        <w:tc>
          <w:tcPr>
            <w:tcW w:w="5274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5215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185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5274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nil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57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5215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5274" w:type="dxa"/>
            <w:gridSpan w:val="12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27"/>
        </w:trPr>
        <w:tc>
          <w:tcPr>
            <w:tcW w:w="10546" w:type="dxa"/>
            <w:gridSpan w:val="2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1814" w:type="dxa"/>
            <w:gridSpan w:val="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Mercancía:</w:t>
            </w:r>
          </w:p>
        </w:tc>
        <w:tc>
          <w:tcPr>
            <w:tcW w:w="8673" w:type="dxa"/>
            <w:gridSpan w:val="20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PIENSO PALETIZADO</w:t>
            </w: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1814" w:type="dxa"/>
            <w:gridSpan w:val="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Precio:</w:t>
            </w:r>
          </w:p>
        </w:tc>
        <w:tc>
          <w:tcPr>
            <w:tcW w:w="1588" w:type="dxa"/>
            <w:gridSpan w:val="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righ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820</w:t>
            </w:r>
          </w:p>
        </w:tc>
        <w:tc>
          <w:tcPr>
            <w:tcW w:w="7085" w:type="dxa"/>
            <w:gridSpan w:val="16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nil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€ precio fijo</w:t>
            </w: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57"/>
        </w:trPr>
        <w:tc>
          <w:tcPr>
            <w:tcW w:w="10546" w:type="dxa"/>
            <w:gridSpan w:val="2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10487" w:type="dxa"/>
            <w:gridSpan w:val="2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OBSERVACIONES</w:t>
            </w: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794"/>
        </w:trPr>
        <w:tc>
          <w:tcPr>
            <w:tcW w:w="10487" w:type="dxa"/>
            <w:gridSpan w:val="2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57"/>
        </w:trPr>
        <w:tc>
          <w:tcPr>
            <w:tcW w:w="10546" w:type="dxa"/>
            <w:gridSpan w:val="2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10487" w:type="dxa"/>
            <w:gridSpan w:val="2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single" w:sz="8" w:space="0" w:color="#000000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CONDICIONES DEL CONTRATO DE TRANSPORTE:</w:t>
            </w: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1361"/>
        </w:trPr>
        <w:tc>
          <w:tcPr>
            <w:tcW w:w="10487" w:type="dxa"/>
            <w:gridSpan w:val="2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8" w:space="0" w:color="#000000"/>
              <w:bottom w:val="nil"/>
              <w:right w:val="single" w:sz="8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17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t>• Transportista reconoce su obligación de concertar los seguros correspondientes sobre el valor de la mercancía según LOOT y CMR.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El camión concertado, debe presentarse en origen y destino los días y horas indicadas.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En caso contrario se le repercutirán los perjuicios en su caso ocasionados.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El vehículo debe de estar limpio, sin olores, con la documentación en regla y seguros de circulación y RC de empresa en vigor. 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Cualquier incidencia sobre el servicio concertado, debe comunicarla inmediatamente a la agencia: TLF: 967 44 35 30 extensión 1.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Queda prohibido subcontratar sin autorización expresa de GLOBAL FEED ECOTRANS, S.L.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Cualquier discrepancia o litigio que pueda surgir de este transporte, queda sometida a los tribunales de Tarragona.</w:t>
            </w: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487" w:type="dxa"/>
            <w:gridSpan w:val="2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8" w:space="0" w:color="#000000"/>
              <w:bottom w:val="nil"/>
              <w:right w:val="single" w:sz="8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17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16"/>
                <w:szCs w:val="16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16"/>
                <w:szCs w:val="16"/>
                <w:vertAlign w:val="baseline"/>
              </w:rPr>
              <w:t>IMPORTANTE MANDAR LOS ALBARANES ORIGINALES DEL VIAJE SELLADOS Y FIRMADOS </w:t>
            </w: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ANTES DEL DIA 3 DEL MES SIGUIENTE, A LA DIRECCIÓN POSTAL: </w:t>
            </w: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APARTADO DE CORREOS 86 - 02630 LA RODA (ALBACETE).</w:t>
            </w: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1757"/>
        </w:trPr>
        <w:tc>
          <w:tcPr>
            <w:tcW w:w="10487" w:type="dxa"/>
            <w:gridSpan w:val="2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8" w:space="0" w:color="#000000"/>
              <w:bottom w:val="nil"/>
              <w:right w:val="single" w:sz="8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17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t>Le recordamos la siguiente información de acuerdo a la Ley de Ordenación de Transportes Terrestres;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Debe enviarnos la factura en un plazo máximo de 15 días desde la realización del servicio.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Nuestra empresa está obligada al pago de la factura en un plazo máximo de 60 días, según el acuerdo entre las partes. 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La forma de pago será mediante pagaré a 60 días.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Debe enviar Certificado de Certificado de contratistas y subcontratistas de estar al corriente en la presentación de las declaraciones y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autoliquidaciones con la agencia tributaria y también el Certificado de estar al corriente de las obligaciones en la Seguridad Social. Sólo se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realizará el pago cuando se disponga de dichos certificados.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• Para el transporte de piensos, aditivos y materias primas destinados a la alimentación animal, el transportista reconoce su obligación de tener el</w:t>
            </w: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16"/>
                <w:szCs w:val="16"/>
                <w:vertAlign w:val="baseline"/>
              </w:rPr>
              <w:br/>
              <w:t>número de registro SILUM en cumplimiento del Reglamento (CE) nº 183/2005</w:t>
            </w: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0487" w:type="dxa"/>
            <w:gridSpan w:val="24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/>
                <w:bCs/>
                <w:color w:val="#000000"/>
                <w:w w:val="105"/>
                <w:sz w:val="20"/>
                <w:szCs w:val="20"/>
                <w:vertAlign w:val="baseline"/>
              </w:rPr>
              <w:t>· SE RUEGA DEVOLVER FIRMADO Y SELLADO.</w:t>
            </w:r>
          </w:p>
        </w:tc>
        <w:tc>
          <w:tcPr>
            <w:tcW w:w="59" w:type="dxa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737"/>
        </w:trPr>
        <w:tc>
          <w:tcPr>
            <w:tcW w:w="10546" w:type="dxa"/>
            <w:gridSpan w:val="25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5102" w:type="dxa"/>
            <w:gridSpan w:val="12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  <w:tc>
          <w:tcPr>
            <w:tcW w:w="1417" w:type="dxa"/>
            <w:gridSpan w:val="3"/>
            <w:tcMar>
              <w:top w:w="0" w:type="dxa"/>
              <w:left w:w="3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4" w:lineRule="exact"/>
              <w:ind w:left="15"/>
              <w:ind w:firstLine="0"/>
              <w:jc w:val="left"/>
              <w:rPr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</w:pPr>
            <w:r>
              <w:rPr>
                <w:spacing w:val="-4"/>
                <w:rFonts w:ascii="Arial" w:hAnsi="Arial" w:cs="Arial" w:eastAsia="Arial"/>
                <w:bCs/>
                <w:color w:val="#000000"/>
                <w:w w:val="105"/>
                <w:sz w:val="20"/>
                <w:szCs w:val="20"/>
                <w:vertAlign w:val="baseline"/>
              </w:rPr>
              <w:t>Sello y Firma,</w:t>
            </w:r>
          </w:p>
        </w:tc>
        <w:tc>
          <w:tcPr>
            <w:tcW w:w="4027" w:type="dxa"/>
            <w:gridSpan w:val="10"/>
          </w:tcPr>
          <w:p>
            <w:pPr>
              <w:widowControl w:val="0"/>
              <w:autoSpaceDE w:val="0"/>
              <w:autoSpaceDN w:val="0"/>
              <w:adjustRightInd w:val="0"/>
              <w:spacing w:before="29" w:after="0" w:line="213" w:lineRule="auto"/>
              <w:ind w:left="15"/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20" w:lineRule="exact"/>
      </w:pPr>
    </w:p>
    <w:sectPr>
      <w:pgSz w:w="11926" w:h="16867"/>
      <w:pgMar w:top="568" w:right="568" w:bottom="568" w:left="568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8E24D2"/>
    <w:rsid w:val="0020686C"/>
    <w:rsid w:val="00571298"/>
    <w:rsid w:val="008E24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Relationship Id="picId0" Type="http://schemas.openxmlformats.org/officeDocument/2006/relationships/image" Target="media/image0.emf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FastReports</Application>
  <DocSecurity>0</DocSecurity>
  <ScaleCrop>false</ScaleCrop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2026-04-13T13:03:02Z</dcterms:created>
  <dcterms:modified xsi:type="dcterms:W3CDTF">2026-04-13T13:03:02Z</dcterms:modified>
</cp:coreProperties>
</file>