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6C2E" w14:textId="5EFFC473" w:rsidR="00FE76D2" w:rsidRPr="00873B21" w:rsidRDefault="00FE76D2" w:rsidP="00FE76D2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 w:rsidRPr="00873B21">
        <w:rPr>
          <w:rFonts w:ascii="Calibri" w:hAnsi="Calibri" w:cs="Calibri"/>
          <w:color w:val="000000"/>
          <w:sz w:val="28"/>
          <w:szCs w:val="28"/>
          <w:u w:val="single"/>
        </w:rPr>
        <w:t>Looseleaf</w:t>
      </w:r>
      <w:r w:rsidRPr="00873B21">
        <w:rPr>
          <w:rFonts w:ascii="Calibri" w:hAnsi="Calibri" w:cs="Calibri"/>
          <w:color w:val="000000"/>
          <w:sz w:val="28"/>
          <w:szCs w:val="28"/>
          <w:u w:val="single"/>
        </w:rPr>
        <w:t xml:space="preserve"> Resource Type</w:t>
      </w:r>
    </w:p>
    <w:p w14:paraId="34C412E7" w14:textId="77777777" w:rsidR="00FE76D2" w:rsidRDefault="00FE76D2" w:rsidP="00FE76D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Condition 1: LDR ^.{</w:t>
      </w:r>
      <w:proofErr w:type="gramStart"/>
      <w:r>
        <w:rPr>
          <w:rFonts w:ascii="Calibri" w:hAnsi="Calibri" w:cs="Calibri"/>
          <w:color w:val="000000"/>
        </w:rPr>
        <w:t>6}[</w:t>
      </w:r>
      <w:proofErr w:type="gramEnd"/>
      <w:r>
        <w:rPr>
          <w:rFonts w:ascii="Calibri" w:hAnsi="Calibri" w:cs="Calibri"/>
          <w:color w:val="000000"/>
        </w:rPr>
        <w:t>at][bis]</w:t>
      </w:r>
    </w:p>
    <w:p w14:paraId="6115FADD" w14:textId="77777777" w:rsidR="00FE76D2" w:rsidRDefault="00FE76D2" w:rsidP="00FE76D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looks for LDR:06= a or t (language material or manuscript language material) and LDR:07=b,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, or s (serial component part, integrating resource, or serial)</w:t>
      </w:r>
    </w:p>
    <w:p w14:paraId="2345CD0C" w14:textId="77777777" w:rsidR="00FE76D2" w:rsidRDefault="00FE76D2" w:rsidP="00FE76D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Condition 2: AND 008 ^.{21}l</w:t>
      </w:r>
    </w:p>
    <w:p w14:paraId="47D81A41" w14:textId="77777777" w:rsidR="00FE76D2" w:rsidRDefault="00FE76D2" w:rsidP="00FE76D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looks for 008:21=l (ell) (updating loose-leaf)</w:t>
      </w:r>
    </w:p>
    <w:p w14:paraId="487401BC" w14:textId="676CFA08" w:rsidR="00FE76D2" w:rsidRDefault="00FE76D2" w:rsidP="00FE76D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bdr w:val="single" w:sz="8" w:space="0" w:color="000000" w:frame="1"/>
        </w:rPr>
        <w:drawing>
          <wp:inline distT="0" distB="0" distL="0" distR="0" wp14:anchorId="3CFA9D68" wp14:editId="14A70B66">
            <wp:extent cx="5943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9C2B" w14:textId="428A1DBD" w:rsidR="00F43D68" w:rsidRPr="00F43D68" w:rsidRDefault="00F43D68" w:rsidP="00F43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Once you’ve set </w:t>
      </w:r>
      <w:r>
        <w:rPr>
          <w:rFonts w:ascii="Calibri" w:hAnsi="Calibri" w:cs="Calibri"/>
          <w:color w:val="000000"/>
        </w:rPr>
        <w:t>a local resource t</w:t>
      </w:r>
      <w:r>
        <w:rPr>
          <w:rFonts w:ascii="Calibri" w:hAnsi="Calibri" w:cs="Calibri"/>
          <w:color w:val="000000"/>
        </w:rPr>
        <w:t>ype up, you’ll need to gather up your IZ-only bibs that are included in th</w:t>
      </w:r>
      <w:r>
        <w:rPr>
          <w:rFonts w:ascii="Calibri" w:hAnsi="Calibri" w:cs="Calibri"/>
          <w:color w:val="000000"/>
        </w:rPr>
        <w:t>at type</w:t>
      </w:r>
      <w:r>
        <w:rPr>
          <w:rFonts w:ascii="Calibri" w:hAnsi="Calibri" w:cs="Calibri"/>
          <w:color w:val="000000"/>
        </w:rPr>
        <w:t xml:space="preserve"> and run the “Recalculate Resource Types” job on them.  If you’re planning to apply </w:t>
      </w:r>
      <w:r>
        <w:rPr>
          <w:rFonts w:ascii="Calibri" w:hAnsi="Calibri" w:cs="Calibri"/>
          <w:color w:val="000000"/>
        </w:rPr>
        <w:t xml:space="preserve">multiple </w:t>
      </w:r>
      <w:r>
        <w:rPr>
          <w:rFonts w:ascii="Calibri" w:hAnsi="Calibri" w:cs="Calibri"/>
          <w:color w:val="000000"/>
        </w:rPr>
        <w:t xml:space="preserve">types </w:t>
      </w:r>
      <w:r>
        <w:rPr>
          <w:rFonts w:ascii="Calibri" w:hAnsi="Calibri" w:cs="Calibri"/>
          <w:color w:val="000000"/>
        </w:rPr>
        <w:t>at the same time,</w:t>
      </w:r>
      <w:r>
        <w:rPr>
          <w:rFonts w:ascii="Calibri" w:hAnsi="Calibri" w:cs="Calibri"/>
          <w:color w:val="000000"/>
        </w:rPr>
        <w:t xml:space="preserve"> you can hold this step and run the job on ALL of your IZ-only bibs at once after </w:t>
      </w:r>
      <w:proofErr w:type="gramStart"/>
      <w:r>
        <w:rPr>
          <w:rFonts w:ascii="Calibri" w:hAnsi="Calibri" w:cs="Calibri"/>
          <w:color w:val="000000"/>
        </w:rPr>
        <w:t>you</w:t>
      </w:r>
      <w:proofErr w:type="gramEnd"/>
      <w:r>
        <w:rPr>
          <w:rFonts w:ascii="Calibri" w:hAnsi="Calibri" w:cs="Calibri"/>
          <w:color w:val="000000"/>
        </w:rPr>
        <w:t xml:space="preserve"> complete setup</w:t>
      </w:r>
      <w:r>
        <w:rPr>
          <w:rFonts w:ascii="Calibri" w:hAnsi="Calibri" w:cs="Calibri"/>
          <w:color w:val="000000"/>
        </w:rPr>
        <w:t xml:space="preserve"> of all local resource types</w:t>
      </w:r>
      <w:r>
        <w:rPr>
          <w:rFonts w:ascii="Calibri" w:hAnsi="Calibri" w:cs="Calibri"/>
          <w:color w:val="000000"/>
        </w:rPr>
        <w:t>.</w:t>
      </w:r>
    </w:p>
    <w:sectPr w:rsidR="00F43D68" w:rsidRPr="00F4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6E0"/>
    <w:multiLevelType w:val="multilevel"/>
    <w:tmpl w:val="CABC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78D"/>
    <w:multiLevelType w:val="multilevel"/>
    <w:tmpl w:val="B1D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F7159"/>
    <w:multiLevelType w:val="multilevel"/>
    <w:tmpl w:val="7C4A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A1C52"/>
    <w:multiLevelType w:val="multilevel"/>
    <w:tmpl w:val="4E14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713B7"/>
    <w:multiLevelType w:val="multilevel"/>
    <w:tmpl w:val="0C8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68"/>
    <w:rsid w:val="00605185"/>
    <w:rsid w:val="00873B21"/>
    <w:rsid w:val="00D309A8"/>
    <w:rsid w:val="00F43D68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52EA"/>
  <w15:chartTrackingRefBased/>
  <w15:docId w15:val="{A407D354-7F6B-47E7-9A50-880E9D05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4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Lowery</dc:creator>
  <cp:keywords/>
  <dc:description/>
  <cp:lastModifiedBy>Lesley Lowery</cp:lastModifiedBy>
  <cp:revision>2</cp:revision>
  <dcterms:created xsi:type="dcterms:W3CDTF">2022-01-28T16:23:00Z</dcterms:created>
  <dcterms:modified xsi:type="dcterms:W3CDTF">2022-01-28T16:23:00Z</dcterms:modified>
</cp:coreProperties>
</file>