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A843" w14:textId="15708047" w:rsidR="00FD721A" w:rsidRDefault="00266194" w:rsidP="00976B67">
      <w:pPr>
        <w:tabs>
          <w:tab w:val="left" w:pos="1670"/>
        </w:tabs>
        <w:jc w:val="center"/>
        <w:rPr>
          <w:rFonts w:ascii="Times New Roman" w:hAnsi="Times New Roman" w:cs="Times New Roman"/>
          <w:color w:val="2F5496" w:themeColor="accent5" w:themeShade="BF"/>
          <w:sz w:val="32"/>
        </w:rPr>
      </w:pPr>
      <w:r>
        <w:rPr>
          <w:rFonts w:ascii="Times New Roman" w:hAnsi="Times New Roman" w:cs="Times New Roman"/>
          <w:color w:val="2F5496" w:themeColor="accent5" w:themeShade="BF"/>
          <w:sz w:val="32"/>
        </w:rPr>
        <w:t>IDENTIFY NEW BIKES</w:t>
      </w:r>
      <w:r w:rsidR="00FD721A" w:rsidRPr="0063539A">
        <w:rPr>
          <w:rFonts w:ascii="Times New Roman" w:hAnsi="Times New Roman" w:cs="Times New Roman"/>
          <w:color w:val="2F5496" w:themeColor="accent5" w:themeShade="BF"/>
          <w:sz w:val="32"/>
        </w:rPr>
        <w:t xml:space="preserve"> PROJECT</w:t>
      </w:r>
    </w:p>
    <w:p w14:paraId="6718BF3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2F5496" w:themeColor="accent5" w:themeShade="BF"/>
          <w:sz w:val="32"/>
        </w:rPr>
      </w:pPr>
    </w:p>
    <w:p w14:paraId="3B6CBFFB" w14:textId="1AB00A15" w:rsidR="00FD721A" w:rsidRPr="007E4531" w:rsidRDefault="00FD721A" w:rsidP="00D405C9">
      <w:pPr>
        <w:tabs>
          <w:tab w:val="left" w:pos="1670"/>
        </w:tabs>
        <w:jc w:val="center"/>
        <w:rPr>
          <w:rFonts w:ascii="Times New Roman" w:hAnsi="Times New Roman" w:cs="Times New Roman"/>
          <w:i/>
          <w:color w:val="538135" w:themeColor="accent6" w:themeShade="BF"/>
          <w:sz w:val="32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Retrospective document</w:t>
      </w:r>
    </w:p>
    <w:p w14:paraId="560DC49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93BCED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67ADCDB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2115"/>
        <w:gridCol w:w="2290"/>
        <w:gridCol w:w="2291"/>
        <w:gridCol w:w="2291"/>
      </w:tblGrid>
      <w:tr w:rsidR="00FD721A" w14:paraId="4CD7B9E4" w14:textId="77777777" w:rsidTr="006127E8">
        <w:trPr>
          <w:trHeight w:val="209"/>
        </w:trPr>
        <w:tc>
          <w:tcPr>
            <w:tcW w:w="2115" w:type="dxa"/>
          </w:tcPr>
          <w:p w14:paraId="227793B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2290" w:type="dxa"/>
          </w:tcPr>
          <w:p w14:paraId="606B1C10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Prepared By</w:t>
            </w:r>
          </w:p>
        </w:tc>
        <w:tc>
          <w:tcPr>
            <w:tcW w:w="2291" w:type="dxa"/>
          </w:tcPr>
          <w:p w14:paraId="08207552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Reviewed By</w:t>
            </w:r>
          </w:p>
        </w:tc>
        <w:tc>
          <w:tcPr>
            <w:tcW w:w="2291" w:type="dxa"/>
          </w:tcPr>
          <w:p w14:paraId="604186A8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Approved By</w:t>
            </w:r>
          </w:p>
        </w:tc>
      </w:tr>
      <w:tr w:rsidR="00FD721A" w14:paraId="6B37AE2F" w14:textId="77777777" w:rsidTr="006127E8">
        <w:trPr>
          <w:trHeight w:val="209"/>
        </w:trPr>
        <w:tc>
          <w:tcPr>
            <w:tcW w:w="2115" w:type="dxa"/>
          </w:tcPr>
          <w:p w14:paraId="0B033806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290" w:type="dxa"/>
          </w:tcPr>
          <w:p w14:paraId="1588E9A4" w14:textId="3C581AD4" w:rsidR="00FD721A" w:rsidRDefault="0043761C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Spin Syndicate</w:t>
            </w:r>
          </w:p>
        </w:tc>
        <w:tc>
          <w:tcPr>
            <w:tcW w:w="2291" w:type="dxa"/>
          </w:tcPr>
          <w:p w14:paraId="4077F98B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Devathilagai</w:t>
            </w:r>
            <w:proofErr w:type="spellEnd"/>
          </w:p>
        </w:tc>
        <w:tc>
          <w:tcPr>
            <w:tcW w:w="2291" w:type="dxa"/>
          </w:tcPr>
          <w:p w14:paraId="55AD0F7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FD721A" w14:paraId="31A472B7" w14:textId="77777777" w:rsidTr="006127E8">
        <w:trPr>
          <w:trHeight w:val="201"/>
        </w:trPr>
        <w:tc>
          <w:tcPr>
            <w:tcW w:w="2115" w:type="dxa"/>
          </w:tcPr>
          <w:p w14:paraId="52222C5F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Role</w:t>
            </w:r>
          </w:p>
        </w:tc>
        <w:tc>
          <w:tcPr>
            <w:tcW w:w="2290" w:type="dxa"/>
          </w:tcPr>
          <w:p w14:paraId="040D168D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Interns</w:t>
            </w:r>
          </w:p>
        </w:tc>
        <w:tc>
          <w:tcPr>
            <w:tcW w:w="2291" w:type="dxa"/>
          </w:tcPr>
          <w:p w14:paraId="0526D121" w14:textId="489E944E" w:rsidR="00FD721A" w:rsidRDefault="009E0477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Nivetha </w:t>
            </w:r>
            <w:r w:rsidR="00A267AC"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2291" w:type="dxa"/>
          </w:tcPr>
          <w:p w14:paraId="3D31916A" w14:textId="77777777" w:rsidR="00FD721A" w:rsidRDefault="00FD721A" w:rsidP="006127E8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14:paraId="0CD19CD7" w14:textId="77777777" w:rsidR="00FD721A" w:rsidRDefault="00FD721A" w:rsidP="00FD721A">
      <w:pPr>
        <w:pStyle w:val="NormalWeb"/>
        <w:jc w:val="both"/>
        <w:rPr>
          <w:color w:val="000000"/>
          <w:sz w:val="27"/>
          <w:szCs w:val="27"/>
        </w:rPr>
      </w:pPr>
    </w:p>
    <w:p w14:paraId="607AAD15" w14:textId="77777777" w:rsidR="00BF2D48" w:rsidRDefault="00BF2D48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D4EFBA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A1A487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D5B83B5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AD8753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D16B818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BA1522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66D8748F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18FC711C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278C0CE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2D6AEB6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0F964F1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3AA24FD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FDCA55E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4EC0F9F0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5C415084" w14:textId="77777777" w:rsidR="00FD721A" w:rsidRDefault="00FD721A" w:rsidP="00FD721A">
      <w:pPr>
        <w:tabs>
          <w:tab w:val="left" w:pos="1670"/>
        </w:tabs>
        <w:jc w:val="both"/>
        <w:rPr>
          <w:rFonts w:ascii="Times New Roman" w:hAnsi="Times New Roman" w:cs="Times New Roman"/>
          <w:color w:val="000000"/>
          <w:sz w:val="27"/>
          <w:szCs w:val="27"/>
        </w:rPr>
      </w:pPr>
    </w:p>
    <w:p w14:paraId="71A14997" w14:textId="77777777" w:rsidR="005D34DD" w:rsidRPr="005D34DD" w:rsidRDefault="005D34DD" w:rsidP="005D34D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34D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What Went Well in the Hackathon</w:t>
      </w:r>
    </w:p>
    <w:p w14:paraId="539107A3" w14:textId="77777777" w:rsidR="005D34DD" w:rsidRPr="005D34DD" w:rsidRDefault="005D34DD" w:rsidP="005D34DD">
      <w:p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color w:val="000000"/>
          <w:sz w:val="24"/>
          <w:szCs w:val="24"/>
        </w:rPr>
        <w:t>The Hackathon was a valuable experience for us as entry-level trainees at Cognizant. Here's what went well:</w:t>
      </w:r>
    </w:p>
    <w:p w14:paraId="7DDEDF3D" w14:textId="77777777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Excellent Learning Opportunity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Being given a model project in the form of a Hackathon was a great way for us to apply our learning in a practical setting.</w:t>
      </w:r>
    </w:p>
    <w:p w14:paraId="6A271DFF" w14:textId="77777777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Effective Guidance and Planning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We successfully followed the Hackathon guidelines, utilizing the PowerPoint presentation shared by our cohort trainer for week-wise deliverables. This allowed us to develop our Hackathon idea on time.</w:t>
      </w:r>
    </w:p>
    <w:p w14:paraId="79B69CC5" w14:textId="77777777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Successful Implementation of Hybrid Framework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: We effectively implemented the Hybrid Framework in our </w:t>
      </w:r>
      <w:proofErr w:type="spellStart"/>
      <w:r w:rsidRPr="005D34DD">
        <w:rPr>
          <w:rFonts w:ascii="Times New Roman" w:hAnsi="Times New Roman" w:cs="Times New Roman"/>
          <w:color w:val="000000"/>
          <w:sz w:val="24"/>
          <w:szCs w:val="24"/>
        </w:rPr>
        <w:t>Zigwheels</w:t>
      </w:r>
      <w:proofErr w:type="spellEnd"/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 application, adhering to the given guidelines.</w:t>
      </w:r>
    </w:p>
    <w:p w14:paraId="6DA9294D" w14:textId="77777777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Enhanced Framework Knowledge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Before the Hackathon, we weren't familiar with the Hybrid Framework, including the Page Factory concept in Page Object Model (POM). The Hackathon provided a crucial opportunity to learn and implement these concepts.</w:t>
      </w:r>
    </w:p>
    <w:p w14:paraId="0DA25301" w14:textId="77777777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Transition to Advanced Frameworks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While our previous case study project only used a Data Driven Framework, the Hackathon enabled us to implement our idea using the more advanced Hybrid Framework.</w:t>
      </w:r>
    </w:p>
    <w:p w14:paraId="275713B9" w14:textId="77777777" w:rsidR="005D34DD" w:rsidRPr="005D34DD" w:rsidRDefault="005D34DD" w:rsidP="005D34DD">
      <w:pPr>
        <w:numPr>
          <w:ilvl w:val="0"/>
          <w:numId w:val="2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Introduction to Jenkins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: We began learning Jenkins and successfully implemented its basic functionalities within our </w:t>
      </w:r>
      <w:proofErr w:type="spellStart"/>
      <w:r w:rsidRPr="005D34DD">
        <w:rPr>
          <w:rFonts w:ascii="Times New Roman" w:hAnsi="Times New Roman" w:cs="Times New Roman"/>
          <w:color w:val="000000"/>
          <w:sz w:val="24"/>
          <w:szCs w:val="24"/>
        </w:rPr>
        <w:t>Zigwheels</w:t>
      </w:r>
      <w:proofErr w:type="spellEnd"/>
      <w:r w:rsidRPr="005D34DD">
        <w:rPr>
          <w:rFonts w:ascii="Times New Roman" w:hAnsi="Times New Roman" w:cs="Times New Roman"/>
          <w:color w:val="000000"/>
          <w:sz w:val="24"/>
          <w:szCs w:val="24"/>
        </w:rPr>
        <w:t xml:space="preserve"> application idea.</w:t>
      </w:r>
    </w:p>
    <w:p w14:paraId="529C6930" w14:textId="77777777" w:rsidR="005D34DD" w:rsidRPr="005D34DD" w:rsidRDefault="00710035" w:rsidP="005D34DD">
      <w:p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pict w14:anchorId="00810B75">
          <v:rect id="_x0000_i1025" style="width:0;height:1.5pt" o:hralign="center" o:hrstd="t" o:hr="t" fillcolor="#a0a0a0" stroked="f"/>
        </w:pict>
      </w:r>
    </w:p>
    <w:p w14:paraId="557C2D21" w14:textId="77777777" w:rsidR="005D34DD" w:rsidRPr="005D34DD" w:rsidRDefault="005D34DD" w:rsidP="005D34DD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34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Areas for Improvement in the Hackathon</w:t>
      </w:r>
    </w:p>
    <w:p w14:paraId="17DC2AE6" w14:textId="77777777" w:rsidR="005D34DD" w:rsidRPr="005D34DD" w:rsidRDefault="005D34DD" w:rsidP="005D34DD">
      <w:p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color w:val="000000"/>
          <w:sz w:val="24"/>
          <w:szCs w:val="24"/>
        </w:rPr>
        <w:t>To further enhance future Hackathons, we suggest the following improvements:</w:t>
      </w:r>
    </w:p>
    <w:p w14:paraId="74668036" w14:textId="77777777" w:rsidR="005D34DD" w:rsidRPr="005D34DD" w:rsidRDefault="005D34DD" w:rsidP="005D34DD">
      <w:pPr>
        <w:numPr>
          <w:ilvl w:val="0"/>
          <w:numId w:val="3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Regular SME Progress Checks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It would be beneficial if Subject Matter Experts (SMEs) could regularly check the Hackathon progress based on the week-wise deliverables. This would provide timely feedback and guidance.</w:t>
      </w:r>
    </w:p>
    <w:p w14:paraId="1B517C79" w14:textId="77777777" w:rsidR="005D34DD" w:rsidRDefault="005D34DD" w:rsidP="005D34DD">
      <w:pPr>
        <w:numPr>
          <w:ilvl w:val="0"/>
          <w:numId w:val="3"/>
        </w:num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5D34DD">
        <w:rPr>
          <w:rFonts w:ascii="Times New Roman" w:hAnsi="Times New Roman" w:cs="Times New Roman"/>
          <w:b/>
          <w:bCs/>
          <w:color w:val="000000"/>
          <w:sz w:val="24"/>
          <w:szCs w:val="24"/>
        </w:rPr>
        <w:t>Access to Cognizant Frameworks</w:t>
      </w:r>
      <w:r w:rsidRPr="005D34DD">
        <w:rPr>
          <w:rFonts w:ascii="Times New Roman" w:hAnsi="Times New Roman" w:cs="Times New Roman"/>
          <w:color w:val="000000"/>
          <w:sz w:val="24"/>
          <w:szCs w:val="24"/>
        </w:rPr>
        <w:t>: As interns, having access to Cognizant's internal frameworks for practice would be immensely helpful. This would better prepare us for our roles as Full-Time Employees (FTEs) and allow us to hit the ground running when working on real-world projects.</w:t>
      </w:r>
    </w:p>
    <w:p w14:paraId="754A8B91" w14:textId="77777777" w:rsidR="00710035" w:rsidRDefault="00710035" w:rsidP="00710035">
      <w:pPr>
        <w:tabs>
          <w:tab w:val="left" w:pos="167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79E61F95" w14:textId="5B360668" w:rsidR="00710035" w:rsidRPr="00710035" w:rsidRDefault="00710035" w:rsidP="00710035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5DE336" w14:textId="77777777" w:rsidR="00710035" w:rsidRPr="00710035" w:rsidRDefault="00710035" w:rsidP="00710035">
      <w:pPr>
        <w:tabs>
          <w:tab w:val="left" w:pos="1670"/>
        </w:tabs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A8E193E" w14:textId="77777777" w:rsidR="00F14B10" w:rsidRPr="00DC0B0A" w:rsidRDefault="00F14B10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586B1F96" w14:textId="77777777" w:rsid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p w14:paraId="20A7A2F3" w14:textId="77777777" w:rsidR="00851361" w:rsidRPr="00851361" w:rsidRDefault="00851361" w:rsidP="00851361">
      <w:pPr>
        <w:tabs>
          <w:tab w:val="left" w:pos="1670"/>
        </w:tabs>
        <w:rPr>
          <w:rFonts w:ascii="Times New Roman" w:hAnsi="Times New Roman" w:cs="Times New Roman"/>
          <w:color w:val="000000"/>
          <w:sz w:val="27"/>
          <w:szCs w:val="27"/>
        </w:rPr>
      </w:pPr>
    </w:p>
    <w:sectPr w:rsidR="00851361" w:rsidRPr="0085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2636"/>
    <w:multiLevelType w:val="multilevel"/>
    <w:tmpl w:val="4C7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D52D1"/>
    <w:multiLevelType w:val="multilevel"/>
    <w:tmpl w:val="E9A4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E5271"/>
    <w:multiLevelType w:val="multilevel"/>
    <w:tmpl w:val="0E94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5961B7"/>
    <w:multiLevelType w:val="hybridMultilevel"/>
    <w:tmpl w:val="D9E48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739009">
    <w:abstractNumId w:val="3"/>
  </w:num>
  <w:num w:numId="2" w16cid:durableId="1329360679">
    <w:abstractNumId w:val="1"/>
  </w:num>
  <w:num w:numId="3" w16cid:durableId="25376779">
    <w:abstractNumId w:val="0"/>
  </w:num>
  <w:num w:numId="4" w16cid:durableId="2109428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21A"/>
    <w:rsid w:val="001E6FAE"/>
    <w:rsid w:val="002471F3"/>
    <w:rsid w:val="00266194"/>
    <w:rsid w:val="003357E4"/>
    <w:rsid w:val="0043761C"/>
    <w:rsid w:val="005D34DD"/>
    <w:rsid w:val="00710035"/>
    <w:rsid w:val="00851361"/>
    <w:rsid w:val="00976B67"/>
    <w:rsid w:val="009E0477"/>
    <w:rsid w:val="00A267AC"/>
    <w:rsid w:val="00A95FE4"/>
    <w:rsid w:val="00BF2076"/>
    <w:rsid w:val="00BF2D48"/>
    <w:rsid w:val="00C20F2B"/>
    <w:rsid w:val="00D405C9"/>
    <w:rsid w:val="00DC0B0A"/>
    <w:rsid w:val="00E1398A"/>
    <w:rsid w:val="00F14B10"/>
    <w:rsid w:val="00F60231"/>
    <w:rsid w:val="00F72864"/>
    <w:rsid w:val="00FC3D41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8C7449"/>
  <w15:chartTrackingRefBased/>
  <w15:docId w15:val="{1743C23B-F2C4-4D4C-B45B-F92AF723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2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D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6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KOUSHIN A.K</dc:creator>
  <cp:keywords/>
  <dc:description/>
  <cp:lastModifiedBy>Moras, Lloyd (Contractor)</cp:lastModifiedBy>
  <cp:revision>10</cp:revision>
  <dcterms:created xsi:type="dcterms:W3CDTF">2025-07-15T10:48:00Z</dcterms:created>
  <dcterms:modified xsi:type="dcterms:W3CDTF">2025-07-16T10:26:00Z</dcterms:modified>
</cp:coreProperties>
</file>