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52"/>
          <w:szCs w:val="52"/>
        </w:rPr>
      </w:pPr>
      <w:r>
        <w:rPr>
          <w:rFonts w:hint="eastAsia"/>
          <w:b/>
          <w:sz w:val="52"/>
          <w:szCs w:val="52"/>
        </w:rPr>
        <w:t>河北水利电力学院</w:t>
      </w:r>
    </w:p>
    <w:p>
      <w:pPr>
        <w:jc w:val="center"/>
        <w:rPr>
          <w:rFonts w:hint="eastAsia"/>
          <w:b/>
          <w:sz w:val="52"/>
          <w:szCs w:val="52"/>
        </w:rPr>
      </w:pPr>
    </w:p>
    <w:p>
      <w:pPr>
        <w:adjustRightInd w:val="0"/>
        <w:snapToGrid w:val="0"/>
        <w:spacing w:before="1092" w:beforeLines="350" w:after="312" w:afterLines="100"/>
        <w:jc w:val="center"/>
        <w:rPr>
          <w:rFonts w:hint="default" w:asciiTheme="minorEastAsia" w:hAnsiTheme="minorEastAsia"/>
          <w:b/>
          <w:bCs/>
          <w:sz w:val="52"/>
          <w:szCs w:val="52"/>
          <w:lang w:val="en-US" w:eastAsia="zh-CN"/>
        </w:rPr>
      </w:pPr>
      <w:r>
        <w:rPr>
          <w:rFonts w:hint="eastAsia" w:asciiTheme="minorEastAsia" w:hAnsiTheme="minorEastAsia"/>
          <w:b/>
          <w:bCs/>
          <w:sz w:val="52"/>
          <w:szCs w:val="52"/>
          <w:lang w:val="en-US" w:eastAsia="zh-CN"/>
        </w:rPr>
        <w:t>《学院课程安排》系统说明书</w:t>
      </w:r>
    </w:p>
    <w:p>
      <w:pPr>
        <w:adjustRightInd w:val="0"/>
        <w:snapToGrid w:val="0"/>
        <w:spacing w:before="1092" w:beforeLines="350" w:after="312" w:afterLines="100"/>
        <w:jc w:val="center"/>
        <w:rPr>
          <w:rFonts w:asciiTheme="minorEastAsia" w:hAnsiTheme="minorEastAsia"/>
          <w:sz w:val="32"/>
          <w:szCs w:val="32"/>
        </w:rPr>
      </w:pPr>
      <w:r>
        <w:rPr>
          <w:rFonts w:hint="eastAsia" w:asciiTheme="minorEastAsia" w:hAnsiTheme="minorEastAsia"/>
          <w:color w:val="FFFFFF" w:themeColor="background1"/>
          <w:sz w:val="32"/>
          <w:szCs w:val="32"/>
          <w14:textFill>
            <w14:solidFill>
              <w14:schemeClr w14:val="bg1"/>
            </w14:solidFill>
          </w14:textFill>
        </w:rPr>
        <w:t>2</w:t>
      </w:r>
      <w:r>
        <w:rPr>
          <w:rFonts w:hint="eastAsia" w:asciiTheme="minorEastAsia" w:hAnsiTheme="minorEastAsia"/>
          <w:sz w:val="32"/>
          <w:szCs w:val="32"/>
        </w:rPr>
        <w:t xml:space="preserve">2020  —  2021 </w:t>
      </w:r>
      <w:r>
        <w:rPr>
          <w:rFonts w:asciiTheme="minorEastAsia" w:hAnsiTheme="minorEastAsia"/>
          <w:sz w:val="32"/>
          <w:szCs w:val="32"/>
        </w:rPr>
        <w:t xml:space="preserve"> </w:t>
      </w:r>
      <w:r>
        <w:rPr>
          <w:rFonts w:hint="eastAsia" w:asciiTheme="minorEastAsia" w:hAnsiTheme="minorEastAsia"/>
          <w:sz w:val="32"/>
          <w:szCs w:val="32"/>
        </w:rPr>
        <w:t xml:space="preserve"> 学年第  </w:t>
      </w:r>
      <w:r>
        <w:rPr>
          <w:rFonts w:hint="eastAsia" w:asciiTheme="minorEastAsia" w:hAnsiTheme="minorEastAsia"/>
          <w:sz w:val="32"/>
          <w:szCs w:val="32"/>
          <w:lang w:val="en-US" w:eastAsia="zh-CN"/>
        </w:rPr>
        <w:t>二</w:t>
      </w:r>
      <w:r>
        <w:rPr>
          <w:rFonts w:hint="eastAsia" w:asciiTheme="minorEastAsia" w:hAnsiTheme="minorEastAsia"/>
          <w:sz w:val="32"/>
          <w:szCs w:val="32"/>
        </w:rPr>
        <w:t xml:space="preserve">  学期</w:t>
      </w: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spacing w:line="600" w:lineRule="auto"/>
        <w:ind w:firstLine="1280" w:firstLineChars="400"/>
        <w:jc w:val="both"/>
        <w:rPr>
          <w:rFonts w:asciiTheme="minorEastAsia" w:hAnsiTheme="minorEastAsia"/>
          <w:sz w:val="32"/>
          <w:szCs w:val="32"/>
          <w:u w:val="single"/>
        </w:rPr>
      </w:pPr>
      <w:r>
        <w:rPr>
          <w:rFonts w:hint="eastAsia" w:asciiTheme="minorEastAsia" w:hAnsiTheme="minorEastAsia"/>
          <w:sz w:val="32"/>
          <w:szCs w:val="32"/>
        </w:rPr>
        <w:t>学    院：计算机科学与信息工程学院</w:t>
      </w:r>
    </w:p>
    <w:p>
      <w:pPr>
        <w:spacing w:line="600" w:lineRule="auto"/>
        <w:jc w:val="left"/>
        <w:rPr>
          <w:rFonts w:hint="default" w:asciiTheme="minorEastAsia" w:hAnsiTheme="minorEastAsia" w:eastAsiaTheme="minorEastAsia"/>
          <w:sz w:val="32"/>
          <w:szCs w:val="32"/>
          <w:u w:val="single"/>
          <w:lang w:val="en-US" w:eastAsia="zh-CN"/>
        </w:rPr>
      </w:pPr>
      <w:r>
        <w:rPr>
          <w:rFonts w:hint="eastAsia" w:asciiTheme="minorEastAsia" w:hAnsiTheme="minorEastAsia"/>
          <w:sz w:val="32"/>
          <w:szCs w:val="32"/>
          <w:lang w:val="en-US" w:eastAsia="zh-CN"/>
        </w:rPr>
        <w:t xml:space="preserve">        </w:t>
      </w:r>
      <w:r>
        <w:rPr>
          <w:rFonts w:hint="eastAsia" w:asciiTheme="minorEastAsia" w:hAnsiTheme="minorEastAsia"/>
          <w:sz w:val="32"/>
          <w:szCs w:val="32"/>
        </w:rPr>
        <w:t>专</w:t>
      </w:r>
      <w:r>
        <w:rPr>
          <w:rFonts w:hint="eastAsia" w:asciiTheme="minorEastAsia" w:hAnsiTheme="minorEastAsia"/>
          <w:sz w:val="32"/>
          <w:szCs w:val="32"/>
          <w:lang w:val="en-US" w:eastAsia="zh-CN"/>
        </w:rPr>
        <w:t xml:space="preserve">    </w:t>
      </w:r>
      <w:r>
        <w:rPr>
          <w:rFonts w:hint="eastAsia" w:asciiTheme="minorEastAsia" w:hAnsiTheme="minorEastAsia"/>
          <w:sz w:val="32"/>
          <w:szCs w:val="32"/>
        </w:rPr>
        <w:t>业：</w:t>
      </w:r>
      <w:r>
        <w:rPr>
          <w:rFonts w:hint="eastAsia" w:asciiTheme="minorEastAsia" w:hAnsiTheme="minorEastAsia"/>
          <w:sz w:val="32"/>
          <w:szCs w:val="32"/>
          <w:lang w:val="en-US" w:eastAsia="zh-CN"/>
        </w:rPr>
        <w:t>应用技术</w:t>
      </w:r>
    </w:p>
    <w:p>
      <w:pPr>
        <w:spacing w:line="600" w:lineRule="auto"/>
        <w:ind w:firstLine="1280" w:firstLineChars="400"/>
        <w:jc w:val="left"/>
        <w:rPr>
          <w:rFonts w:hint="default" w:asciiTheme="minorEastAsia" w:hAnsiTheme="minorEastAsia"/>
          <w:sz w:val="32"/>
          <w:szCs w:val="32"/>
          <w:lang w:val="en-US" w:eastAsia="zh-CN"/>
        </w:rPr>
      </w:pPr>
      <w:r>
        <w:rPr>
          <w:rFonts w:hint="eastAsia" w:asciiTheme="minorEastAsia" w:hAnsiTheme="minorEastAsia"/>
          <w:sz w:val="32"/>
          <w:szCs w:val="32"/>
          <w:lang w:val="en-US" w:eastAsia="zh-CN"/>
        </w:rPr>
        <w:t>组    长：刘蕊</w:t>
      </w:r>
    </w:p>
    <w:p>
      <w:pPr>
        <w:spacing w:line="600" w:lineRule="auto"/>
        <w:ind w:firstLine="1280" w:firstLineChars="400"/>
        <w:jc w:val="left"/>
        <w:rPr>
          <w:rFonts w:hint="eastAsia" w:asciiTheme="minorEastAsia" w:hAnsiTheme="minorEastAsia"/>
          <w:sz w:val="32"/>
          <w:szCs w:val="32"/>
          <w:lang w:val="en-US" w:eastAsia="zh-CN"/>
        </w:rPr>
      </w:pPr>
      <w:r>
        <w:rPr>
          <w:rFonts w:hint="eastAsia" w:asciiTheme="minorEastAsia" w:hAnsiTheme="minorEastAsia"/>
          <w:sz w:val="32"/>
          <w:szCs w:val="32"/>
          <w:lang w:val="en-US" w:eastAsia="zh-CN"/>
        </w:rPr>
        <w:t>组内成员：赵英旭、孙梦、刘婷婷</w:t>
      </w:r>
    </w:p>
    <w:p>
      <w:pPr>
        <w:spacing w:line="600" w:lineRule="auto"/>
        <w:ind w:firstLine="1280" w:firstLineChars="400"/>
        <w:jc w:val="left"/>
        <w:rPr>
          <w:rFonts w:hint="eastAsia" w:asciiTheme="minorEastAsia" w:hAnsiTheme="minorEastAsia"/>
          <w:sz w:val="32"/>
          <w:szCs w:val="32"/>
          <w:lang w:val="en-US" w:eastAsia="zh-CN"/>
        </w:rPr>
      </w:pPr>
    </w:p>
    <w:p>
      <w:pPr>
        <w:spacing w:line="600" w:lineRule="auto"/>
        <w:ind w:firstLine="1280" w:firstLineChars="400"/>
        <w:jc w:val="left"/>
        <w:rPr>
          <w:rFonts w:hint="eastAsia" w:asciiTheme="minorEastAsia" w:hAnsiTheme="minorEastAsia"/>
          <w:sz w:val="32"/>
          <w:szCs w:val="32"/>
          <w:lang w:val="en-US" w:eastAsia="zh-CN"/>
        </w:rPr>
      </w:pPr>
    </w:p>
    <w:p>
      <w:pPr>
        <w:spacing w:line="600" w:lineRule="auto"/>
        <w:ind w:firstLine="1280" w:firstLineChars="400"/>
        <w:jc w:val="left"/>
        <w:rPr>
          <w:rFonts w:hint="eastAsia" w:asciiTheme="minorEastAsia" w:hAnsiTheme="minorEastAsia"/>
          <w:sz w:val="32"/>
          <w:szCs w:val="32"/>
          <w:lang w:val="en-US" w:eastAsia="zh-CN"/>
        </w:rPr>
      </w:pPr>
    </w:p>
    <w:p>
      <w:pPr>
        <w:pStyle w:val="14"/>
        <w:ind w:firstLine="420"/>
        <w:jc w:val="center"/>
        <w:rPr>
          <w:rFonts w:hint="eastAsia" w:eastAsia="宋体"/>
          <w:color w:val="auto"/>
          <w:lang w:val="en-US" w:eastAsia="zh-CN"/>
        </w:rPr>
      </w:pPr>
      <w:r>
        <w:rPr>
          <w:color w:val="auto"/>
          <w:lang w:val="zh-CN"/>
        </w:rPr>
        <w:t>目录</w:t>
      </w:r>
    </w:p>
    <w:p>
      <w:pPr>
        <w:pStyle w:val="8"/>
        <w:tabs>
          <w:tab w:val="right" w:leader="dot" w:pos="8296"/>
        </w:tabs>
        <w:ind w:firstLine="420"/>
      </w:pPr>
      <w:r>
        <w:fldChar w:fldCharType="begin"/>
      </w:r>
      <w:r>
        <w:instrText xml:space="preserve"> TOC \o "1-3" \h \z \u </w:instrText>
      </w:r>
      <w:r>
        <w:fldChar w:fldCharType="separate"/>
      </w:r>
      <w:r>
        <w:fldChar w:fldCharType="begin"/>
      </w:r>
      <w:r>
        <w:instrText xml:space="preserve">HYPERLINK \l "_Toc450429079"</w:instrText>
      </w:r>
      <w:r>
        <w:fldChar w:fldCharType="separate"/>
      </w:r>
      <w:r>
        <w:rPr>
          <w:rFonts w:hint="eastAsia"/>
          <w:lang w:val="en-US" w:eastAsia="zh-CN"/>
        </w:rPr>
        <w:t>一</w:t>
      </w:r>
      <w:r>
        <w:rPr>
          <w:rStyle w:val="13"/>
          <w:color w:val="auto"/>
        </w:rPr>
        <w:t>、</w:t>
      </w:r>
      <w:r>
        <w:rPr>
          <w:rStyle w:val="13"/>
          <w:rFonts w:hint="eastAsia"/>
          <w:color w:val="auto"/>
          <w:lang w:val="en-US" w:eastAsia="zh-CN"/>
        </w:rPr>
        <w:t>需求分析</w:t>
      </w:r>
      <w:r>
        <w:tab/>
      </w:r>
      <w:r>
        <w:rPr>
          <w:rFonts w:hint="eastAsia"/>
          <w:lang w:val="en-US" w:eastAsia="zh-CN"/>
        </w:rPr>
        <w:t>1</w:t>
      </w:r>
      <w:r>
        <w:fldChar w:fldCharType="end"/>
      </w:r>
    </w:p>
    <w:p>
      <w:pPr>
        <w:pStyle w:val="9"/>
        <w:tabs>
          <w:tab w:val="right" w:leader="dot" w:pos="8296"/>
        </w:tabs>
        <w:ind w:firstLine="420"/>
      </w:pPr>
      <w:r>
        <w:fldChar w:fldCharType="begin"/>
      </w:r>
      <w:r>
        <w:instrText xml:space="preserve">HYPERLINK \l "_Toc450429080"</w:instrText>
      </w:r>
      <w:r>
        <w:fldChar w:fldCharType="separate"/>
      </w:r>
      <w:r>
        <w:rPr>
          <w:rStyle w:val="13"/>
          <w:color w:val="auto"/>
        </w:rPr>
        <w:t>1.1</w:t>
      </w:r>
      <w:r>
        <w:rPr>
          <w:rStyle w:val="13"/>
          <w:rFonts w:hint="eastAsia"/>
          <w:color w:val="auto"/>
          <w:lang w:val="en-US" w:eastAsia="zh-CN"/>
        </w:rPr>
        <w:t>项目</w:t>
      </w:r>
      <w:r>
        <w:rPr>
          <w:rStyle w:val="13"/>
          <w:color w:val="auto"/>
        </w:rPr>
        <w:t>简介</w:t>
      </w:r>
      <w:r>
        <w:tab/>
      </w:r>
      <w:r>
        <w:rPr>
          <w:rFonts w:hint="eastAsia"/>
          <w:lang w:val="en-US" w:eastAsia="zh-CN"/>
        </w:rPr>
        <w:t>1</w:t>
      </w:r>
      <w:r>
        <w:fldChar w:fldCharType="end"/>
      </w:r>
    </w:p>
    <w:p>
      <w:pPr>
        <w:pStyle w:val="5"/>
        <w:tabs>
          <w:tab w:val="left" w:pos="1946"/>
          <w:tab w:val="right" w:leader="dot" w:pos="8296"/>
        </w:tabs>
        <w:ind w:left="0" w:leftChars="0" w:firstLine="1050" w:firstLineChars="500"/>
      </w:pPr>
      <w:r>
        <w:fldChar w:fldCharType="begin"/>
      </w:r>
      <w:r>
        <w:instrText xml:space="preserve">HYPERLINK \l "_Toc450429081"</w:instrText>
      </w:r>
      <w:r>
        <w:fldChar w:fldCharType="separate"/>
      </w:r>
      <w:r>
        <w:rPr>
          <w:rStyle w:val="13"/>
          <w:color w:val="auto"/>
        </w:rPr>
        <w:t>1.1.1</w:t>
      </w:r>
      <w:r>
        <w:rPr>
          <w:rStyle w:val="13"/>
          <w:rFonts w:hint="eastAsia"/>
          <w:color w:val="auto"/>
          <w:lang w:val="en-US" w:eastAsia="zh-CN"/>
        </w:rPr>
        <w:t xml:space="preserve">教务处 </w:t>
      </w:r>
      <w:r>
        <w:tab/>
      </w:r>
      <w:r>
        <w:rPr>
          <w:rFonts w:hint="eastAsia"/>
          <w:lang w:val="en-US" w:eastAsia="zh-CN"/>
        </w:rPr>
        <w:t>1</w:t>
      </w:r>
      <w:r>
        <w:fldChar w:fldCharType="end"/>
      </w:r>
    </w:p>
    <w:p>
      <w:pPr>
        <w:pStyle w:val="5"/>
        <w:tabs>
          <w:tab w:val="left" w:pos="1946"/>
          <w:tab w:val="right" w:leader="dot" w:pos="8296"/>
        </w:tabs>
        <w:ind w:left="0" w:leftChars="0" w:firstLine="1050" w:firstLineChars="500"/>
      </w:pPr>
      <w:r>
        <w:fldChar w:fldCharType="begin"/>
      </w:r>
      <w:r>
        <w:instrText xml:space="preserve">HYPERLINK \l "_Toc450429081"</w:instrText>
      </w:r>
      <w:r>
        <w:fldChar w:fldCharType="separate"/>
      </w:r>
      <w:r>
        <w:rPr>
          <w:rStyle w:val="13"/>
          <w:color w:val="auto"/>
        </w:rPr>
        <w:t>1.1</w:t>
      </w:r>
      <w:r>
        <w:rPr>
          <w:rStyle w:val="13"/>
          <w:rFonts w:hint="eastAsia"/>
          <w:color w:val="auto"/>
          <w:lang w:val="en-US" w:eastAsia="zh-CN"/>
        </w:rPr>
        <w:t xml:space="preserve">.2教师  </w:t>
      </w:r>
      <w:r>
        <w:tab/>
      </w:r>
      <w:r>
        <w:rPr>
          <w:rFonts w:hint="eastAsia"/>
          <w:lang w:val="en-US" w:eastAsia="zh-CN"/>
        </w:rPr>
        <w:t>1</w:t>
      </w:r>
      <w:r>
        <w:fldChar w:fldCharType="end"/>
      </w:r>
    </w:p>
    <w:p>
      <w:pPr>
        <w:pStyle w:val="5"/>
        <w:tabs>
          <w:tab w:val="left" w:pos="1946"/>
          <w:tab w:val="right" w:leader="dot" w:pos="8296"/>
        </w:tabs>
        <w:ind w:left="0" w:leftChars="0" w:firstLine="1050" w:firstLineChars="500"/>
      </w:pPr>
      <w:r>
        <w:fldChar w:fldCharType="begin"/>
      </w:r>
      <w:r>
        <w:instrText xml:space="preserve">HYPERLINK \l "_Toc450429081"</w:instrText>
      </w:r>
      <w:r>
        <w:fldChar w:fldCharType="separate"/>
      </w:r>
      <w:r>
        <w:rPr>
          <w:rStyle w:val="13"/>
          <w:color w:val="auto"/>
        </w:rPr>
        <w:t>1.1</w:t>
      </w:r>
      <w:r>
        <w:rPr>
          <w:rStyle w:val="13"/>
          <w:rFonts w:hint="eastAsia"/>
          <w:color w:val="auto"/>
          <w:lang w:val="en-US" w:eastAsia="zh-CN"/>
        </w:rPr>
        <w:t xml:space="preserve">.3教研室  </w:t>
      </w:r>
      <w:r>
        <w:tab/>
      </w:r>
      <w:r>
        <w:rPr>
          <w:rFonts w:hint="eastAsia"/>
          <w:lang w:val="en-US" w:eastAsia="zh-CN"/>
        </w:rPr>
        <w:t>1</w:t>
      </w:r>
      <w:r>
        <w:fldChar w:fldCharType="end"/>
      </w:r>
    </w:p>
    <w:p>
      <w:pPr>
        <w:pStyle w:val="5"/>
        <w:tabs>
          <w:tab w:val="left" w:pos="1946"/>
          <w:tab w:val="right" w:leader="dot" w:pos="8296"/>
        </w:tabs>
        <w:ind w:left="0" w:leftChars="0" w:firstLine="1050" w:firstLineChars="500"/>
      </w:pPr>
      <w:r>
        <w:fldChar w:fldCharType="begin"/>
      </w:r>
      <w:r>
        <w:instrText xml:space="preserve">HYPERLINK \l "_Toc450429081"</w:instrText>
      </w:r>
      <w:r>
        <w:fldChar w:fldCharType="separate"/>
      </w:r>
      <w:r>
        <w:rPr>
          <w:rStyle w:val="13"/>
          <w:color w:val="auto"/>
        </w:rPr>
        <w:t>1.1</w:t>
      </w:r>
      <w:r>
        <w:rPr>
          <w:rStyle w:val="13"/>
          <w:rFonts w:hint="eastAsia"/>
          <w:color w:val="auto"/>
          <w:lang w:val="en-US" w:eastAsia="zh-CN"/>
        </w:rPr>
        <w:t xml:space="preserve">.4教学主管人员  </w:t>
      </w:r>
      <w:r>
        <w:tab/>
      </w:r>
      <w:r>
        <w:rPr>
          <w:rFonts w:hint="eastAsia"/>
          <w:lang w:val="en-US" w:eastAsia="zh-CN"/>
        </w:rPr>
        <w:t>1</w:t>
      </w:r>
      <w:r>
        <w:fldChar w:fldCharType="end"/>
      </w:r>
    </w:p>
    <w:p>
      <w:pPr>
        <w:pStyle w:val="9"/>
        <w:tabs>
          <w:tab w:val="right" w:leader="dot" w:pos="8296"/>
        </w:tabs>
        <w:ind w:firstLine="420"/>
      </w:pPr>
      <w:r>
        <w:fldChar w:fldCharType="begin"/>
      </w:r>
      <w:r>
        <w:instrText xml:space="preserve">HYPERLINK \l "_Toc450429084"</w:instrText>
      </w:r>
      <w:r>
        <w:fldChar w:fldCharType="separate"/>
      </w:r>
      <w:r>
        <w:rPr>
          <w:rStyle w:val="13"/>
          <w:color w:val="auto"/>
        </w:rPr>
        <w:t>1.2项目的目的与目标</w:t>
      </w:r>
      <w:r>
        <w:tab/>
      </w:r>
      <w:r>
        <w:rPr>
          <w:rFonts w:hint="eastAsia"/>
          <w:lang w:val="en-US" w:eastAsia="zh-CN"/>
        </w:rPr>
        <w:t>1</w:t>
      </w:r>
      <w:r>
        <w:fldChar w:fldCharType="end"/>
      </w:r>
    </w:p>
    <w:p>
      <w:pPr>
        <w:pStyle w:val="9"/>
        <w:tabs>
          <w:tab w:val="right" w:leader="dot" w:pos="8296"/>
        </w:tabs>
        <w:ind w:firstLine="420"/>
      </w:pPr>
      <w:r>
        <w:fldChar w:fldCharType="begin"/>
      </w:r>
      <w:r>
        <w:instrText xml:space="preserve">HYPERLINK \l "_Toc450429087"</w:instrText>
      </w:r>
      <w:r>
        <w:fldChar w:fldCharType="separate"/>
      </w:r>
      <w:r>
        <w:rPr>
          <w:rStyle w:val="13"/>
          <w:color w:val="auto"/>
        </w:rPr>
        <w:t>1.3</w:t>
      </w:r>
      <w:r>
        <w:rPr>
          <w:rStyle w:val="13"/>
          <w:rFonts w:hint="eastAsia"/>
          <w:color w:val="auto"/>
          <w:lang w:val="en-US" w:eastAsia="zh-CN"/>
        </w:rPr>
        <w:t>系统目标</w:t>
      </w:r>
      <w:r>
        <w:tab/>
      </w:r>
      <w:r>
        <w:rPr>
          <w:rFonts w:hint="eastAsia"/>
          <w:lang w:val="en-US" w:eastAsia="zh-CN"/>
        </w:rPr>
        <w:t>2</w:t>
      </w:r>
      <w:r>
        <w:fldChar w:fldCharType="end"/>
      </w:r>
    </w:p>
    <w:p>
      <w:pPr>
        <w:pStyle w:val="8"/>
        <w:tabs>
          <w:tab w:val="right" w:leader="dot" w:pos="8296"/>
        </w:tabs>
        <w:ind w:firstLine="840" w:firstLineChars="400"/>
      </w:pPr>
      <w:r>
        <w:rPr>
          <w:rFonts w:hint="eastAsia"/>
          <w:lang w:val="en-US" w:eastAsia="zh-CN"/>
        </w:rPr>
        <w:t>2.1</w:t>
      </w:r>
      <w:r>
        <w:fldChar w:fldCharType="begin"/>
      </w:r>
      <w:r>
        <w:instrText xml:space="preserve">HYPERLINK \l "_Toc450429091"</w:instrText>
      </w:r>
      <w:r>
        <w:fldChar w:fldCharType="separate"/>
      </w:r>
      <w:r>
        <w:rPr>
          <w:rStyle w:val="13"/>
          <w:color w:val="auto"/>
        </w:rPr>
        <w:t>现有系统描述</w:t>
      </w:r>
      <w:r>
        <w:tab/>
      </w:r>
      <w:r>
        <w:rPr>
          <w:rFonts w:hint="eastAsia"/>
          <w:lang w:val="en-US" w:eastAsia="zh-CN"/>
        </w:rPr>
        <w:t>2</w:t>
      </w:r>
      <w:r>
        <w:fldChar w:fldCharType="end"/>
      </w:r>
    </w:p>
    <w:p>
      <w:pPr>
        <w:pStyle w:val="8"/>
        <w:tabs>
          <w:tab w:val="right" w:leader="dot" w:pos="8296"/>
        </w:tabs>
        <w:ind w:firstLine="1050" w:firstLineChars="500"/>
      </w:pPr>
      <w:r>
        <w:rPr>
          <w:rFonts w:hint="eastAsia"/>
          <w:lang w:val="en-US" w:eastAsia="zh-CN"/>
        </w:rPr>
        <w:t>2.2.1学院课程安排系统</w:t>
      </w:r>
      <w:r>
        <w:fldChar w:fldCharType="begin"/>
      </w:r>
      <w:r>
        <w:instrText xml:space="preserve">HYPERLINK \l "_Toc450429091"</w:instrText>
      </w:r>
      <w:r>
        <w:fldChar w:fldCharType="separate"/>
      </w:r>
      <w:r>
        <w:tab/>
      </w:r>
      <w:r>
        <w:rPr>
          <w:rFonts w:hint="eastAsia"/>
          <w:lang w:val="en-US" w:eastAsia="zh-CN"/>
        </w:rPr>
        <w:t>2</w:t>
      </w:r>
      <w:r>
        <w:fldChar w:fldCharType="end"/>
      </w:r>
    </w:p>
    <w:p>
      <w:pPr>
        <w:pStyle w:val="9"/>
        <w:tabs>
          <w:tab w:val="right" w:leader="dot" w:pos="8296"/>
        </w:tabs>
        <w:ind w:firstLine="420"/>
      </w:pPr>
    </w:p>
    <w:p>
      <w:pPr>
        <w:pStyle w:val="8"/>
        <w:tabs>
          <w:tab w:val="right" w:leader="dot" w:pos="8296"/>
        </w:tabs>
        <w:ind w:firstLine="420"/>
      </w:pPr>
      <w:r>
        <w:fldChar w:fldCharType="begin"/>
      </w:r>
      <w:r>
        <w:instrText xml:space="preserve">HYPERLINK \l "_Toc450429091"</w:instrText>
      </w:r>
      <w:r>
        <w:fldChar w:fldCharType="separate"/>
      </w:r>
      <w:r>
        <w:rPr>
          <w:rStyle w:val="13"/>
          <w:rFonts w:hint="eastAsia"/>
          <w:color w:val="auto"/>
          <w:lang w:val="en-US" w:eastAsia="zh-CN"/>
        </w:rPr>
        <w:t>二</w:t>
      </w:r>
      <w:r>
        <w:rPr>
          <w:rStyle w:val="13"/>
          <w:color w:val="auto"/>
        </w:rPr>
        <w:t>、</w:t>
      </w:r>
      <w:r>
        <w:rPr>
          <w:rStyle w:val="13"/>
          <w:rFonts w:hint="eastAsia"/>
          <w:color w:val="auto"/>
          <w:lang w:val="en-US" w:eastAsia="zh-CN"/>
        </w:rPr>
        <w:t>软件详细设计</w:t>
      </w:r>
      <w:r>
        <w:tab/>
      </w:r>
      <w:r>
        <w:rPr>
          <w:rFonts w:hint="eastAsia"/>
          <w:lang w:val="en-US" w:eastAsia="zh-CN"/>
        </w:rPr>
        <w:t>2</w:t>
      </w:r>
      <w:r>
        <w:fldChar w:fldCharType="end"/>
      </w:r>
    </w:p>
    <w:p>
      <w:pPr>
        <w:pStyle w:val="8"/>
        <w:tabs>
          <w:tab w:val="right" w:leader="dot" w:pos="8306"/>
        </w:tabs>
        <w:rPr>
          <w:sz w:val="21"/>
          <w:szCs w:val="21"/>
        </w:rPr>
      </w:pPr>
      <w:r>
        <w:rPr>
          <w:rFonts w:hint="eastAsia"/>
          <w:lang w:val="en-US" w:eastAsia="zh-CN"/>
        </w:rPr>
        <w:t xml:space="preserve">        </w:t>
      </w:r>
      <w:r>
        <w:rPr>
          <w:rFonts w:hint="eastAsia" w:ascii="宋体" w:hAnsi="宋体"/>
          <w:sz w:val="21"/>
          <w:szCs w:val="21"/>
          <w:lang w:val="en-US" w:eastAsia="zh-CN"/>
        </w:rPr>
        <w:fldChar w:fldCharType="begin"/>
      </w:r>
      <w:r>
        <w:rPr>
          <w:rFonts w:hint="eastAsia" w:ascii="宋体" w:hAnsi="宋体"/>
          <w:sz w:val="21"/>
          <w:szCs w:val="21"/>
          <w:lang w:val="en-US" w:eastAsia="zh-CN"/>
        </w:rPr>
        <w:instrText xml:space="preserve"> HYPERLINK \l _Toc21748 </w:instrText>
      </w:r>
      <w:r>
        <w:rPr>
          <w:rFonts w:hint="eastAsia" w:ascii="宋体" w:hAnsi="宋体"/>
          <w:sz w:val="21"/>
          <w:szCs w:val="21"/>
          <w:lang w:val="en-US" w:eastAsia="zh-CN"/>
        </w:rPr>
        <w:fldChar w:fldCharType="separate"/>
      </w:r>
      <w:r>
        <w:rPr>
          <w:rFonts w:hint="eastAsia"/>
          <w:sz w:val="21"/>
          <w:szCs w:val="21"/>
        </w:rPr>
        <w:t>1.1</w:t>
      </w:r>
      <w:r>
        <w:rPr>
          <w:rFonts w:hint="eastAsia"/>
          <w:sz w:val="21"/>
          <w:szCs w:val="21"/>
          <w:lang w:val="en-US" w:eastAsia="zh-CN"/>
        </w:rPr>
        <w:t>学院课程安排登录</w:t>
      </w:r>
      <w:r>
        <w:rPr>
          <w:rFonts w:hint="eastAsia"/>
          <w:sz w:val="21"/>
          <w:szCs w:val="21"/>
        </w:rPr>
        <w:t>功能模块</w:t>
      </w:r>
      <w:r>
        <w:rPr>
          <w:rFonts w:hint="eastAsia"/>
          <w:sz w:val="21"/>
          <w:szCs w:val="21"/>
          <w:lang w:val="en-US" w:eastAsia="zh-CN"/>
        </w:rPr>
        <w:t>流程图</w:t>
      </w:r>
      <w:r>
        <w:rPr>
          <w:sz w:val="21"/>
          <w:szCs w:val="21"/>
        </w:rPr>
        <w:tab/>
      </w:r>
      <w:r>
        <w:rPr>
          <w:rFonts w:hint="eastAsia"/>
          <w:sz w:val="21"/>
          <w:szCs w:val="21"/>
          <w:lang w:val="en-US" w:eastAsia="zh-CN"/>
        </w:rPr>
        <w:t>3</w:t>
      </w:r>
      <w:r>
        <w:rPr>
          <w:rFonts w:hint="eastAsia" w:ascii="宋体" w:hAnsi="宋体"/>
          <w:sz w:val="21"/>
          <w:szCs w:val="21"/>
          <w:lang w:val="en-US" w:eastAsia="zh-CN"/>
        </w:rPr>
        <w:fldChar w:fldCharType="end"/>
      </w:r>
    </w:p>
    <w:p>
      <w:pPr>
        <w:pStyle w:val="8"/>
        <w:tabs>
          <w:tab w:val="right" w:leader="dot" w:pos="8306"/>
        </w:tabs>
        <w:ind w:firstLine="840" w:firstLineChars="400"/>
        <w:rPr>
          <w:sz w:val="21"/>
          <w:szCs w:val="21"/>
        </w:rPr>
      </w:pPr>
      <w:r>
        <w:rPr>
          <w:rFonts w:hint="eastAsia" w:ascii="宋体" w:hAnsi="宋体"/>
          <w:sz w:val="21"/>
          <w:szCs w:val="21"/>
          <w:lang w:val="en-US" w:eastAsia="zh-CN"/>
        </w:rPr>
        <w:fldChar w:fldCharType="begin"/>
      </w:r>
      <w:r>
        <w:rPr>
          <w:rFonts w:hint="eastAsia" w:ascii="宋体" w:hAnsi="宋体"/>
          <w:sz w:val="21"/>
          <w:szCs w:val="21"/>
          <w:lang w:val="en-US" w:eastAsia="zh-CN"/>
        </w:rPr>
        <w:instrText xml:space="preserve"> HYPERLINK \l _Toc14697 </w:instrText>
      </w:r>
      <w:r>
        <w:rPr>
          <w:rFonts w:hint="eastAsia" w:ascii="宋体" w:hAnsi="宋体"/>
          <w:sz w:val="21"/>
          <w:szCs w:val="21"/>
          <w:lang w:val="en-US" w:eastAsia="zh-CN"/>
        </w:rPr>
        <w:fldChar w:fldCharType="separate"/>
      </w:r>
      <w:r>
        <w:rPr>
          <w:rFonts w:hint="eastAsia"/>
          <w:sz w:val="21"/>
          <w:szCs w:val="21"/>
        </w:rPr>
        <w:t>1.2</w:t>
      </w:r>
      <w:r>
        <w:rPr>
          <w:rFonts w:hint="eastAsia"/>
          <w:sz w:val="21"/>
          <w:szCs w:val="21"/>
          <w:lang w:val="en-US" w:eastAsia="zh-CN"/>
        </w:rPr>
        <w:t>学院课程安排登录</w:t>
      </w:r>
      <w:r>
        <w:rPr>
          <w:rFonts w:hint="eastAsia"/>
          <w:sz w:val="21"/>
          <w:szCs w:val="21"/>
        </w:rPr>
        <w:t>模块序列图</w:t>
      </w:r>
      <w:r>
        <w:rPr>
          <w:sz w:val="21"/>
          <w:szCs w:val="21"/>
        </w:rPr>
        <w:tab/>
      </w:r>
      <w:r>
        <w:rPr>
          <w:rFonts w:hint="eastAsia"/>
          <w:sz w:val="21"/>
          <w:szCs w:val="21"/>
          <w:lang w:val="en-US" w:eastAsia="zh-CN"/>
        </w:rPr>
        <w:t>3</w:t>
      </w:r>
      <w:r>
        <w:rPr>
          <w:rFonts w:hint="eastAsia" w:ascii="宋体" w:hAnsi="宋体"/>
          <w:sz w:val="21"/>
          <w:szCs w:val="21"/>
          <w:lang w:val="en-US" w:eastAsia="zh-CN"/>
        </w:rPr>
        <w:fldChar w:fldCharType="end"/>
      </w:r>
    </w:p>
    <w:p>
      <w:pPr>
        <w:pStyle w:val="8"/>
        <w:tabs>
          <w:tab w:val="right" w:leader="dot" w:pos="8306"/>
        </w:tabs>
        <w:ind w:firstLine="840" w:firstLineChars="400"/>
        <w:rPr>
          <w:sz w:val="21"/>
          <w:szCs w:val="21"/>
        </w:rPr>
      </w:pPr>
      <w:r>
        <w:rPr>
          <w:rFonts w:hint="eastAsia" w:ascii="宋体" w:hAnsi="宋体"/>
          <w:sz w:val="21"/>
          <w:szCs w:val="21"/>
          <w:lang w:val="en-US" w:eastAsia="zh-CN"/>
        </w:rPr>
        <w:fldChar w:fldCharType="begin"/>
      </w:r>
      <w:r>
        <w:rPr>
          <w:rFonts w:hint="eastAsia" w:ascii="宋体" w:hAnsi="宋体"/>
          <w:sz w:val="21"/>
          <w:szCs w:val="21"/>
          <w:lang w:val="en-US" w:eastAsia="zh-CN"/>
        </w:rPr>
        <w:instrText xml:space="preserve"> HYPERLINK \l _Toc21616 </w:instrText>
      </w:r>
      <w:r>
        <w:rPr>
          <w:rFonts w:hint="eastAsia" w:ascii="宋体" w:hAnsi="宋体"/>
          <w:sz w:val="21"/>
          <w:szCs w:val="21"/>
          <w:lang w:val="en-US" w:eastAsia="zh-CN"/>
        </w:rPr>
        <w:fldChar w:fldCharType="separate"/>
      </w:r>
      <w:r>
        <w:rPr>
          <w:rFonts w:hint="eastAsia" w:ascii="宋体" w:hAnsi="宋体"/>
          <w:sz w:val="21"/>
          <w:szCs w:val="21"/>
          <w:lang w:val="en-US" w:eastAsia="zh-CN"/>
        </w:rPr>
        <w:t>1</w:t>
      </w:r>
      <w:r>
        <w:rPr>
          <w:rFonts w:hint="eastAsia"/>
          <w:sz w:val="21"/>
          <w:szCs w:val="21"/>
        </w:rPr>
        <w:t>.</w:t>
      </w:r>
      <w:r>
        <w:rPr>
          <w:rFonts w:hint="eastAsia"/>
          <w:sz w:val="21"/>
          <w:szCs w:val="21"/>
          <w:lang w:val="en-US" w:eastAsia="zh-CN"/>
        </w:rPr>
        <w:t>3学院课程安排登录</w:t>
      </w:r>
      <w:r>
        <w:rPr>
          <w:rFonts w:hint="eastAsia"/>
          <w:sz w:val="21"/>
          <w:szCs w:val="21"/>
        </w:rPr>
        <w:t>设计类图</w:t>
      </w:r>
      <w:r>
        <w:rPr>
          <w:sz w:val="21"/>
          <w:szCs w:val="21"/>
        </w:rPr>
        <w:tab/>
      </w:r>
      <w:r>
        <w:rPr>
          <w:rFonts w:hint="eastAsia"/>
          <w:sz w:val="21"/>
          <w:szCs w:val="21"/>
          <w:lang w:val="en-US" w:eastAsia="zh-CN"/>
        </w:rPr>
        <w:t>4</w:t>
      </w:r>
      <w:r>
        <w:rPr>
          <w:rFonts w:hint="eastAsia" w:ascii="宋体" w:hAnsi="宋体"/>
          <w:sz w:val="21"/>
          <w:szCs w:val="21"/>
          <w:lang w:val="en-US" w:eastAsia="zh-CN"/>
        </w:rPr>
        <w:fldChar w:fldCharType="end"/>
      </w:r>
    </w:p>
    <w:p>
      <w:pPr>
        <w:pStyle w:val="8"/>
        <w:tabs>
          <w:tab w:val="right" w:leader="dot" w:pos="8306"/>
        </w:tabs>
        <w:rPr>
          <w:sz w:val="21"/>
          <w:szCs w:val="21"/>
        </w:rPr>
      </w:pPr>
      <w:r>
        <w:rPr>
          <w:rFonts w:hint="eastAsia"/>
          <w:sz w:val="21"/>
          <w:szCs w:val="21"/>
          <w:lang w:val="en-US" w:eastAsia="zh-CN"/>
        </w:rPr>
        <w:t xml:space="preserve">        </w:t>
      </w:r>
      <w:r>
        <w:rPr>
          <w:rFonts w:hint="eastAsia" w:ascii="宋体" w:hAnsi="宋体"/>
          <w:sz w:val="21"/>
          <w:szCs w:val="21"/>
          <w:lang w:val="en-US" w:eastAsia="zh-CN"/>
        </w:rPr>
        <w:fldChar w:fldCharType="begin"/>
      </w:r>
      <w:r>
        <w:rPr>
          <w:rFonts w:hint="eastAsia" w:ascii="宋体" w:hAnsi="宋体"/>
          <w:sz w:val="21"/>
          <w:szCs w:val="21"/>
          <w:lang w:val="en-US" w:eastAsia="zh-CN"/>
        </w:rPr>
        <w:instrText xml:space="preserve"> HYPERLINK \l _Toc21748 </w:instrText>
      </w:r>
      <w:r>
        <w:rPr>
          <w:rFonts w:hint="eastAsia" w:ascii="宋体" w:hAnsi="宋体"/>
          <w:sz w:val="21"/>
          <w:szCs w:val="21"/>
          <w:lang w:val="en-US" w:eastAsia="zh-CN"/>
        </w:rPr>
        <w:fldChar w:fldCharType="separate"/>
      </w:r>
      <w:r>
        <w:rPr>
          <w:rFonts w:hint="eastAsia" w:ascii="宋体" w:hAnsi="宋体"/>
          <w:sz w:val="21"/>
          <w:szCs w:val="21"/>
          <w:lang w:val="en-US" w:eastAsia="zh-CN"/>
        </w:rPr>
        <w:t>2</w:t>
      </w:r>
      <w:r>
        <w:rPr>
          <w:rFonts w:hint="eastAsia"/>
          <w:sz w:val="21"/>
          <w:szCs w:val="21"/>
        </w:rPr>
        <w:t>.</w:t>
      </w:r>
      <w:r>
        <w:rPr>
          <w:rFonts w:hint="eastAsia"/>
          <w:sz w:val="21"/>
          <w:szCs w:val="21"/>
          <w:lang w:val="en-US" w:eastAsia="zh-CN"/>
        </w:rPr>
        <w:t>1学院课程安排</w:t>
      </w:r>
      <w:r>
        <w:rPr>
          <w:rFonts w:hint="eastAsia"/>
          <w:sz w:val="21"/>
          <w:szCs w:val="21"/>
        </w:rPr>
        <w:t>功能模块时序图</w:t>
      </w:r>
      <w:r>
        <w:rPr>
          <w:sz w:val="21"/>
          <w:szCs w:val="21"/>
        </w:rPr>
        <w:tab/>
      </w:r>
      <w:r>
        <w:rPr>
          <w:rFonts w:hint="eastAsia"/>
          <w:sz w:val="21"/>
          <w:szCs w:val="21"/>
          <w:lang w:val="en-US" w:eastAsia="zh-CN"/>
        </w:rPr>
        <w:t>4</w:t>
      </w:r>
      <w:r>
        <w:rPr>
          <w:rFonts w:hint="eastAsia" w:ascii="宋体" w:hAnsi="宋体"/>
          <w:sz w:val="21"/>
          <w:szCs w:val="21"/>
          <w:lang w:val="en-US" w:eastAsia="zh-CN"/>
        </w:rPr>
        <w:fldChar w:fldCharType="end"/>
      </w:r>
    </w:p>
    <w:p>
      <w:pPr>
        <w:pStyle w:val="8"/>
        <w:tabs>
          <w:tab w:val="right" w:leader="dot" w:pos="8306"/>
        </w:tabs>
        <w:ind w:firstLine="840" w:firstLineChars="400"/>
        <w:rPr>
          <w:sz w:val="21"/>
          <w:szCs w:val="21"/>
        </w:rPr>
      </w:pPr>
      <w:r>
        <w:rPr>
          <w:rFonts w:hint="eastAsia" w:ascii="宋体" w:hAnsi="宋体"/>
          <w:sz w:val="21"/>
          <w:szCs w:val="21"/>
          <w:lang w:val="en-US" w:eastAsia="zh-CN"/>
        </w:rPr>
        <w:fldChar w:fldCharType="begin"/>
      </w:r>
      <w:r>
        <w:rPr>
          <w:rFonts w:hint="eastAsia" w:ascii="宋体" w:hAnsi="宋体"/>
          <w:sz w:val="21"/>
          <w:szCs w:val="21"/>
          <w:lang w:val="en-US" w:eastAsia="zh-CN"/>
        </w:rPr>
        <w:instrText xml:space="preserve"> HYPERLINK \l _Toc14697 </w:instrText>
      </w:r>
      <w:r>
        <w:rPr>
          <w:rFonts w:hint="eastAsia" w:ascii="宋体" w:hAnsi="宋体"/>
          <w:sz w:val="21"/>
          <w:szCs w:val="21"/>
          <w:lang w:val="en-US" w:eastAsia="zh-CN"/>
        </w:rPr>
        <w:fldChar w:fldCharType="separate"/>
      </w:r>
      <w:r>
        <w:rPr>
          <w:rFonts w:hint="eastAsia" w:ascii="宋体" w:hAnsi="宋体"/>
          <w:sz w:val="21"/>
          <w:szCs w:val="21"/>
          <w:lang w:val="en-US" w:eastAsia="zh-CN"/>
        </w:rPr>
        <w:t>2</w:t>
      </w:r>
      <w:r>
        <w:rPr>
          <w:rFonts w:hint="eastAsia"/>
          <w:sz w:val="21"/>
          <w:szCs w:val="21"/>
        </w:rPr>
        <w:t>.2</w:t>
      </w:r>
      <w:r>
        <w:rPr>
          <w:rFonts w:hint="eastAsia"/>
          <w:sz w:val="21"/>
          <w:szCs w:val="21"/>
          <w:lang w:val="en-US" w:eastAsia="zh-CN"/>
        </w:rPr>
        <w:t>学院课程安排</w:t>
      </w:r>
      <w:r>
        <w:rPr>
          <w:rFonts w:hint="eastAsia"/>
          <w:sz w:val="21"/>
          <w:szCs w:val="21"/>
        </w:rPr>
        <w:t>功能模块序列图</w:t>
      </w:r>
      <w:r>
        <w:rPr>
          <w:sz w:val="21"/>
          <w:szCs w:val="21"/>
        </w:rPr>
        <w:tab/>
      </w:r>
      <w:r>
        <w:rPr>
          <w:rFonts w:hint="eastAsia"/>
          <w:sz w:val="21"/>
          <w:szCs w:val="21"/>
          <w:lang w:val="en-US" w:eastAsia="zh-CN"/>
        </w:rPr>
        <w:t>5</w:t>
      </w:r>
      <w:r>
        <w:rPr>
          <w:rFonts w:hint="eastAsia" w:ascii="宋体" w:hAnsi="宋体"/>
          <w:sz w:val="21"/>
          <w:szCs w:val="21"/>
          <w:lang w:val="en-US" w:eastAsia="zh-CN"/>
        </w:rPr>
        <w:fldChar w:fldCharType="end"/>
      </w:r>
    </w:p>
    <w:p>
      <w:pPr>
        <w:pStyle w:val="8"/>
        <w:tabs>
          <w:tab w:val="right" w:leader="dot" w:pos="8306"/>
        </w:tabs>
        <w:ind w:firstLine="840" w:firstLineChars="400"/>
        <w:rPr>
          <w:rFonts w:hint="default"/>
          <w:sz w:val="28"/>
          <w:szCs w:val="28"/>
          <w:lang w:val="en-US"/>
        </w:rPr>
      </w:pPr>
      <w:r>
        <w:rPr>
          <w:rFonts w:hint="eastAsia" w:ascii="宋体" w:hAnsi="宋体"/>
          <w:sz w:val="21"/>
          <w:szCs w:val="21"/>
          <w:lang w:val="en-US" w:eastAsia="zh-CN"/>
        </w:rPr>
        <w:fldChar w:fldCharType="begin"/>
      </w:r>
      <w:r>
        <w:rPr>
          <w:rFonts w:hint="eastAsia" w:ascii="宋体" w:hAnsi="宋体"/>
          <w:sz w:val="21"/>
          <w:szCs w:val="21"/>
          <w:lang w:val="en-US" w:eastAsia="zh-CN"/>
        </w:rPr>
        <w:instrText xml:space="preserve"> HYPERLINK \l _Toc21616 </w:instrText>
      </w:r>
      <w:r>
        <w:rPr>
          <w:rFonts w:hint="eastAsia" w:ascii="宋体" w:hAnsi="宋体"/>
          <w:sz w:val="21"/>
          <w:szCs w:val="21"/>
          <w:lang w:val="en-US" w:eastAsia="zh-CN"/>
        </w:rPr>
        <w:fldChar w:fldCharType="separate"/>
      </w:r>
      <w:r>
        <w:rPr>
          <w:rFonts w:hint="eastAsia"/>
          <w:sz w:val="21"/>
          <w:szCs w:val="21"/>
        </w:rPr>
        <w:t>2.</w:t>
      </w:r>
      <w:r>
        <w:rPr>
          <w:rFonts w:hint="eastAsia"/>
          <w:sz w:val="21"/>
          <w:szCs w:val="21"/>
          <w:lang w:val="en-US" w:eastAsia="zh-CN"/>
        </w:rPr>
        <w:t>3学院课程安排</w:t>
      </w:r>
      <w:r>
        <w:rPr>
          <w:rFonts w:hint="eastAsia"/>
          <w:sz w:val="21"/>
          <w:szCs w:val="21"/>
        </w:rPr>
        <w:t>功能模块设计类图</w:t>
      </w:r>
      <w:r>
        <w:rPr>
          <w:sz w:val="21"/>
          <w:szCs w:val="21"/>
        </w:rPr>
        <w:tab/>
      </w:r>
      <w:r>
        <w:rPr>
          <w:rFonts w:hint="eastAsia"/>
          <w:sz w:val="21"/>
          <w:szCs w:val="21"/>
          <w:lang w:val="en-US" w:eastAsia="zh-CN"/>
        </w:rPr>
        <w:t>6</w:t>
      </w:r>
      <w:r>
        <w:rPr>
          <w:rFonts w:hint="eastAsia" w:ascii="宋体" w:hAnsi="宋体"/>
          <w:sz w:val="21"/>
          <w:szCs w:val="21"/>
          <w:lang w:val="en-US" w:eastAsia="zh-CN"/>
        </w:rPr>
        <w:fldChar w:fldCharType="end"/>
      </w:r>
    </w:p>
    <w:p>
      <w:pPr>
        <w:rPr>
          <w:rFonts w:hint="default" w:eastAsiaTheme="minorEastAsia"/>
          <w:sz w:val="21"/>
          <w:szCs w:val="21"/>
          <w:lang w:val="en-US" w:eastAsia="zh-CN"/>
        </w:rPr>
      </w:pPr>
    </w:p>
    <w:p>
      <w:pPr>
        <w:pStyle w:val="8"/>
        <w:tabs>
          <w:tab w:val="right" w:leader="dot" w:pos="8296"/>
        </w:tabs>
        <w:ind w:firstLine="420"/>
      </w:pPr>
      <w:r>
        <w:rPr>
          <w:rFonts w:hint="eastAsia"/>
          <w:lang w:val="en-US" w:eastAsia="zh-CN"/>
        </w:rPr>
        <w:t xml:space="preserve">三、描述软件实现 </w:t>
      </w:r>
      <w:r>
        <w:fldChar w:fldCharType="begin"/>
      </w:r>
      <w:r>
        <w:instrText xml:space="preserve">HYPERLINK \l "_Toc450429091"</w:instrText>
      </w:r>
      <w:r>
        <w:fldChar w:fldCharType="separate"/>
      </w:r>
      <w:r>
        <w:tab/>
      </w:r>
      <w:r>
        <w:rPr>
          <w:rFonts w:hint="eastAsia"/>
          <w:lang w:val="en-US" w:eastAsia="zh-CN"/>
        </w:rPr>
        <w:t>7</w:t>
      </w:r>
      <w:r>
        <w:fldChar w:fldCharType="end"/>
      </w:r>
    </w:p>
    <w:p>
      <w:pPr>
        <w:rPr>
          <w:rFonts w:hint="eastAsia"/>
          <w:lang w:val="en-US" w:eastAsia="zh-CN"/>
        </w:rPr>
      </w:pPr>
    </w:p>
    <w:p>
      <w:pPr>
        <w:pStyle w:val="8"/>
        <w:tabs>
          <w:tab w:val="right" w:leader="dot" w:pos="8296"/>
        </w:tabs>
        <w:ind w:firstLine="420"/>
        <w:rPr>
          <w:rFonts w:hint="eastAsia" w:eastAsiaTheme="minorEastAsia"/>
          <w:lang w:val="en-US" w:eastAsia="zh-CN"/>
        </w:rPr>
      </w:pPr>
      <w:r>
        <w:rPr>
          <w:rFonts w:hint="eastAsia"/>
          <w:lang w:val="en-US" w:eastAsia="zh-CN"/>
        </w:rPr>
        <w:t>四、软件测试用例</w:t>
      </w:r>
      <w:r>
        <w:fldChar w:fldCharType="begin"/>
      </w:r>
      <w:r>
        <w:instrText xml:space="preserve">HYPERLINK \l "_Toc450429091"</w:instrText>
      </w:r>
      <w:r>
        <w:fldChar w:fldCharType="separate"/>
      </w:r>
      <w:r>
        <w:tab/>
      </w:r>
      <w:r>
        <w:rPr>
          <w:rFonts w:hint="eastAsia"/>
          <w:lang w:val="en-US" w:eastAsia="zh-CN"/>
        </w:rPr>
        <w:t>2</w:t>
      </w:r>
      <w:r>
        <w:fldChar w:fldCharType="end"/>
      </w:r>
      <w:r>
        <w:rPr>
          <w:rFonts w:hint="eastAsia"/>
          <w:lang w:val="en-US" w:eastAsia="zh-CN"/>
        </w:rPr>
        <w:t>0</w:t>
      </w:r>
    </w:p>
    <w:p/>
    <w:p>
      <w:pPr>
        <w:rPr>
          <w:rFonts w:hint="default"/>
          <w:lang w:val="en-US" w:eastAsia="zh-CN"/>
        </w:rPr>
      </w:pPr>
    </w:p>
    <w:p/>
    <w:p>
      <w:pPr>
        <w:rPr>
          <w:rFonts w:hint="default" w:eastAsiaTheme="minorEastAsia"/>
          <w:lang w:val="en-US" w:eastAsia="zh-CN"/>
        </w:rPr>
      </w:pPr>
    </w:p>
    <w:p/>
    <w:p>
      <w:pPr>
        <w:pStyle w:val="8"/>
        <w:tabs>
          <w:tab w:val="right" w:leader="dot" w:pos="8296"/>
        </w:tabs>
        <w:ind w:firstLine="420"/>
        <w:sectPr>
          <w:footerReference r:id="rId4" w:type="first"/>
          <w:footerReference r:id="rId3" w:type="default"/>
          <w:pgSz w:w="11906" w:h="16838"/>
          <w:pgMar w:top="1440" w:right="1800" w:bottom="1440" w:left="1800" w:header="851" w:footer="992" w:gutter="0"/>
          <w:pgNumType w:fmt="decimal" w:start="1"/>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after="313" w:afterLines="100" w:line="360" w:lineRule="auto"/>
        <w:ind w:left="0" w:leftChars="0" w:firstLine="0" w:firstLineChars="0"/>
        <w:jc w:val="center"/>
        <w:textAlignment w:val="auto"/>
        <w:rPr>
          <w:rFonts w:hint="eastAsia" w:ascii="宋体" w:hAnsi="宋体" w:eastAsia="宋体" w:cs="宋体"/>
          <w:b/>
          <w:bCs w:val="0"/>
          <w:sz w:val="32"/>
          <w:szCs w:val="32"/>
        </w:rPr>
      </w:pPr>
      <w:bookmarkStart w:id="0" w:name="_Toc450429079"/>
      <w:r>
        <w:rPr>
          <w:rFonts w:hint="eastAsia" w:ascii="宋体" w:hAnsi="宋体" w:eastAsia="宋体" w:cs="宋体"/>
          <w:b/>
          <w:bCs w:val="0"/>
          <w:sz w:val="32"/>
          <w:szCs w:val="32"/>
          <w:lang w:val="en-US" w:eastAsia="zh-CN"/>
        </w:rPr>
        <w:t>一、需求分析</w:t>
      </w:r>
      <w:bookmarkEnd w:id="0"/>
    </w:p>
    <w:p>
      <w:pPr>
        <w:pStyle w:val="3"/>
        <w:ind w:left="0" w:firstLine="0" w:firstLineChars="0"/>
        <w:rPr>
          <w:rFonts w:hint="eastAsia"/>
          <w:sz w:val="24"/>
          <w:szCs w:val="24"/>
        </w:rPr>
      </w:pPr>
      <w:bookmarkStart w:id="1" w:name="_Toc450429080"/>
      <w:r>
        <w:rPr>
          <w:rFonts w:hint="eastAsia"/>
          <w:sz w:val="24"/>
          <w:szCs w:val="24"/>
        </w:rPr>
        <w:t>1.1</w:t>
      </w:r>
      <w:r>
        <w:rPr>
          <w:rFonts w:hint="eastAsia"/>
          <w:sz w:val="24"/>
          <w:szCs w:val="24"/>
          <w:lang w:val="en-US" w:eastAsia="zh-CN"/>
        </w:rPr>
        <w:t>项目</w:t>
      </w:r>
      <w:r>
        <w:rPr>
          <w:rFonts w:hint="eastAsia"/>
          <w:sz w:val="24"/>
          <w:szCs w:val="24"/>
        </w:rPr>
        <w:t>简介</w:t>
      </w:r>
      <w:bookmarkEnd w:id="1"/>
    </w:p>
    <w:p>
      <w:pPr>
        <w:rPr>
          <w:rFonts w:hint="default" w:eastAsia="宋体"/>
          <w:sz w:val="24"/>
          <w:szCs w:val="24"/>
          <w:lang w:val="en-US" w:eastAsia="zh-CN"/>
        </w:rPr>
      </w:pPr>
      <w:r>
        <w:rPr>
          <w:rFonts w:ascii="宋体" w:hAnsi="宋体" w:eastAsia="宋体" w:cs="宋体"/>
          <w:sz w:val="24"/>
          <w:szCs w:val="24"/>
        </w:rPr>
        <w:t>课程安排是教务管理中的一项重要而且繁重的主要日常管理工作,从一般意义上讲，其实就是对学院开设每</w:t>
      </w:r>
      <w:r>
        <w:rPr>
          <w:rFonts w:hint="eastAsia" w:ascii="宋体" w:hAnsi="宋体" w:eastAsia="宋体" w:cs="宋体"/>
          <w:sz w:val="24"/>
          <w:szCs w:val="24"/>
          <w:lang w:val="en-US" w:eastAsia="zh-CN"/>
        </w:rPr>
        <w:t>门</w:t>
      </w:r>
      <w:r>
        <w:rPr>
          <w:rFonts w:ascii="宋体" w:hAnsi="宋体" w:eastAsia="宋体" w:cs="宋体"/>
          <w:sz w:val="24"/>
          <w:szCs w:val="24"/>
        </w:rPr>
        <w:t>课程合理地分配时间资源和教师资源的过程，其中涉汲到院、系师、生的诸多方面，随着教学体制的不断改革,尤其是学分制的开</w:t>
      </w:r>
      <w:r>
        <w:rPr>
          <w:rFonts w:hint="eastAsia" w:ascii="宋体" w:hAnsi="宋体" w:eastAsia="宋体" w:cs="宋体"/>
          <w:sz w:val="24"/>
          <w:szCs w:val="24"/>
          <w:lang w:val="en-US" w:eastAsia="zh-CN"/>
        </w:rPr>
        <w:t>展</w:t>
      </w:r>
      <w:r>
        <w:rPr>
          <w:rFonts w:ascii="宋体" w:hAnsi="宋体" w:eastAsia="宋体" w:cs="宋体"/>
          <w:sz w:val="24"/>
          <w:szCs w:val="24"/>
        </w:rPr>
        <w:t>和深入，教务日常管理工作日趋繁重。每学期的期末，学校教务处分别向各院发出下学期的教学计划，包括:课程名、课程类别、课时、班级类别(本科、专科、高职)、班号等;院系教学主管人员根据教学任务和要求给出各</w:t>
      </w:r>
      <w:r>
        <w:rPr>
          <w:rFonts w:hint="eastAsia" w:ascii="宋体" w:hAnsi="宋体" w:eastAsia="宋体" w:cs="宋体"/>
          <w:sz w:val="24"/>
          <w:szCs w:val="24"/>
          <w:lang w:val="en-US" w:eastAsia="zh-CN"/>
        </w:rPr>
        <w:t>门</w:t>
      </w:r>
      <w:r>
        <w:rPr>
          <w:rFonts w:ascii="宋体" w:hAnsi="宋体" w:eastAsia="宋体" w:cs="宋体"/>
          <w:sz w:val="24"/>
          <w:szCs w:val="24"/>
        </w:rPr>
        <w:t>课程的相关限制(如:任课教师职称、合班数、最高周学时数等)任课教师自报本人授课计划</w:t>
      </w:r>
      <w:r>
        <w:rPr>
          <w:rFonts w:hint="eastAsia" w:ascii="宋体" w:hAnsi="宋体" w:eastAsia="宋体" w:cs="宋体"/>
          <w:sz w:val="24"/>
          <w:szCs w:val="24"/>
          <w:lang w:eastAsia="zh-CN"/>
        </w:rPr>
        <w:t>，</w:t>
      </w:r>
      <w:r>
        <w:rPr>
          <w:rFonts w:ascii="宋体" w:hAnsi="宋体" w:eastAsia="宋体" w:cs="宋体"/>
          <w:sz w:val="24"/>
          <w:szCs w:val="24"/>
        </w:rPr>
        <w:t>经所在教研室协调确认，将教学计划上交院系主管教学的主任，批准后上报学校</w:t>
      </w:r>
      <w:r>
        <w:rPr>
          <w:rFonts w:hint="eastAsia" w:ascii="宋体" w:hAnsi="宋体" w:eastAsia="宋体" w:cs="宋体"/>
          <w:sz w:val="24"/>
          <w:szCs w:val="24"/>
          <w:lang w:val="en-US" w:eastAsia="zh-CN"/>
        </w:rPr>
        <w:t>教务处，最终由教务处给下学期全院系教师的教学任务书。</w:t>
      </w:r>
    </w:p>
    <w:p>
      <w:pPr>
        <w:pStyle w:val="4"/>
        <w:ind w:left="0" w:firstLine="0" w:firstLineChars="0"/>
        <w:rPr>
          <w:rFonts w:hint="eastAsia" w:eastAsia="宋体"/>
          <w:sz w:val="24"/>
          <w:szCs w:val="24"/>
          <w:lang w:val="en-US" w:eastAsia="zh-CN"/>
        </w:rPr>
      </w:pPr>
      <w:bookmarkStart w:id="2" w:name="_Toc450429081"/>
      <w:r>
        <w:rPr>
          <w:rFonts w:hint="eastAsia"/>
          <w:sz w:val="24"/>
          <w:szCs w:val="24"/>
        </w:rPr>
        <w:t>1.1.1</w:t>
      </w:r>
      <w:r>
        <w:rPr>
          <w:rFonts w:hint="eastAsia"/>
          <w:sz w:val="24"/>
          <w:szCs w:val="24"/>
        </w:rPr>
        <w:tab/>
      </w:r>
      <w:bookmarkEnd w:id="2"/>
      <w:r>
        <w:rPr>
          <w:rFonts w:hint="eastAsia"/>
          <w:sz w:val="24"/>
          <w:szCs w:val="24"/>
          <w:lang w:val="en-US" w:eastAsia="zh-CN"/>
        </w:rPr>
        <w:t>教务处</w:t>
      </w:r>
    </w:p>
    <w:p>
      <w:pPr>
        <w:ind w:left="0" w:firstLine="315" w:firstLineChars="150"/>
        <w:rPr>
          <w:rFonts w:hint="eastAsia"/>
          <w:szCs w:val="21"/>
        </w:rPr>
      </w:pPr>
      <w:r>
        <w:rPr>
          <w:rFonts w:hint="eastAsia"/>
          <w:szCs w:val="21"/>
        </w:rPr>
        <w:t>&lt;1&gt;</w:t>
      </w:r>
      <w:r>
        <w:rPr>
          <w:rFonts w:ascii="宋体" w:hAnsi="宋体" w:eastAsia="宋体" w:cs="宋体"/>
          <w:sz w:val="24"/>
          <w:szCs w:val="24"/>
        </w:rPr>
        <w:t>教务处人员根据教师的授课计划和相关课程的限制条件制定出下学期各学院各班的课程表以及全院教师的教学任务书。</w:t>
      </w:r>
    </w:p>
    <w:p>
      <w:pPr>
        <w:ind w:left="0" w:firstLine="315" w:firstLineChars="150"/>
        <w:rPr>
          <w:szCs w:val="21"/>
        </w:rPr>
      </w:pPr>
      <w:r>
        <w:rPr>
          <w:rFonts w:hint="eastAsia"/>
          <w:szCs w:val="21"/>
        </w:rPr>
        <w:t xml:space="preserve">&lt;2&gt; </w:t>
      </w:r>
      <w:r>
        <w:rPr>
          <w:rFonts w:ascii="宋体" w:hAnsi="宋体" w:eastAsia="宋体" w:cs="宋体"/>
          <w:sz w:val="24"/>
          <w:szCs w:val="24"/>
        </w:rPr>
        <w:t>教务处人员制定各学院的教学计划并录入</w:t>
      </w:r>
    </w:p>
    <w:p>
      <w:pPr>
        <w:pStyle w:val="4"/>
        <w:ind w:left="0" w:firstLine="0" w:firstLineChars="0"/>
        <w:rPr>
          <w:rFonts w:hint="eastAsia" w:eastAsia="宋体"/>
          <w:sz w:val="24"/>
          <w:szCs w:val="24"/>
          <w:lang w:val="en-US" w:eastAsia="zh-CN"/>
        </w:rPr>
      </w:pPr>
      <w:bookmarkStart w:id="3" w:name="_Toc450429082"/>
      <w:r>
        <w:rPr>
          <w:rFonts w:hint="eastAsia"/>
          <w:sz w:val="24"/>
          <w:szCs w:val="24"/>
        </w:rPr>
        <w:t xml:space="preserve">1.1.2 </w:t>
      </w:r>
      <w:bookmarkEnd w:id="3"/>
      <w:r>
        <w:rPr>
          <w:rFonts w:hint="eastAsia"/>
          <w:sz w:val="24"/>
          <w:szCs w:val="24"/>
          <w:lang w:val="en-US" w:eastAsia="zh-CN"/>
        </w:rPr>
        <w:t>教师</w:t>
      </w:r>
    </w:p>
    <w:p>
      <w:pPr>
        <w:ind w:left="0" w:firstLine="420"/>
        <w:rPr>
          <w:rFonts w:hint="default" w:eastAsia="宋体"/>
          <w:lang w:val="en-US" w:eastAsia="zh-CN"/>
        </w:rPr>
      </w:pPr>
      <w:r>
        <w:rPr>
          <w:rFonts w:hint="eastAsia"/>
          <w:szCs w:val="21"/>
        </w:rPr>
        <w:t xml:space="preserve">&lt;1&gt; </w:t>
      </w:r>
      <w:r>
        <w:rPr>
          <w:rFonts w:ascii="宋体" w:hAnsi="宋体" w:eastAsia="宋体" w:cs="宋体"/>
          <w:sz w:val="24"/>
          <w:szCs w:val="24"/>
        </w:rPr>
        <w:t>教师制定自己的教学计划，经所在教研室协调认可，录入</w:t>
      </w:r>
      <w:bookmarkStart w:id="4" w:name="_Toc450429083"/>
      <w:r>
        <w:rPr>
          <w:rFonts w:hint="eastAsia"/>
        </w:rPr>
        <w:t>1.1.</w:t>
      </w:r>
      <w:r>
        <w:rPr>
          <w:rFonts w:hint="eastAsia"/>
          <w:lang w:val="en-US" w:eastAsia="zh-CN"/>
        </w:rPr>
        <w:t>4</w:t>
      </w:r>
      <w:r>
        <w:rPr>
          <w:rFonts w:hint="eastAsia"/>
        </w:rPr>
        <w:t xml:space="preserve"> </w:t>
      </w:r>
      <w:bookmarkEnd w:id="4"/>
      <w:r>
        <w:rPr>
          <w:rFonts w:hint="eastAsia"/>
          <w:lang w:val="en-US" w:eastAsia="zh-CN"/>
        </w:rPr>
        <w:t>教学主管人员，最后发给教务处。</w:t>
      </w:r>
    </w:p>
    <w:p>
      <w:pPr>
        <w:pStyle w:val="4"/>
        <w:ind w:left="0" w:firstLine="0" w:firstLineChars="0"/>
        <w:rPr>
          <w:rFonts w:hint="eastAsia"/>
          <w:sz w:val="21"/>
          <w:szCs w:val="21"/>
          <w:lang w:val="en-US" w:eastAsia="zh-CN"/>
        </w:rPr>
      </w:pPr>
      <w:r>
        <w:rPr>
          <w:rFonts w:hint="eastAsia"/>
          <w:sz w:val="21"/>
          <w:szCs w:val="21"/>
        </w:rPr>
        <w:t>1.1.</w:t>
      </w:r>
      <w:r>
        <w:rPr>
          <w:rFonts w:hint="eastAsia"/>
          <w:sz w:val="21"/>
          <w:szCs w:val="21"/>
          <w:lang w:val="en-US" w:eastAsia="zh-CN"/>
        </w:rPr>
        <w:t>3</w:t>
      </w:r>
      <w:r>
        <w:rPr>
          <w:rFonts w:hint="eastAsia"/>
          <w:sz w:val="21"/>
          <w:szCs w:val="21"/>
        </w:rPr>
        <w:t xml:space="preserve"> </w:t>
      </w:r>
      <w:r>
        <w:rPr>
          <w:rFonts w:hint="eastAsia"/>
          <w:sz w:val="21"/>
          <w:szCs w:val="21"/>
          <w:lang w:val="en-US" w:eastAsia="zh-CN"/>
        </w:rPr>
        <w:t>教研室</w:t>
      </w:r>
    </w:p>
    <w:p>
      <w:pPr>
        <w:ind w:firstLine="420" w:firstLineChars="200"/>
        <w:rPr>
          <w:rFonts w:hint="default" w:eastAsiaTheme="minorEastAsia"/>
          <w:lang w:val="en-US" w:eastAsia="zh-CN"/>
        </w:rPr>
      </w:pPr>
      <w:r>
        <w:rPr>
          <w:rFonts w:hint="eastAsia"/>
          <w:szCs w:val="21"/>
        </w:rPr>
        <w:t xml:space="preserve">&lt;1&gt; </w:t>
      </w:r>
      <w:r>
        <w:rPr>
          <w:rFonts w:hint="eastAsia"/>
          <w:szCs w:val="21"/>
          <w:lang w:val="en-US" w:eastAsia="zh-CN"/>
        </w:rPr>
        <w:t>与教师协商教师的课程安排</w:t>
      </w:r>
    </w:p>
    <w:p>
      <w:pPr>
        <w:pStyle w:val="4"/>
        <w:ind w:left="0" w:firstLine="0" w:firstLineChars="0"/>
        <w:rPr>
          <w:rFonts w:hint="eastAsia"/>
          <w:sz w:val="24"/>
          <w:szCs w:val="24"/>
          <w:lang w:val="en-US" w:eastAsia="zh-CN"/>
        </w:rPr>
      </w:pPr>
      <w:r>
        <w:rPr>
          <w:rFonts w:hint="eastAsia"/>
          <w:sz w:val="24"/>
          <w:szCs w:val="24"/>
        </w:rPr>
        <w:t>1.1.</w:t>
      </w:r>
      <w:r>
        <w:rPr>
          <w:rFonts w:hint="eastAsia"/>
          <w:sz w:val="24"/>
          <w:szCs w:val="24"/>
          <w:lang w:val="en-US" w:eastAsia="zh-CN"/>
        </w:rPr>
        <w:t>4</w:t>
      </w:r>
      <w:r>
        <w:rPr>
          <w:rFonts w:hint="eastAsia"/>
          <w:sz w:val="24"/>
          <w:szCs w:val="24"/>
        </w:rPr>
        <w:t xml:space="preserve"> </w:t>
      </w:r>
      <w:r>
        <w:rPr>
          <w:rFonts w:hint="eastAsia"/>
          <w:sz w:val="24"/>
          <w:szCs w:val="24"/>
          <w:lang w:val="en-US" w:eastAsia="zh-CN"/>
        </w:rPr>
        <w:t>教学主管人员</w:t>
      </w:r>
    </w:p>
    <w:p>
      <w:pPr>
        <w:ind w:firstLine="420" w:firstLineChars="200"/>
      </w:pPr>
      <w:r>
        <w:rPr>
          <w:rFonts w:hint="eastAsia"/>
          <w:szCs w:val="21"/>
        </w:rPr>
        <w:t xml:space="preserve">&lt;1&gt; </w:t>
      </w:r>
      <w:r>
        <w:rPr>
          <w:rFonts w:hint="eastAsia"/>
          <w:szCs w:val="21"/>
          <w:lang w:val="en-US" w:eastAsia="zh-CN"/>
        </w:rPr>
        <w:t>主要检查教师的教学任务是否合理</w:t>
      </w:r>
    </w:p>
    <w:p>
      <w:pPr>
        <w:pStyle w:val="3"/>
        <w:ind w:left="0" w:firstLine="0" w:firstLineChars="0"/>
        <w:rPr>
          <w:rFonts w:hint="eastAsia"/>
          <w:sz w:val="24"/>
          <w:szCs w:val="24"/>
        </w:rPr>
      </w:pPr>
      <w:r>
        <w:rPr>
          <w:bCs/>
          <w:lang w:val="zh-CN"/>
        </w:rPr>
        <w:fldChar w:fldCharType="end"/>
      </w:r>
      <w:bookmarkStart w:id="5" w:name="_Toc450429084"/>
      <w:r>
        <w:rPr>
          <w:rFonts w:hint="eastAsia"/>
          <w:sz w:val="24"/>
          <w:szCs w:val="24"/>
        </w:rPr>
        <w:t>1.2项目的目的与目标</w:t>
      </w:r>
      <w:bookmarkEnd w:id="5"/>
    </w:p>
    <w:p>
      <w:pPr>
        <w:ind w:left="479" w:leftChars="228" w:firstLine="0" w:firstLineChars="0"/>
        <w:rPr>
          <w:rFonts w:ascii="宋体" w:hAnsi="宋体" w:eastAsia="宋体" w:cs="宋体"/>
          <w:sz w:val="24"/>
          <w:szCs w:val="24"/>
        </w:rPr>
      </w:pPr>
      <w:r>
        <w:rPr>
          <w:rFonts w:ascii="宋体" w:hAnsi="宋体" w:eastAsia="宋体" w:cs="宋体"/>
          <w:sz w:val="24"/>
          <w:szCs w:val="24"/>
        </w:rPr>
        <w:t>系统开发的总目标是实现学院课程安排的系统化、规范化和自动化:</w:t>
      </w:r>
      <w:r>
        <w:rPr>
          <w:rFonts w:ascii="宋体" w:hAnsi="宋体" w:eastAsia="宋体" w:cs="宋体"/>
          <w:sz w:val="24"/>
          <w:szCs w:val="24"/>
        </w:rPr>
        <w:br w:type="textWrapping"/>
      </w:r>
      <w:r>
        <w:rPr>
          <w:rFonts w:ascii="宋体" w:hAnsi="宋体" w:eastAsia="宋体" w:cs="宋体"/>
          <w:sz w:val="24"/>
          <w:szCs w:val="24"/>
        </w:rPr>
        <w:t>(1)以及对教学人员(教师、班主任、教务人员)的管理。</w:t>
      </w:r>
    </w:p>
    <w:p>
      <w:pPr>
        <w:ind w:left="480" w:leftChars="0" w:hanging="480" w:hanging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t>(2) 各院(系)与课程有关的各种数据(如课程设置、 教学培养计划、教学执行计划、教师讲课的限制条件等查询、更新、删除以及各种表格的生成，完成对系内课程安排的管理</w:t>
      </w:r>
      <w:r>
        <w:rPr>
          <w:rFonts w:hint="eastAsia" w:ascii="宋体" w:hAnsi="宋体" w:eastAsia="宋体" w:cs="宋体"/>
          <w:sz w:val="24"/>
          <w:szCs w:val="24"/>
          <w:lang w:eastAsia="zh-CN"/>
        </w:rPr>
        <w:t>。</w:t>
      </w:r>
    </w:p>
    <w:p>
      <w:pPr>
        <w:pStyle w:val="3"/>
        <w:ind w:left="0" w:firstLine="0" w:firstLineChars="0"/>
        <w:rPr>
          <w:rFonts w:hint="eastAsia"/>
          <w:sz w:val="24"/>
          <w:szCs w:val="24"/>
          <w:lang w:val="en-US" w:eastAsia="zh-CN"/>
        </w:rPr>
      </w:pPr>
      <w:bookmarkStart w:id="6" w:name="_Toc450429087"/>
      <w:r>
        <w:rPr>
          <w:rFonts w:hint="eastAsia"/>
          <w:sz w:val="24"/>
          <w:szCs w:val="24"/>
        </w:rPr>
        <w:t>1.</w:t>
      </w:r>
      <w:r>
        <w:rPr>
          <w:rFonts w:hint="eastAsia"/>
          <w:sz w:val="24"/>
          <w:szCs w:val="24"/>
          <w:lang w:val="en-US" w:eastAsia="zh-CN"/>
        </w:rPr>
        <w:t>3</w:t>
      </w:r>
      <w:bookmarkEnd w:id="6"/>
      <w:r>
        <w:rPr>
          <w:rFonts w:hint="eastAsia"/>
          <w:sz w:val="24"/>
          <w:szCs w:val="24"/>
          <w:lang w:val="en-US" w:eastAsia="zh-CN"/>
        </w:rPr>
        <w:t>系统目标</w:t>
      </w:r>
    </w:p>
    <w:p>
      <w:pPr>
        <w:keepNext w:val="0"/>
        <w:keepLines w:val="0"/>
        <w:pageBreakBefore w:val="0"/>
        <w:widowControl/>
        <w:kinsoku/>
        <w:wordWrap/>
        <w:overflowPunct/>
        <w:topLinePunct w:val="0"/>
        <w:autoSpaceDE/>
        <w:autoSpaceDN/>
        <w:bidi w:val="0"/>
        <w:adjustRightInd/>
        <w:snapToGrid/>
        <w:ind w:firstLine="240" w:firstLineChars="100"/>
        <w:textAlignment w:val="auto"/>
        <w:rPr>
          <w:szCs w:val="21"/>
        </w:rPr>
      </w:pPr>
      <w:r>
        <w:rPr>
          <w:rFonts w:ascii="宋体" w:hAnsi="宋体" w:eastAsia="宋体" w:cs="宋体"/>
          <w:sz w:val="24"/>
          <w:szCs w:val="24"/>
        </w:rPr>
        <w:t>本系统是教务处人员，各院教学主管,教师的工作界面。它完成:</w:t>
      </w:r>
      <w:r>
        <w:rPr>
          <w:rFonts w:ascii="宋体" w:hAnsi="宋体" w:eastAsia="宋体" w:cs="宋体"/>
          <w:sz w:val="24"/>
          <w:szCs w:val="24"/>
        </w:rPr>
        <w:br w:type="textWrapping"/>
      </w:r>
      <w:r>
        <w:rPr>
          <w:rFonts w:ascii="宋体" w:hAnsi="宋体" w:eastAsia="宋体" w:cs="宋体"/>
          <w:sz w:val="24"/>
          <w:szCs w:val="24"/>
        </w:rPr>
        <w:t>(1)教务处人员根据教师的授课计划和相关课程的限制条件制定出下学期各</w:t>
      </w:r>
      <w:r>
        <w:rPr>
          <w:rFonts w:ascii="宋体" w:hAnsi="宋体" w:eastAsia="宋体" w:cs="宋体"/>
          <w:sz w:val="24"/>
          <w:szCs w:val="24"/>
        </w:rPr>
        <w:br w:type="textWrapping"/>
      </w:r>
      <w:r>
        <w:rPr>
          <w:rFonts w:ascii="宋体" w:hAnsi="宋体" w:eastAsia="宋体" w:cs="宋体"/>
          <w:sz w:val="24"/>
          <w:szCs w:val="24"/>
        </w:rPr>
        <w:t>学院各班的课程表以及全院教师的教学任务书。</w:t>
      </w:r>
      <w:r>
        <w:rPr>
          <w:rFonts w:ascii="宋体" w:hAnsi="宋体" w:eastAsia="宋体" w:cs="宋体"/>
          <w:sz w:val="24"/>
          <w:szCs w:val="24"/>
        </w:rPr>
        <w:br w:type="textWrapping"/>
      </w:r>
      <w:r>
        <w:rPr>
          <w:rFonts w:ascii="宋体" w:hAnsi="宋体" w:eastAsia="宋体" w:cs="宋体"/>
          <w:sz w:val="24"/>
          <w:szCs w:val="24"/>
        </w:rPr>
        <w:t>(2)教务处人员制定各学院的教学计划并录入，</w:t>
      </w:r>
      <w:r>
        <w:rPr>
          <w:rFonts w:ascii="宋体" w:hAnsi="宋体" w:eastAsia="宋体" w:cs="宋体"/>
          <w:sz w:val="24"/>
          <w:szCs w:val="24"/>
        </w:rPr>
        <w:br w:type="textWrapping"/>
      </w:r>
      <w:r>
        <w:rPr>
          <w:rFonts w:ascii="宋体" w:hAnsi="宋体" w:eastAsia="宋体" w:cs="宋体"/>
          <w:sz w:val="24"/>
          <w:szCs w:val="24"/>
        </w:rPr>
        <w:t>(3)教师制定自己的教学计划，经所在教研室协调认可，录入</w:t>
      </w:r>
      <w:r>
        <w:rPr>
          <w:rFonts w:ascii="宋体" w:hAnsi="宋体" w:eastAsia="宋体" w:cs="宋体"/>
          <w:sz w:val="24"/>
          <w:szCs w:val="24"/>
        </w:rPr>
        <w:br w:type="textWrapping"/>
      </w:r>
      <w:r>
        <w:rPr>
          <w:rFonts w:ascii="宋体" w:hAnsi="宋体" w:eastAsia="宋体" w:cs="宋体"/>
          <w:sz w:val="24"/>
          <w:szCs w:val="24"/>
        </w:rPr>
        <w:t>(4)各院教学主管对相关课程加以限制，如:规定课时，任课教师的条件等</w:t>
      </w:r>
      <w:r>
        <w:rPr>
          <w:rFonts w:hint="eastAsia"/>
        </w:rPr>
        <w:t xml:space="preserve">           </w:t>
      </w:r>
      <w:r>
        <w:t xml:space="preserve">  </w:t>
      </w:r>
      <w:r>
        <w:rPr>
          <w:rFonts w:hint="eastAsia"/>
        </w:rPr>
        <w:t xml:space="preserve"> </w:t>
      </w:r>
    </w:p>
    <w:p>
      <w:pPr>
        <w:pStyle w:val="2"/>
        <w:numPr>
          <w:ilvl w:val="0"/>
          <w:numId w:val="1"/>
        </w:numPr>
        <w:ind w:left="0" w:firstLine="0" w:firstLineChars="0"/>
        <w:rPr>
          <w:rFonts w:ascii="宋体" w:hAnsi="宋体" w:cs="宋体"/>
          <w:sz w:val="24"/>
          <w:szCs w:val="24"/>
        </w:rPr>
      </w:pPr>
      <w:bookmarkStart w:id="7" w:name="_Toc450429091"/>
      <w:r>
        <w:rPr>
          <w:rFonts w:hint="eastAsia"/>
          <w:sz w:val="24"/>
          <w:szCs w:val="24"/>
        </w:rPr>
        <w:t>现有系统描述</w:t>
      </w:r>
      <w:bookmarkEnd w:id="7"/>
      <w:bookmarkStart w:id="8" w:name="_Toc450429094"/>
    </w:p>
    <w:p>
      <w:pPr>
        <w:pStyle w:val="2"/>
        <w:numPr>
          <w:ilvl w:val="0"/>
          <w:numId w:val="0"/>
        </w:numPr>
        <w:ind w:leftChars="0"/>
        <w:rPr>
          <w:rFonts w:ascii="宋体" w:hAnsi="宋体" w:cs="宋体"/>
          <w:sz w:val="24"/>
          <w:szCs w:val="24"/>
        </w:rPr>
      </w:pPr>
      <w:r>
        <w:rPr>
          <w:rFonts w:ascii="Calibri" w:hAnsi="宋体" w:cs="宋体"/>
          <w:sz w:val="24"/>
          <w:szCs w:val="24"/>
        </w:rPr>
        <w:t>2.1</w:t>
      </w:r>
      <w:r>
        <w:rPr>
          <w:rFonts w:ascii="宋体" w:hAnsi="宋体" w:cs="宋体"/>
          <w:sz w:val="24"/>
          <w:szCs w:val="24"/>
        </w:rPr>
        <w:t xml:space="preserve"> </w:t>
      </w:r>
      <w:r>
        <w:rPr>
          <w:rFonts w:hint="eastAsia" w:ascii="宋体" w:hAnsi="宋体" w:cs="宋体"/>
          <w:sz w:val="24"/>
          <w:szCs w:val="24"/>
          <w:lang w:val="en-US" w:eastAsia="zh-CN"/>
        </w:rPr>
        <w:t>学院课程安排</w:t>
      </w:r>
      <w:r>
        <w:rPr>
          <w:rFonts w:hint="eastAsia" w:ascii="宋体" w:hAnsi="宋体" w:cs="宋体"/>
          <w:sz w:val="24"/>
          <w:szCs w:val="24"/>
        </w:rPr>
        <w:t>系统</w:t>
      </w:r>
      <w:bookmarkEnd w:id="8"/>
    </w:p>
    <w:p>
      <w:pPr>
        <w:rPr>
          <w:rFonts w:hint="eastAsia" w:ascii="宋体" w:hAnsi="宋体" w:eastAsia="宋体" w:cs="宋体"/>
          <w:sz w:val="24"/>
          <w:szCs w:val="24"/>
          <w:lang w:val="en-US" w:eastAsia="zh-CN"/>
        </w:rPr>
      </w:pPr>
      <w:r>
        <w:rPr>
          <w:rFonts w:hint="eastAsia"/>
          <w:lang w:val="en-US" w:eastAsia="zh-CN"/>
        </w:rPr>
        <w:t>学院课程安排</w:t>
      </w:r>
      <w:r>
        <w:rPr>
          <w:rFonts w:hint="eastAsia"/>
        </w:rPr>
        <w:t>系统主要包括</w:t>
      </w:r>
      <w:r>
        <w:rPr>
          <w:rFonts w:ascii="宋体" w:hAnsi="宋体" w:eastAsia="宋体" w:cs="宋体"/>
          <w:sz w:val="24"/>
          <w:szCs w:val="24"/>
        </w:rPr>
        <w:t>本系统适合学院课程安排管理模式。本系统集信息管理、教学计划管理、排课、教师信息管理等教务功能于-体, 并可以输出各院课程表及教师任务书。</w:t>
      </w:r>
      <w:r>
        <w:rPr>
          <w:rFonts w:hint="eastAsia" w:ascii="宋体" w:hAnsi="宋体" w:eastAsia="宋体" w:cs="宋体"/>
          <w:sz w:val="24"/>
          <w:szCs w:val="24"/>
          <w:lang w:val="en-US" w:eastAsia="zh-CN"/>
        </w:rPr>
        <w:t>教务处下发任务教师接受任务填写自己的教学计划并和教研组进行协调，不通过，老师对教学计划进行修改，协商通过上报给学校管理人员，教学主管人员接受教学任务并进行审核，若不通过返回给教师，如果通过教师上报给教务处，教务处接受并下发最终教学任务。</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numPr>
          <w:ilvl w:val="0"/>
          <w:numId w:val="2"/>
        </w:numPr>
        <w:ind w:left="0" w:leftChars="0" w:firstLine="0" w:firstLineChars="0"/>
        <w:jc w:val="center"/>
        <w:rPr>
          <w:rFonts w:hint="eastAsia" w:ascii="宋体" w:hAnsi="宋体" w:eastAsia="宋体" w:cs="宋体"/>
          <w:b/>
          <w:bCs w:val="0"/>
          <w:sz w:val="32"/>
          <w:szCs w:val="32"/>
          <w:lang w:val="en-US" w:eastAsia="zh-CN"/>
        </w:rPr>
      </w:pPr>
      <w:r>
        <w:rPr>
          <w:rFonts w:hint="eastAsia" w:ascii="宋体" w:hAnsi="宋体" w:eastAsia="宋体" w:cs="宋体"/>
          <w:b/>
          <w:bCs w:val="0"/>
          <w:sz w:val="32"/>
          <w:szCs w:val="32"/>
          <w:lang w:val="en-US" w:eastAsia="zh-CN"/>
        </w:rPr>
        <w:t>详细设计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ascii="宋体" w:hAnsi="宋体"/>
          <w:b/>
          <w:bCs/>
          <w:sz w:val="24"/>
          <w:szCs w:val="24"/>
          <w:lang w:val="en-US" w:eastAsia="zh-CN"/>
        </w:rPr>
      </w:pPr>
      <w:r>
        <w:rPr>
          <w:rFonts w:hint="eastAsia" w:ascii="宋体" w:hAnsi="宋体" w:eastAsia="宋体" w:cs="宋体"/>
          <w:b/>
          <w:bCs/>
          <w:color w:val="000000"/>
          <w:spacing w:val="0"/>
          <w:w w:val="100"/>
          <w:position w:val="0"/>
          <w:sz w:val="24"/>
          <w:szCs w:val="24"/>
          <w:shd w:val="clear" w:color="auto" w:fill="auto"/>
          <w:lang w:val="en-US" w:eastAsia="zh-CN"/>
        </w:rPr>
        <w:t>1.1学院登录系统流程图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textAlignment w:val="auto"/>
        <w:rPr>
          <w:rFonts w:hint="eastAsia" w:ascii="宋体" w:hAnsi="宋体"/>
          <w:b w:val="0"/>
          <w:bCs/>
          <w:sz w:val="24"/>
          <w:szCs w:val="24"/>
          <w:lang w:val="en-US" w:eastAsia="zh-CN"/>
        </w:rPr>
      </w:pPr>
      <w:r>
        <w:rPr>
          <w:rFonts w:hint="eastAsia" w:ascii="宋体" w:hAnsi="宋体"/>
          <w:b w:val="0"/>
          <w:bCs/>
          <w:sz w:val="24"/>
          <w:szCs w:val="24"/>
          <w:lang w:val="en-US" w:eastAsia="zh-CN"/>
        </w:rPr>
        <w:t>学院登录系统主要包括老师、管理员、教务处和教研室登录。判断各类人员是否登录成功，登录成功结束，不成功直接返回登录界面。</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480" w:firstLineChars="200"/>
        <w:jc w:val="both"/>
        <w:textAlignment w:val="auto"/>
        <w:rPr>
          <w:rFonts w:hint="eastAsia" w:ascii="宋体" w:hAnsi="宋体" w:eastAsia="宋体" w:cs="宋体"/>
          <w:color w:val="000000"/>
          <w:spacing w:val="0"/>
          <w:w w:val="100"/>
          <w:position w:val="0"/>
          <w:sz w:val="24"/>
          <w:szCs w:val="24"/>
          <w:shd w:val="clear" w:color="auto" w:fill="auto"/>
        </w:rPr>
      </w:pPr>
      <w:r>
        <w:rPr>
          <w:rFonts w:hint="eastAsia" w:ascii="宋体" w:hAnsi="宋体" w:eastAsia="宋体" w:cs="宋体"/>
          <w:color w:val="000000"/>
          <w:spacing w:val="0"/>
          <w:w w:val="100"/>
          <w:position w:val="0"/>
          <w:sz w:val="24"/>
          <w:szCs w:val="24"/>
          <w:shd w:val="clear" w:color="auto" w:fill="auto"/>
        </w:rPr>
        <w:t>其中</w:t>
      </w:r>
      <w:r>
        <w:rPr>
          <w:rFonts w:hint="eastAsia" w:ascii="宋体" w:hAnsi="宋体" w:eastAsia="宋体" w:cs="宋体"/>
          <w:color w:val="000000"/>
          <w:spacing w:val="0"/>
          <w:w w:val="100"/>
          <w:position w:val="0"/>
          <w:sz w:val="24"/>
          <w:szCs w:val="24"/>
          <w:shd w:val="clear" w:color="auto" w:fill="auto"/>
          <w:lang w:val="en-US" w:eastAsia="zh-CN"/>
        </w:rPr>
        <w:t>学院选课系统登录</w:t>
      </w:r>
      <w:r>
        <w:rPr>
          <w:rFonts w:hint="eastAsia" w:ascii="宋体" w:hAnsi="宋体" w:eastAsia="宋体" w:cs="宋体"/>
          <w:color w:val="000000"/>
          <w:spacing w:val="0"/>
          <w:w w:val="100"/>
          <w:position w:val="0"/>
          <w:sz w:val="24"/>
          <w:szCs w:val="24"/>
          <w:shd w:val="clear" w:color="auto" w:fill="auto"/>
        </w:rPr>
        <w:t>流程图如图所示。</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480" w:firstLineChars="200"/>
        <w:jc w:val="both"/>
        <w:textAlignment w:val="auto"/>
        <w:rPr>
          <w:rFonts w:hint="eastAsia" w:ascii="宋体" w:hAnsi="宋体" w:eastAsia="宋体" w:cs="宋体"/>
          <w:color w:val="000000"/>
          <w:spacing w:val="0"/>
          <w:w w:val="100"/>
          <w:position w:val="0"/>
          <w:sz w:val="24"/>
          <w:szCs w:val="24"/>
          <w:shd w:val="clear" w:color="auto" w:fill="auto"/>
          <w:lang w:eastAsia="zh-CN"/>
        </w:rPr>
      </w:pPr>
      <w:r>
        <w:rPr>
          <w:rFonts w:hint="eastAsia" w:ascii="宋体" w:hAnsi="宋体" w:eastAsia="宋体" w:cs="宋体"/>
          <w:color w:val="000000"/>
          <w:spacing w:val="0"/>
          <w:w w:val="100"/>
          <w:position w:val="0"/>
          <w:sz w:val="24"/>
          <w:szCs w:val="24"/>
          <w:shd w:val="clear" w:color="auto" w:fill="auto"/>
          <w:lang w:eastAsia="zh-CN"/>
        </w:rPr>
        <w:drawing>
          <wp:inline distT="0" distB="0" distL="114300" distR="114300">
            <wp:extent cx="1112520" cy="3999230"/>
            <wp:effectExtent l="0" t="0" r="0" b="8890"/>
            <wp:docPr id="11" name="图片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
                    <pic:cNvPicPr>
                      <a:picLocks noChangeAspect="1"/>
                    </pic:cNvPicPr>
                  </pic:nvPicPr>
                  <pic:blipFill>
                    <a:blip r:embed="rId7"/>
                    <a:stretch>
                      <a:fillRect/>
                    </a:stretch>
                  </pic:blipFill>
                  <pic:spPr>
                    <a:xfrm>
                      <a:off x="0" y="0"/>
                      <a:ext cx="1112520" cy="3999230"/>
                    </a:xfrm>
                    <a:prstGeom prst="rect">
                      <a:avLst/>
                    </a:prstGeom>
                  </pic:spPr>
                </pic:pic>
              </a:graphicData>
            </a:graphic>
          </wp:inline>
        </w:drawing>
      </w:r>
      <w:r>
        <w:rPr>
          <w:rFonts w:hint="eastAsia" w:ascii="宋体" w:hAnsi="宋体" w:eastAsia="宋体" w:cs="宋体"/>
          <w:color w:val="000000"/>
          <w:spacing w:val="0"/>
          <w:w w:val="100"/>
          <w:position w:val="0"/>
          <w:sz w:val="24"/>
          <w:szCs w:val="24"/>
          <w:shd w:val="clear" w:color="auto" w:fill="auto"/>
          <w:lang w:eastAsia="zh-CN"/>
        </w:rPr>
        <w:drawing>
          <wp:inline distT="0" distB="0" distL="114300" distR="114300">
            <wp:extent cx="1214120" cy="4081780"/>
            <wp:effectExtent l="0" t="0" r="5080" b="2540"/>
            <wp:docPr id="12" name="图片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
                    <pic:cNvPicPr>
                      <a:picLocks noChangeAspect="1"/>
                    </pic:cNvPicPr>
                  </pic:nvPicPr>
                  <pic:blipFill>
                    <a:blip r:embed="rId8"/>
                    <a:stretch>
                      <a:fillRect/>
                    </a:stretch>
                  </pic:blipFill>
                  <pic:spPr>
                    <a:xfrm>
                      <a:off x="0" y="0"/>
                      <a:ext cx="1214120" cy="4081780"/>
                    </a:xfrm>
                    <a:prstGeom prst="rect">
                      <a:avLst/>
                    </a:prstGeom>
                  </pic:spPr>
                </pic:pic>
              </a:graphicData>
            </a:graphic>
          </wp:inline>
        </w:drawing>
      </w:r>
      <w:r>
        <w:rPr>
          <w:rFonts w:hint="eastAsia" w:ascii="宋体" w:hAnsi="宋体" w:eastAsia="宋体" w:cs="宋体"/>
          <w:color w:val="000000"/>
          <w:spacing w:val="0"/>
          <w:w w:val="100"/>
          <w:position w:val="0"/>
          <w:sz w:val="24"/>
          <w:szCs w:val="24"/>
          <w:shd w:val="clear" w:color="auto" w:fill="auto"/>
          <w:lang w:eastAsia="zh-CN"/>
        </w:rPr>
        <w:drawing>
          <wp:inline distT="0" distB="0" distL="114300" distR="114300">
            <wp:extent cx="1188720" cy="4086860"/>
            <wp:effectExtent l="0" t="0" r="0" b="12700"/>
            <wp:docPr id="13" name="图片 1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
                    <pic:cNvPicPr>
                      <a:picLocks noChangeAspect="1"/>
                    </pic:cNvPicPr>
                  </pic:nvPicPr>
                  <pic:blipFill>
                    <a:blip r:embed="rId9"/>
                    <a:stretch>
                      <a:fillRect/>
                    </a:stretch>
                  </pic:blipFill>
                  <pic:spPr>
                    <a:xfrm>
                      <a:off x="0" y="0"/>
                      <a:ext cx="1188720" cy="4086860"/>
                    </a:xfrm>
                    <a:prstGeom prst="rect">
                      <a:avLst/>
                    </a:prstGeom>
                  </pic:spPr>
                </pic:pic>
              </a:graphicData>
            </a:graphic>
          </wp:inline>
        </w:drawing>
      </w:r>
      <w:r>
        <w:rPr>
          <w:rFonts w:hint="eastAsia" w:ascii="宋体" w:hAnsi="宋体" w:eastAsia="宋体" w:cs="宋体"/>
          <w:color w:val="000000"/>
          <w:spacing w:val="0"/>
          <w:w w:val="100"/>
          <w:position w:val="0"/>
          <w:sz w:val="24"/>
          <w:szCs w:val="24"/>
          <w:shd w:val="clear" w:color="auto" w:fill="auto"/>
          <w:lang w:eastAsia="zh-CN"/>
        </w:rPr>
        <w:drawing>
          <wp:inline distT="0" distB="0" distL="114300" distR="114300">
            <wp:extent cx="1005840" cy="4046220"/>
            <wp:effectExtent l="0" t="0" r="0" b="7620"/>
            <wp:docPr id="14" name="图片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
                    <pic:cNvPicPr>
                      <a:picLocks noChangeAspect="1"/>
                    </pic:cNvPicPr>
                  </pic:nvPicPr>
                  <pic:blipFill>
                    <a:blip r:embed="rId10"/>
                    <a:stretch>
                      <a:fillRect/>
                    </a:stretch>
                  </pic:blipFill>
                  <pic:spPr>
                    <a:xfrm>
                      <a:off x="0" y="0"/>
                      <a:ext cx="1005840" cy="4046220"/>
                    </a:xfrm>
                    <a:prstGeom prst="rect">
                      <a:avLst/>
                    </a:prstGeom>
                  </pic:spPr>
                </pic:pic>
              </a:graphicData>
            </a:graphic>
          </wp:inline>
        </w:drawing>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center"/>
        <w:textAlignment w:val="auto"/>
        <w:rPr>
          <w:rFonts w:hint="eastAsia" w:ascii="宋体" w:hAnsi="宋体" w:eastAsia="宋体" w:cs="宋体"/>
          <w:sz w:val="28"/>
          <w:szCs w:val="28"/>
          <w:lang w:val="en-US" w:eastAsia="zh-CN"/>
        </w:rPr>
      </w:pPr>
      <w:r>
        <w:rPr>
          <w:rFonts w:hint="eastAsia" w:ascii="宋体" w:hAnsi="宋体" w:eastAsia="宋体" w:cs="宋体"/>
          <w:color w:val="000000"/>
          <w:spacing w:val="0"/>
          <w:w w:val="100"/>
          <w:position w:val="0"/>
          <w:sz w:val="24"/>
          <w:szCs w:val="24"/>
          <w:shd w:val="clear" w:color="auto" w:fill="auto"/>
        </w:rPr>
        <w:t>图</w:t>
      </w:r>
      <w:r>
        <w:rPr>
          <w:rFonts w:hint="eastAsia" w:ascii="宋体" w:hAnsi="宋体" w:eastAsia="宋体" w:cs="宋体"/>
          <w:color w:val="000000"/>
          <w:spacing w:val="0"/>
          <w:w w:val="100"/>
          <w:position w:val="0"/>
          <w:sz w:val="24"/>
          <w:szCs w:val="24"/>
          <w:shd w:val="clear" w:color="auto" w:fill="auto"/>
          <w:lang w:val="en-US" w:eastAsia="zh-CN"/>
        </w:rPr>
        <w:t>1.1学院登录系统流程图</w:t>
      </w:r>
    </w:p>
    <w:p>
      <w:pPr>
        <w:numPr>
          <w:ilvl w:val="0"/>
          <w:numId w:val="0"/>
        </w:numPr>
        <w:ind w:leftChars="0"/>
        <w:rPr>
          <w:rFonts w:hint="default" w:ascii="宋体" w:hAnsi="宋体" w:eastAsia="宋体" w:cs="宋体"/>
          <w:b/>
          <w:bCs w:val="0"/>
          <w:sz w:val="32"/>
          <w:szCs w:val="32"/>
          <w:lang w:val="en-US" w:eastAsia="zh-CN"/>
        </w:rPr>
      </w:pP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eastAsia="宋体" w:cs="宋体"/>
          <w:b/>
          <w:bCs/>
          <w:sz w:val="24"/>
          <w:szCs w:val="24"/>
        </w:rPr>
      </w:pPr>
      <w:r>
        <w:rPr>
          <w:rFonts w:hint="eastAsia" w:ascii="宋体" w:hAnsi="宋体" w:eastAsia="宋体" w:cs="宋体"/>
          <w:b/>
          <w:bCs/>
          <w:sz w:val="24"/>
          <w:szCs w:val="24"/>
          <w:lang w:val="en-US" w:eastAsia="zh-CN"/>
        </w:rPr>
        <w:t>1.2学院用户登录</w:t>
      </w:r>
      <w:r>
        <w:rPr>
          <w:rFonts w:hint="eastAsia" w:ascii="宋体" w:hAnsi="宋体" w:eastAsia="宋体" w:cs="宋体"/>
          <w:b/>
          <w:bCs/>
          <w:color w:val="000000"/>
          <w:spacing w:val="0"/>
          <w:w w:val="100"/>
          <w:position w:val="0"/>
          <w:sz w:val="24"/>
          <w:szCs w:val="24"/>
          <w:shd w:val="clear" w:color="auto" w:fill="auto"/>
          <w:lang w:val="en-US" w:eastAsia="zh-CN"/>
        </w:rPr>
        <w:t>系统</w:t>
      </w:r>
      <w:r>
        <w:rPr>
          <w:rFonts w:hint="eastAsia" w:ascii="宋体" w:hAnsi="宋体" w:eastAsia="宋体" w:cs="宋体"/>
          <w:b/>
          <w:bCs/>
          <w:color w:val="000000"/>
          <w:spacing w:val="0"/>
          <w:w w:val="100"/>
          <w:position w:val="0"/>
          <w:sz w:val="24"/>
          <w:szCs w:val="24"/>
          <w:shd w:val="clear" w:color="auto" w:fill="auto"/>
        </w:rPr>
        <w:t>时序图</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560" w:firstLineChars="200"/>
        <w:jc w:val="both"/>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73675" cy="1863090"/>
            <wp:effectExtent l="0" t="0" r="14605" b="11430"/>
            <wp:docPr id="5" name="图片 5" descr="未命名文件(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19)"/>
                    <pic:cNvPicPr>
                      <a:picLocks noChangeAspect="1"/>
                    </pic:cNvPicPr>
                  </pic:nvPicPr>
                  <pic:blipFill>
                    <a:blip r:embed="rId11"/>
                    <a:stretch>
                      <a:fillRect/>
                    </a:stretch>
                  </pic:blipFill>
                  <pic:spPr>
                    <a:xfrm>
                      <a:off x="0" y="0"/>
                      <a:ext cx="5273675" cy="1863090"/>
                    </a:xfrm>
                    <a:prstGeom prst="rect">
                      <a:avLst/>
                    </a:prstGeom>
                  </pic:spPr>
                </pic:pic>
              </a:graphicData>
            </a:graphic>
          </wp:inline>
        </w:drawing>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0"/>
        <w:jc w:val="center"/>
        <w:textAlignment w:val="auto"/>
        <w:rPr>
          <w:rFonts w:hint="eastAsia" w:ascii="宋体" w:hAnsi="宋体" w:eastAsia="宋体" w:cs="宋体"/>
          <w:color w:val="000000"/>
          <w:spacing w:val="0"/>
          <w:w w:val="100"/>
          <w:position w:val="0"/>
          <w:sz w:val="24"/>
          <w:szCs w:val="24"/>
          <w:shd w:val="clear" w:color="auto" w:fill="auto"/>
        </w:rPr>
      </w:pPr>
      <w:r>
        <w:rPr>
          <w:rFonts w:hint="eastAsia" w:ascii="宋体" w:hAnsi="宋体" w:eastAsia="宋体" w:cs="宋体"/>
          <w:color w:val="000000"/>
          <w:spacing w:val="0"/>
          <w:w w:val="100"/>
          <w:position w:val="0"/>
          <w:sz w:val="24"/>
          <w:szCs w:val="24"/>
          <w:shd w:val="clear" w:color="auto" w:fill="auto"/>
        </w:rPr>
        <w:t>图</w:t>
      </w:r>
      <w:r>
        <w:rPr>
          <w:rFonts w:hint="eastAsia" w:ascii="宋体" w:hAnsi="宋体" w:eastAsia="宋体" w:cs="宋体"/>
          <w:color w:val="000000"/>
          <w:spacing w:val="0"/>
          <w:w w:val="100"/>
          <w:position w:val="0"/>
          <w:sz w:val="24"/>
          <w:szCs w:val="24"/>
          <w:shd w:val="clear" w:color="auto" w:fill="auto"/>
          <w:lang w:val="en-US" w:eastAsia="zh-CN"/>
        </w:rPr>
        <w:t>1.2学院用户登录系统</w:t>
      </w:r>
      <w:r>
        <w:rPr>
          <w:rFonts w:hint="eastAsia" w:ascii="宋体" w:hAnsi="宋体" w:eastAsia="宋体" w:cs="宋体"/>
          <w:color w:val="000000"/>
          <w:spacing w:val="0"/>
          <w:w w:val="100"/>
          <w:position w:val="0"/>
          <w:sz w:val="24"/>
          <w:szCs w:val="24"/>
          <w:shd w:val="clear" w:color="auto" w:fill="auto"/>
        </w:rPr>
        <w:t>时序图</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left"/>
        <w:textAlignment w:val="auto"/>
        <w:rPr>
          <w:rFonts w:hint="default" w:ascii="宋体" w:hAnsi="宋体" w:eastAsia="宋体" w:cs="宋体"/>
          <w:color w:val="000000"/>
          <w:spacing w:val="0"/>
          <w:w w:val="100"/>
          <w:position w:val="0"/>
          <w:sz w:val="24"/>
          <w:szCs w:val="24"/>
          <w:shd w:val="clear" w:color="auto" w:fill="auto"/>
          <w:lang w:val="en-US" w:eastAsia="zh-CN"/>
        </w:rPr>
      </w:pPr>
      <w:r>
        <w:rPr>
          <w:rFonts w:hint="eastAsia" w:ascii="宋体" w:hAnsi="宋体" w:eastAsia="宋体" w:cs="宋体"/>
          <w:color w:val="000000"/>
          <w:spacing w:val="0"/>
          <w:w w:val="100"/>
          <w:position w:val="0"/>
          <w:sz w:val="24"/>
          <w:szCs w:val="24"/>
          <w:shd w:val="clear" w:color="auto" w:fill="auto"/>
          <w:lang w:val="en-US" w:eastAsia="zh-CN"/>
        </w:rPr>
        <w:t>用户登录调用check（）方法检查登录信息，并且通过warmpronpt（）方法在界面给用户反馈登录的结果，最后在通过informationload（）方法将用户的信息存入session中。</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1.3学院用户登录系统类图如图</w:t>
      </w:r>
    </w:p>
    <w:p>
      <w:pPr>
        <w:keepNext w:val="0"/>
        <w:keepLines w:val="0"/>
        <w:pageBreakBefore w:val="0"/>
        <w:widowControl w:val="0"/>
        <w:kinsoku/>
        <w:wordWrap/>
        <w:overflowPunct/>
        <w:topLinePunct w:val="0"/>
        <w:autoSpaceDE/>
        <w:autoSpaceDN/>
        <w:bidi w:val="0"/>
        <w:adjustRightInd/>
        <w:snapToGrid/>
        <w:spacing w:line="360" w:lineRule="auto"/>
        <w:ind w:firstLine="897" w:firstLineChars="374"/>
        <w:jc w:val="center"/>
        <w:textAlignment w:val="auto"/>
        <w:rPr>
          <w:rFonts w:hint="default" w:ascii="宋体" w:hAnsi="宋体" w:eastAsia="宋体" w:cs="宋体"/>
          <w:color w:val="000000"/>
          <w:spacing w:val="0"/>
          <w:w w:val="100"/>
          <w:position w:val="0"/>
          <w:sz w:val="24"/>
          <w:szCs w:val="24"/>
          <w:shd w:val="clear" w:color="auto" w:fill="auto"/>
          <w:lang w:val="en-US" w:eastAsia="zh-CN"/>
        </w:rPr>
      </w:pPr>
    </w:p>
    <w:p>
      <w:pPr>
        <w:bidi w:val="0"/>
        <w:jc w:val="left"/>
        <w:rPr>
          <w:rFonts w:hint="default"/>
          <w:lang w:val="en-US" w:eastAsia="zh-CN"/>
        </w:rPr>
      </w:pPr>
      <w:r>
        <w:rPr>
          <w:rFonts w:hint="default"/>
          <w:lang w:val="en-US" w:eastAsia="zh-CN"/>
        </w:rPr>
        <w:drawing>
          <wp:inline distT="0" distB="0" distL="114300" distR="114300">
            <wp:extent cx="5057775" cy="2241550"/>
            <wp:effectExtent l="0" t="0" r="1905" b="13970"/>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12"/>
                    <a:stretch>
                      <a:fillRect/>
                    </a:stretch>
                  </pic:blipFill>
                  <pic:spPr>
                    <a:xfrm>
                      <a:off x="0" y="0"/>
                      <a:ext cx="5057775" cy="2241550"/>
                    </a:xfrm>
                    <a:prstGeom prst="rect">
                      <a:avLst/>
                    </a:prstGeom>
                  </pic:spPr>
                </pic:pic>
              </a:graphicData>
            </a:graphic>
          </wp:inline>
        </w:drawing>
      </w:r>
    </w:p>
    <w:p>
      <w:pPr>
        <w:bidi w:val="0"/>
        <w:jc w:val="left"/>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color w:val="000000"/>
          <w:spacing w:val="0"/>
          <w:w w:val="100"/>
          <w:position w:val="0"/>
          <w:sz w:val="24"/>
          <w:szCs w:val="24"/>
          <w:shd w:val="clear" w:color="auto" w:fill="auto"/>
        </w:rPr>
      </w:pPr>
      <w:r>
        <w:rPr>
          <w:rFonts w:hint="eastAsia" w:ascii="宋体" w:hAnsi="宋体" w:eastAsia="宋体" w:cs="宋体"/>
          <w:sz w:val="24"/>
          <w:szCs w:val="24"/>
          <w:lang w:val="en-US" w:eastAsia="zh-CN"/>
        </w:rPr>
        <w:t>图</w:t>
      </w:r>
      <w:r>
        <w:rPr>
          <w:rFonts w:hint="eastAsia" w:ascii="宋体" w:hAnsi="宋体" w:cs="宋体"/>
          <w:sz w:val="24"/>
          <w:szCs w:val="24"/>
          <w:lang w:val="en-US" w:eastAsia="zh-CN"/>
        </w:rPr>
        <w:t>1.3</w:t>
      </w:r>
      <w:r>
        <w:rPr>
          <w:rFonts w:hint="eastAsia" w:ascii="宋体" w:hAnsi="宋体" w:cs="宋体"/>
          <w:color w:val="000000"/>
          <w:spacing w:val="0"/>
          <w:w w:val="100"/>
          <w:position w:val="0"/>
          <w:sz w:val="24"/>
          <w:szCs w:val="24"/>
          <w:shd w:val="clear" w:color="auto" w:fill="auto"/>
          <w:lang w:val="en-US" w:eastAsia="zh-CN"/>
        </w:rPr>
        <w:t>学院用户登录系统</w:t>
      </w:r>
      <w:r>
        <w:rPr>
          <w:rFonts w:hint="eastAsia" w:ascii="宋体" w:hAnsi="宋体" w:eastAsia="宋体" w:cs="宋体"/>
          <w:color w:val="000000"/>
          <w:spacing w:val="0"/>
          <w:w w:val="100"/>
          <w:position w:val="0"/>
          <w:sz w:val="24"/>
          <w:szCs w:val="24"/>
          <w:shd w:val="clear" w:color="auto" w:fill="auto"/>
        </w:rPr>
        <w:t>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color w:val="000000"/>
          <w:spacing w:val="0"/>
          <w:w w:val="100"/>
          <w:position w:val="0"/>
          <w:sz w:val="24"/>
          <w:szCs w:val="24"/>
          <w:shd w:val="clear" w:color="auto" w:fill="auto"/>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color w:val="000000"/>
          <w:spacing w:val="0"/>
          <w:w w:val="100"/>
          <w:position w:val="0"/>
          <w:sz w:val="24"/>
          <w:szCs w:val="24"/>
          <w:shd w:val="clear" w:color="auto" w:fill="auto"/>
          <w:lang w:val="en-US" w:eastAsia="zh-CN"/>
        </w:rPr>
      </w:pPr>
      <w:r>
        <w:rPr>
          <w:rFonts w:hint="eastAsia" w:ascii="宋体" w:hAnsi="宋体" w:cs="宋体"/>
          <w:color w:val="000000"/>
          <w:spacing w:val="0"/>
          <w:w w:val="100"/>
          <w:position w:val="0"/>
          <w:sz w:val="24"/>
          <w:szCs w:val="24"/>
          <w:shd w:val="clear" w:color="auto" w:fill="auto"/>
          <w:lang w:val="en-US" w:eastAsia="zh-CN"/>
        </w:rPr>
        <w:t>学院用户登陆系统模块是学院课程安排系统的一个重要模块，它用来允许各学院教师、教务处、教研组、管理员的登录并进行信息录入。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ascii="宋体" w:hAnsi="宋体"/>
          <w:b/>
          <w:bCs/>
          <w:sz w:val="24"/>
          <w:szCs w:val="24"/>
          <w:lang w:val="en-US" w:eastAsia="zh-CN"/>
        </w:rPr>
      </w:pPr>
      <w:r>
        <w:rPr>
          <w:rFonts w:hint="eastAsia" w:ascii="宋体" w:hAnsi="宋体" w:cs="宋体"/>
          <w:b/>
          <w:bCs/>
          <w:color w:val="000000"/>
          <w:spacing w:val="0"/>
          <w:w w:val="100"/>
          <w:position w:val="0"/>
          <w:sz w:val="24"/>
          <w:szCs w:val="24"/>
          <w:shd w:val="clear" w:color="auto" w:fill="auto"/>
          <w:lang w:val="en-US" w:eastAsia="zh-CN"/>
        </w:rPr>
        <w:t>2</w:t>
      </w:r>
      <w:r>
        <w:rPr>
          <w:rFonts w:hint="eastAsia" w:ascii="宋体" w:hAnsi="宋体" w:eastAsia="宋体" w:cs="宋体"/>
          <w:b/>
          <w:bCs/>
          <w:color w:val="000000"/>
          <w:spacing w:val="0"/>
          <w:w w:val="100"/>
          <w:position w:val="0"/>
          <w:sz w:val="24"/>
          <w:szCs w:val="24"/>
          <w:shd w:val="clear" w:color="auto" w:fill="auto"/>
          <w:lang w:val="en-US" w:eastAsia="zh-CN"/>
        </w:rPr>
        <w:t>.1学院</w:t>
      </w:r>
      <w:r>
        <w:rPr>
          <w:rFonts w:hint="eastAsia" w:ascii="宋体" w:hAnsi="宋体" w:cs="宋体"/>
          <w:b/>
          <w:bCs/>
          <w:color w:val="000000"/>
          <w:spacing w:val="0"/>
          <w:w w:val="100"/>
          <w:position w:val="0"/>
          <w:sz w:val="24"/>
          <w:szCs w:val="24"/>
          <w:shd w:val="clear" w:color="auto" w:fill="auto"/>
          <w:lang w:val="en-US" w:eastAsia="zh-CN"/>
        </w:rPr>
        <w:t>课程安排</w:t>
      </w:r>
      <w:r>
        <w:rPr>
          <w:rFonts w:hint="eastAsia" w:ascii="宋体" w:hAnsi="宋体" w:eastAsia="宋体" w:cs="宋体"/>
          <w:b/>
          <w:bCs/>
          <w:color w:val="000000"/>
          <w:spacing w:val="0"/>
          <w:w w:val="100"/>
          <w:position w:val="0"/>
          <w:sz w:val="24"/>
          <w:szCs w:val="24"/>
          <w:shd w:val="clear" w:color="auto" w:fill="auto"/>
          <w:lang w:val="en-US" w:eastAsia="zh-CN"/>
        </w:rPr>
        <w:t>系统流程图</w:t>
      </w:r>
    </w:p>
    <w:p>
      <w:pPr>
        <w:ind w:firstLine="420" w:firstLineChars="0"/>
        <w:rPr>
          <w:rFonts w:hint="eastAsia" w:ascii="宋体" w:hAnsi="宋体" w:eastAsia="宋体" w:cs="宋体"/>
          <w:sz w:val="24"/>
          <w:szCs w:val="24"/>
          <w:lang w:val="en-US" w:eastAsia="zh-CN"/>
        </w:rPr>
      </w:pPr>
      <w:r>
        <w:rPr>
          <w:rFonts w:hint="eastAsia"/>
          <w:sz w:val="24"/>
          <w:szCs w:val="24"/>
          <w:lang w:val="en-US" w:eastAsia="zh-CN"/>
        </w:rPr>
        <w:t>学院课程安排</w:t>
      </w:r>
      <w:r>
        <w:rPr>
          <w:rFonts w:hint="eastAsia"/>
          <w:sz w:val="24"/>
          <w:szCs w:val="24"/>
        </w:rPr>
        <w:t>系统主要包括</w:t>
      </w:r>
      <w:r>
        <w:rPr>
          <w:rFonts w:ascii="宋体" w:hAnsi="宋体" w:eastAsia="宋体" w:cs="宋体"/>
          <w:sz w:val="24"/>
          <w:szCs w:val="24"/>
        </w:rPr>
        <w:t>本系统适合学院课程安排管理模式。本系统集信息管理、教学计划管理、排课、教师信息管理等教务功能于-体, 并可以输出各院课程表及教师任务书。</w:t>
      </w:r>
      <w:r>
        <w:rPr>
          <w:rFonts w:hint="eastAsia" w:ascii="宋体" w:hAnsi="宋体" w:eastAsia="宋体" w:cs="宋体"/>
          <w:sz w:val="24"/>
          <w:szCs w:val="24"/>
          <w:lang w:val="en-US" w:eastAsia="zh-CN"/>
        </w:rPr>
        <w:t>教务处下发任务教师接受任务填写自己的教学计划并和教研组进行协调，不通过，老师对教学计划进行修改，协商通过上报给学校管理人员，教学主管人员接受教学任务并进行审核，若不通过返回给教师，如果通过教师上报给教务处，教务处接受并下发最终教学任务。</w:t>
      </w:r>
    </w:p>
    <w:p>
      <w:pPr>
        <w:ind w:firstLine="420" w:firstLineChars="0"/>
        <w:rPr>
          <w:rFonts w:hint="default" w:ascii="宋体" w:hAnsi="宋体" w:eastAsia="宋体" w:cs="宋体"/>
          <w:sz w:val="24"/>
          <w:szCs w:val="24"/>
          <w:lang w:val="en-US" w:eastAsia="zh-CN"/>
        </w:rPr>
      </w:pPr>
      <w:r>
        <w:rPr>
          <w:rFonts w:hint="eastAsia" w:ascii="宋体" w:hAnsi="宋体" w:eastAsia="宋体" w:cs="宋体"/>
          <w:color w:val="000000"/>
          <w:spacing w:val="0"/>
          <w:w w:val="100"/>
          <w:position w:val="0"/>
          <w:sz w:val="24"/>
          <w:szCs w:val="24"/>
          <w:shd w:val="clear" w:color="auto" w:fill="auto"/>
        </w:rPr>
        <w:t>其中</w:t>
      </w:r>
      <w:r>
        <w:rPr>
          <w:rFonts w:hint="eastAsia" w:ascii="宋体" w:hAnsi="宋体" w:eastAsia="宋体" w:cs="宋体"/>
          <w:color w:val="000000"/>
          <w:spacing w:val="0"/>
          <w:w w:val="100"/>
          <w:position w:val="0"/>
          <w:sz w:val="24"/>
          <w:szCs w:val="24"/>
          <w:shd w:val="clear" w:color="auto" w:fill="auto"/>
          <w:lang w:val="en-US" w:eastAsia="zh-CN"/>
        </w:rPr>
        <w:t>学院课程安排系统</w:t>
      </w:r>
      <w:r>
        <w:rPr>
          <w:rFonts w:hint="eastAsia" w:ascii="宋体" w:hAnsi="宋体" w:eastAsia="宋体" w:cs="宋体"/>
          <w:color w:val="000000"/>
          <w:spacing w:val="0"/>
          <w:w w:val="100"/>
          <w:position w:val="0"/>
          <w:sz w:val="24"/>
          <w:szCs w:val="24"/>
          <w:shd w:val="clear" w:color="auto" w:fill="auto"/>
        </w:rPr>
        <w:t>流程图如图所示。</w:t>
      </w:r>
    </w:p>
    <w:p>
      <w:pPr>
        <w:bidi w:val="0"/>
        <w:jc w:val="cente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drawing>
          <wp:inline distT="0" distB="0" distL="114300" distR="114300">
            <wp:extent cx="2997835" cy="5329555"/>
            <wp:effectExtent l="0" t="0" r="4445" b="4445"/>
            <wp:docPr id="7" name="图片 7" descr="未命名文件(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16)"/>
                    <pic:cNvPicPr>
                      <a:picLocks noChangeAspect="1"/>
                    </pic:cNvPicPr>
                  </pic:nvPicPr>
                  <pic:blipFill>
                    <a:blip r:embed="rId13"/>
                    <a:stretch>
                      <a:fillRect/>
                    </a:stretch>
                  </pic:blipFill>
                  <pic:spPr>
                    <a:xfrm>
                      <a:off x="0" y="0"/>
                      <a:ext cx="2997835" cy="5329555"/>
                    </a:xfrm>
                    <a:prstGeom prst="rect">
                      <a:avLst/>
                    </a:prstGeom>
                  </pic:spPr>
                </pic:pic>
              </a:graphicData>
            </a:graphic>
          </wp:inline>
        </w:drawing>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center"/>
        <w:textAlignment w:val="auto"/>
        <w:rPr>
          <w:rFonts w:hint="eastAsia" w:ascii="宋体" w:hAnsi="宋体" w:eastAsia="宋体" w:cs="宋体"/>
          <w:sz w:val="28"/>
          <w:szCs w:val="28"/>
          <w:lang w:val="en-US" w:eastAsia="zh-CN"/>
        </w:rPr>
      </w:pPr>
      <w:r>
        <w:rPr>
          <w:rFonts w:hint="eastAsia" w:ascii="宋体" w:hAnsi="宋体" w:eastAsia="宋体" w:cs="宋体"/>
          <w:color w:val="000000"/>
          <w:spacing w:val="0"/>
          <w:w w:val="100"/>
          <w:position w:val="0"/>
          <w:sz w:val="24"/>
          <w:szCs w:val="24"/>
          <w:shd w:val="clear" w:color="auto" w:fill="auto"/>
        </w:rPr>
        <w:t>图</w:t>
      </w:r>
      <w:r>
        <w:rPr>
          <w:rFonts w:hint="eastAsia" w:ascii="宋体" w:hAnsi="宋体" w:eastAsia="宋体" w:cs="宋体"/>
          <w:color w:val="000000"/>
          <w:spacing w:val="0"/>
          <w:w w:val="100"/>
          <w:position w:val="0"/>
          <w:sz w:val="24"/>
          <w:szCs w:val="24"/>
          <w:shd w:val="clear" w:color="auto" w:fill="auto"/>
          <w:lang w:val="en-US" w:eastAsia="zh-CN"/>
        </w:rPr>
        <w:t>2.1学院课程安排系统流程图</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eastAsia="宋体" w:cs="宋体"/>
          <w:sz w:val="28"/>
          <w:szCs w:val="28"/>
          <w:lang w:val="en-US" w:eastAsia="zh-CN"/>
        </w:rPr>
      </w:pP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eastAsia="宋体" w:cs="宋体"/>
          <w:b/>
          <w:bCs/>
          <w:sz w:val="24"/>
          <w:szCs w:val="24"/>
        </w:rPr>
      </w:pPr>
      <w:r>
        <w:rPr>
          <w:rFonts w:hint="eastAsia" w:ascii="宋体" w:hAnsi="宋体" w:eastAsia="宋体" w:cs="宋体"/>
          <w:b/>
          <w:bCs/>
          <w:sz w:val="24"/>
          <w:szCs w:val="24"/>
          <w:lang w:val="en-US" w:eastAsia="zh-CN"/>
        </w:rPr>
        <w:t>2.2</w:t>
      </w:r>
      <w:r>
        <w:rPr>
          <w:rFonts w:hint="eastAsia" w:ascii="宋体" w:hAnsi="宋体" w:eastAsia="宋体" w:cs="宋体"/>
          <w:b/>
          <w:bCs/>
          <w:color w:val="000000"/>
          <w:spacing w:val="0"/>
          <w:w w:val="100"/>
          <w:position w:val="0"/>
          <w:sz w:val="24"/>
          <w:szCs w:val="24"/>
          <w:shd w:val="clear" w:color="auto" w:fill="auto"/>
          <w:lang w:val="en-US" w:eastAsia="zh-CN"/>
        </w:rPr>
        <w:t>学院课程安排管理系统</w:t>
      </w:r>
      <w:r>
        <w:rPr>
          <w:rFonts w:hint="eastAsia" w:ascii="宋体" w:hAnsi="宋体" w:eastAsia="宋体" w:cs="宋体"/>
          <w:b/>
          <w:bCs/>
          <w:color w:val="000000"/>
          <w:spacing w:val="0"/>
          <w:w w:val="100"/>
          <w:position w:val="0"/>
          <w:sz w:val="24"/>
          <w:szCs w:val="24"/>
          <w:shd w:val="clear" w:color="auto" w:fill="auto"/>
        </w:rPr>
        <w:t>时序图</w:t>
      </w:r>
    </w:p>
    <w:p>
      <w:pPr>
        <w:rPr>
          <w:rFonts w:hint="eastAsia"/>
          <w:sz w:val="30"/>
          <w:szCs w:val="30"/>
          <w:lang w:val="en-US" w:eastAsia="zh-CN"/>
        </w:rPr>
      </w:pPr>
      <w:r>
        <w:rPr>
          <w:rFonts w:hint="eastAsia" w:ascii="宋体" w:hAnsi="宋体" w:eastAsia="宋体" w:cs="宋体"/>
          <w:color w:val="000000"/>
          <w:spacing w:val="0"/>
          <w:w w:val="100"/>
          <w:position w:val="0"/>
          <w:sz w:val="28"/>
          <w:szCs w:val="28"/>
          <w:shd w:val="clear" w:color="auto" w:fill="auto"/>
          <w:lang w:eastAsia="zh-CN"/>
        </w:rPr>
        <w:drawing>
          <wp:inline distT="0" distB="0" distL="114300" distR="114300">
            <wp:extent cx="5271770" cy="3006725"/>
            <wp:effectExtent l="0" t="0" r="1270" b="10795"/>
            <wp:docPr id="3" name="图片 3" descr="未命名文件(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20)"/>
                    <pic:cNvPicPr>
                      <a:picLocks noChangeAspect="1"/>
                    </pic:cNvPicPr>
                  </pic:nvPicPr>
                  <pic:blipFill>
                    <a:blip r:embed="rId14"/>
                    <a:stretch>
                      <a:fillRect/>
                    </a:stretch>
                  </pic:blipFill>
                  <pic:spPr>
                    <a:xfrm>
                      <a:off x="0" y="0"/>
                      <a:ext cx="5271770" cy="3006725"/>
                    </a:xfrm>
                    <a:prstGeom prst="rect">
                      <a:avLst/>
                    </a:prstGeom>
                  </pic:spPr>
                </pic:pic>
              </a:graphicData>
            </a:graphic>
          </wp:inline>
        </w:drawing>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0"/>
        <w:jc w:val="center"/>
        <w:textAlignment w:val="auto"/>
        <w:rPr>
          <w:rFonts w:hint="eastAsia" w:ascii="宋体" w:hAnsi="宋体" w:eastAsia="宋体" w:cs="宋体"/>
          <w:color w:val="000000"/>
          <w:spacing w:val="0"/>
          <w:w w:val="100"/>
          <w:position w:val="0"/>
          <w:sz w:val="24"/>
          <w:szCs w:val="24"/>
          <w:shd w:val="clear" w:color="auto" w:fill="auto"/>
        </w:rPr>
      </w:pPr>
      <w:r>
        <w:rPr>
          <w:rFonts w:hint="eastAsia" w:ascii="宋体" w:hAnsi="宋体" w:eastAsia="宋体" w:cs="宋体"/>
          <w:color w:val="000000"/>
          <w:spacing w:val="0"/>
          <w:w w:val="100"/>
          <w:position w:val="0"/>
          <w:sz w:val="24"/>
          <w:szCs w:val="24"/>
          <w:shd w:val="clear" w:color="auto" w:fill="auto"/>
        </w:rPr>
        <w:t>图</w:t>
      </w:r>
      <w:r>
        <w:rPr>
          <w:rFonts w:hint="eastAsia" w:ascii="宋体" w:hAnsi="宋体" w:eastAsia="宋体" w:cs="宋体"/>
          <w:color w:val="000000"/>
          <w:spacing w:val="0"/>
          <w:w w:val="100"/>
          <w:position w:val="0"/>
          <w:sz w:val="24"/>
          <w:szCs w:val="24"/>
          <w:shd w:val="clear" w:color="auto" w:fill="auto"/>
          <w:lang w:val="en-US" w:eastAsia="zh-CN"/>
        </w:rPr>
        <w:t>2.2学院课程安排管理系统</w:t>
      </w:r>
      <w:r>
        <w:rPr>
          <w:rFonts w:hint="eastAsia" w:ascii="宋体" w:hAnsi="宋体" w:eastAsia="宋体" w:cs="宋体"/>
          <w:color w:val="000000"/>
          <w:spacing w:val="0"/>
          <w:w w:val="100"/>
          <w:position w:val="0"/>
          <w:sz w:val="24"/>
          <w:szCs w:val="24"/>
          <w:shd w:val="clear" w:color="auto" w:fill="auto"/>
        </w:rPr>
        <w:t>时序图</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个系统的步骤先由教务处系统通过lssuetask方法发布教学任务给各个老师，老师收到任务后与教研室进行协商，协商结果反馈给老师然后进行修改任务，修改好后老师讲任务发送给管理员，管理员通过informationjudge方法进行任务的检查。最后无误后，老师再将修改好后的任务发给教务处，最后教务处将最终任务发给老师。</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0"/>
        <w:jc w:val="center"/>
        <w:textAlignment w:val="auto"/>
        <w:rPr>
          <w:rFonts w:hint="eastAsia" w:ascii="宋体" w:hAnsi="宋体" w:eastAsia="宋体" w:cs="宋体"/>
          <w:color w:val="000000"/>
          <w:spacing w:val="0"/>
          <w:w w:val="100"/>
          <w:position w:val="0"/>
          <w:sz w:val="24"/>
          <w:szCs w:val="24"/>
          <w:shd w:val="clear" w:color="auto" w:fill="auto"/>
          <w:lang w:val="en-US" w:eastAsia="zh-CN"/>
        </w:rPr>
      </w:pP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2.3学院课程安排管理系统类图如图</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宋体" w:hAnsi="宋体" w:eastAsia="宋体" w:cs="宋体"/>
          <w:sz w:val="30"/>
          <w:szCs w:val="30"/>
          <w:lang w:val="en-US" w:eastAsia="zh-CN"/>
        </w:rPr>
      </w:pPr>
      <w:r>
        <w:rPr>
          <w:rFonts w:hint="eastAsia" w:ascii="宋体" w:hAnsi="宋体" w:eastAsia="宋体" w:cs="宋体"/>
          <w:sz w:val="28"/>
          <w:szCs w:val="28"/>
          <w:lang w:val="en-US" w:eastAsia="zh-CN"/>
        </w:rPr>
        <w:drawing>
          <wp:inline distT="0" distB="0" distL="114300" distR="114300">
            <wp:extent cx="5269230" cy="2653665"/>
            <wp:effectExtent l="0" t="0" r="3810" b="13335"/>
            <wp:docPr id="4" name="图片 4"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3"/>
                    <pic:cNvPicPr>
                      <a:picLocks noChangeAspect="1"/>
                    </pic:cNvPicPr>
                  </pic:nvPicPr>
                  <pic:blipFill>
                    <a:blip r:embed="rId15"/>
                    <a:stretch>
                      <a:fillRect/>
                    </a:stretch>
                  </pic:blipFill>
                  <pic:spPr>
                    <a:xfrm>
                      <a:off x="0" y="0"/>
                      <a:ext cx="5269230" cy="2653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sz w:val="24"/>
          <w:szCs w:val="24"/>
        </w:rPr>
      </w:pPr>
      <w:r>
        <w:rPr>
          <w:rFonts w:hint="eastAsia" w:ascii="宋体" w:hAnsi="宋体" w:eastAsia="宋体" w:cs="宋体"/>
          <w:sz w:val="24"/>
          <w:szCs w:val="24"/>
          <w:lang w:val="en-US" w:eastAsia="zh-CN"/>
        </w:rPr>
        <w:t>图</w:t>
      </w:r>
      <w:r>
        <w:rPr>
          <w:rFonts w:hint="eastAsia" w:ascii="宋体" w:hAnsi="宋体" w:cs="宋体"/>
          <w:color w:val="000000"/>
          <w:spacing w:val="0"/>
          <w:w w:val="100"/>
          <w:position w:val="0"/>
          <w:sz w:val="24"/>
          <w:szCs w:val="24"/>
          <w:shd w:val="clear" w:color="auto" w:fill="auto"/>
          <w:lang w:val="en-US" w:eastAsia="zh-CN"/>
        </w:rPr>
        <w:t>2.3学院课程安排系统管理</w:t>
      </w:r>
      <w:r>
        <w:rPr>
          <w:rFonts w:hint="eastAsia" w:ascii="宋体" w:hAnsi="宋体" w:eastAsia="宋体" w:cs="宋体"/>
          <w:color w:val="000000"/>
          <w:spacing w:val="0"/>
          <w:w w:val="100"/>
          <w:position w:val="0"/>
          <w:sz w:val="24"/>
          <w:szCs w:val="24"/>
          <w:shd w:val="clear" w:color="auto" w:fill="auto"/>
        </w:rPr>
        <w:t>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spacing w:val="0"/>
          <w:w w:val="100"/>
          <w:position w:val="0"/>
          <w:sz w:val="24"/>
          <w:szCs w:val="24"/>
          <w:shd w:val="clear" w:color="auto" w:fill="auto"/>
          <w:lang w:val="en-US" w:eastAsia="zh-CN"/>
        </w:rPr>
      </w:pPr>
      <w:r>
        <w:rPr>
          <w:rFonts w:hint="eastAsia" w:ascii="宋体" w:hAnsi="宋体" w:eastAsia="宋体" w:cs="宋体"/>
          <w:color w:val="000000"/>
          <w:spacing w:val="0"/>
          <w:w w:val="100"/>
          <w:position w:val="0"/>
          <w:sz w:val="24"/>
          <w:szCs w:val="24"/>
          <w:shd w:val="clear" w:color="auto" w:fill="auto"/>
          <w:lang w:val="en-US" w:eastAsia="zh-CN"/>
        </w:rPr>
        <w:t>学院课程安排</w:t>
      </w:r>
      <w:r>
        <w:rPr>
          <w:rFonts w:hint="eastAsia" w:ascii="宋体" w:hAnsi="宋体" w:eastAsia="宋体" w:cs="宋体"/>
          <w:color w:val="000000"/>
          <w:spacing w:val="0"/>
          <w:w w:val="100"/>
          <w:position w:val="0"/>
          <w:sz w:val="24"/>
          <w:szCs w:val="24"/>
          <w:shd w:val="clear" w:color="auto" w:fill="auto"/>
        </w:rPr>
        <w:t>模块是</w:t>
      </w:r>
      <w:r>
        <w:rPr>
          <w:rFonts w:hint="eastAsia" w:ascii="宋体" w:hAnsi="宋体" w:eastAsia="宋体" w:cs="宋体"/>
          <w:color w:val="000000"/>
          <w:spacing w:val="0"/>
          <w:w w:val="100"/>
          <w:position w:val="0"/>
          <w:sz w:val="24"/>
          <w:szCs w:val="24"/>
          <w:shd w:val="clear" w:color="auto" w:fill="auto"/>
          <w:lang w:val="en-US" w:eastAsia="zh-CN"/>
        </w:rPr>
        <w:t>整体管理系统</w:t>
      </w:r>
      <w:r>
        <w:rPr>
          <w:rFonts w:hint="eastAsia" w:ascii="宋体" w:hAnsi="宋体" w:eastAsia="宋体" w:cs="宋体"/>
          <w:color w:val="000000"/>
          <w:spacing w:val="0"/>
          <w:w w:val="100"/>
          <w:position w:val="0"/>
          <w:sz w:val="24"/>
          <w:szCs w:val="24"/>
          <w:shd w:val="clear" w:color="auto" w:fill="auto"/>
        </w:rPr>
        <w:t>重要的基础模块，用来</w:t>
      </w:r>
      <w:r>
        <w:rPr>
          <w:rFonts w:hint="eastAsia" w:ascii="宋体" w:hAnsi="宋体" w:eastAsia="宋体" w:cs="宋体"/>
          <w:color w:val="000000"/>
          <w:spacing w:val="0"/>
          <w:w w:val="100"/>
          <w:position w:val="0"/>
          <w:sz w:val="24"/>
          <w:szCs w:val="24"/>
          <w:shd w:val="clear" w:color="auto" w:fill="auto"/>
          <w:lang w:val="en-US" w:eastAsia="zh-CN"/>
        </w:rPr>
        <w:t>协调确认、下发报等</w:t>
      </w:r>
      <w:r>
        <w:rPr>
          <w:rFonts w:hint="eastAsia" w:ascii="宋体" w:hAnsi="宋体" w:eastAsia="宋体" w:cs="宋体"/>
          <w:color w:val="000000"/>
          <w:spacing w:val="0"/>
          <w:w w:val="100"/>
          <w:position w:val="0"/>
          <w:sz w:val="24"/>
          <w:szCs w:val="24"/>
          <w:shd w:val="clear" w:color="auto" w:fill="auto"/>
        </w:rPr>
        <w:t>相关信息, 能够自由实现对</w:t>
      </w:r>
      <w:r>
        <w:rPr>
          <w:rFonts w:hint="eastAsia" w:ascii="宋体" w:hAnsi="宋体" w:eastAsia="宋体" w:cs="宋体"/>
          <w:color w:val="000000"/>
          <w:spacing w:val="0"/>
          <w:w w:val="100"/>
          <w:position w:val="0"/>
          <w:sz w:val="24"/>
          <w:szCs w:val="24"/>
          <w:shd w:val="clear" w:color="auto" w:fill="auto"/>
          <w:lang w:val="en-US" w:eastAsia="zh-CN"/>
        </w:rPr>
        <w:t>学院课程安排系统</w:t>
      </w:r>
      <w:r>
        <w:rPr>
          <w:rFonts w:hint="eastAsia" w:ascii="宋体" w:hAnsi="宋体" w:eastAsia="宋体" w:cs="宋体"/>
          <w:color w:val="000000"/>
          <w:spacing w:val="0"/>
          <w:w w:val="100"/>
          <w:position w:val="0"/>
          <w:sz w:val="24"/>
          <w:szCs w:val="24"/>
          <w:shd w:val="clear" w:color="auto" w:fill="auto"/>
        </w:rPr>
        <w:t>信息的掌控。</w:t>
      </w:r>
      <w:r>
        <w:rPr>
          <w:rFonts w:hint="eastAsia" w:ascii="宋体" w:hAnsi="宋体" w:cs="宋体"/>
          <w:color w:val="000000"/>
          <w:spacing w:val="0"/>
          <w:w w:val="100"/>
          <w:position w:val="0"/>
          <w:sz w:val="24"/>
          <w:szCs w:val="24"/>
          <w:shd w:val="clear" w:color="auto" w:fill="auto"/>
          <w:lang w:val="en-US" w:eastAsia="zh-CN"/>
        </w:rPr>
        <w:t>主要有老师、主管人员和教务处三个角色类，通过每个类之间不同方法的调用实现选课安</w:t>
      </w:r>
      <w:bookmarkStart w:id="9" w:name="_GoBack"/>
      <w:bookmarkEnd w:id="9"/>
      <w:r>
        <w:rPr>
          <w:rFonts w:hint="eastAsia" w:ascii="宋体" w:hAnsi="宋体" w:cs="宋体"/>
          <w:color w:val="000000"/>
          <w:spacing w:val="0"/>
          <w:w w:val="100"/>
          <w:position w:val="0"/>
          <w:sz w:val="24"/>
          <w:szCs w:val="24"/>
          <w:shd w:val="clear" w:color="auto" w:fill="auto"/>
          <w:lang w:val="en-US" w:eastAsia="zh-CN"/>
        </w:rPr>
        <w:t>排系统。</w:t>
      </w:r>
    </w:p>
    <w:p>
      <w:pPr>
        <w:numPr>
          <w:ilvl w:val="0"/>
          <w:numId w:val="2"/>
        </w:numPr>
        <w:ind w:left="0" w:leftChars="0" w:firstLine="0" w:firstLineChars="0"/>
        <w:jc w:val="center"/>
        <w:rPr>
          <w:rFonts w:hint="eastAsia" w:ascii="宋体" w:hAnsi="宋体" w:eastAsia="宋体" w:cs="宋体"/>
          <w:b/>
          <w:bCs w:val="0"/>
          <w:sz w:val="32"/>
          <w:szCs w:val="32"/>
          <w:lang w:val="en-US" w:eastAsia="zh-CN"/>
        </w:rPr>
      </w:pPr>
      <w:r>
        <w:rPr>
          <w:rFonts w:hint="eastAsia" w:ascii="宋体" w:hAnsi="宋体" w:eastAsia="宋体" w:cs="宋体"/>
          <w:b/>
          <w:bCs w:val="0"/>
          <w:sz w:val="32"/>
          <w:szCs w:val="32"/>
          <w:lang w:val="en-US" w:eastAsia="zh-CN"/>
        </w:rPr>
        <w:t>软件实现</w:t>
      </w:r>
    </w:p>
    <w:p>
      <w:r>
        <w:rPr>
          <w:rFonts w:hint="eastAsia"/>
          <w:sz w:val="24"/>
          <w:szCs w:val="24"/>
          <w:lang w:val="en-US" w:eastAsia="zh-CN"/>
        </w:rPr>
        <w:t>选课系统开始为用户登录界面，不同的用户选择登录不同的角色。</w:t>
      </w:r>
      <w:r>
        <w:drawing>
          <wp:inline distT="0" distB="0" distL="114300" distR="114300">
            <wp:extent cx="5273040" cy="376047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3040" cy="3760470"/>
                    </a:xfrm>
                    <a:prstGeom prst="rect">
                      <a:avLst/>
                    </a:prstGeom>
                    <a:noFill/>
                    <a:ln>
                      <a:noFill/>
                    </a:ln>
                  </pic:spPr>
                </pic:pic>
              </a:graphicData>
            </a:graphic>
          </wp:inline>
        </w:drawing>
      </w:r>
    </w:p>
    <w:p/>
    <w:p>
      <w:pPr>
        <w:rPr>
          <w:rFonts w:hint="default" w:eastAsiaTheme="minorEastAsia"/>
          <w:sz w:val="24"/>
          <w:szCs w:val="24"/>
          <w:lang w:val="en-US" w:eastAsia="zh-CN"/>
        </w:rPr>
      </w:pPr>
      <w:r>
        <w:rPr>
          <w:rFonts w:hint="eastAsia"/>
          <w:sz w:val="24"/>
          <w:szCs w:val="24"/>
          <w:lang w:val="en-US" w:eastAsia="zh-CN"/>
        </w:rPr>
        <w:t>同时不同角色图标会有颜色变化来辨别不同的角色，记住密码按钮也是可以选择点击的。</w:t>
      </w:r>
    </w:p>
    <w:p>
      <w:r>
        <w:drawing>
          <wp:inline distT="0" distB="0" distL="114300" distR="114300">
            <wp:extent cx="5150485" cy="3195320"/>
            <wp:effectExtent l="0" t="0" r="63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150485" cy="319532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教务处身份登录后，需要下发教学任务和教师课程表。</w:t>
      </w:r>
    </w:p>
    <w:p>
      <w:r>
        <w:drawing>
          <wp:inline distT="0" distB="0" distL="114300" distR="114300">
            <wp:extent cx="5273675" cy="3772535"/>
            <wp:effectExtent l="0" t="0" r="1460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73675" cy="3772535"/>
                    </a:xfrm>
                    <a:prstGeom prst="rect">
                      <a:avLst/>
                    </a:prstGeom>
                    <a:noFill/>
                    <a:ln>
                      <a:noFill/>
                    </a:ln>
                  </pic:spPr>
                </pic:pic>
              </a:graphicData>
            </a:graphic>
          </wp:inline>
        </w:drawing>
      </w:r>
    </w:p>
    <w:p>
      <w:r>
        <w:drawing>
          <wp:inline distT="0" distB="0" distL="114300" distR="114300">
            <wp:extent cx="5269230" cy="3770630"/>
            <wp:effectExtent l="0" t="0" r="381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69230" cy="3770630"/>
                    </a:xfrm>
                    <a:prstGeom prst="rect">
                      <a:avLst/>
                    </a:prstGeom>
                    <a:noFill/>
                    <a:ln>
                      <a:noFill/>
                    </a:ln>
                  </pic:spPr>
                </pic:pic>
              </a:graphicData>
            </a:graphic>
          </wp:inline>
        </w:drawing>
      </w:r>
    </w:p>
    <w:p>
      <w:r>
        <w:drawing>
          <wp:inline distT="0" distB="0" distL="114300" distR="114300">
            <wp:extent cx="5273675" cy="3754755"/>
            <wp:effectExtent l="0" t="0" r="1460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3675" cy="3754755"/>
                    </a:xfrm>
                    <a:prstGeom prst="rect">
                      <a:avLst/>
                    </a:prstGeom>
                    <a:noFill/>
                    <a:ln>
                      <a:noFill/>
                    </a:ln>
                  </pic:spPr>
                </pic:pic>
              </a:graphicData>
            </a:graphic>
          </wp:inline>
        </w:drawing>
      </w:r>
      <w:r>
        <w:drawing>
          <wp:inline distT="0" distB="0" distL="114300" distR="114300">
            <wp:extent cx="5273675" cy="3746500"/>
            <wp:effectExtent l="0" t="0" r="1460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3675" cy="3746500"/>
                    </a:xfrm>
                    <a:prstGeom prst="rect">
                      <a:avLst/>
                    </a:prstGeom>
                    <a:noFill/>
                    <a:ln>
                      <a:noFill/>
                    </a:ln>
                  </pic:spPr>
                </pic:pic>
              </a:graphicData>
            </a:graphic>
          </wp:inline>
        </w:drawing>
      </w:r>
    </w:p>
    <w:p/>
    <w:p/>
    <w:p/>
    <w:p/>
    <w:p/>
    <w:p/>
    <w:p>
      <w:pPr>
        <w:rPr>
          <w:rFonts w:hint="eastAsia"/>
          <w:sz w:val="24"/>
          <w:szCs w:val="24"/>
          <w:lang w:val="en-US" w:eastAsia="zh-CN"/>
        </w:rPr>
      </w:pPr>
      <w:r>
        <w:rPr>
          <w:rFonts w:hint="eastAsia"/>
          <w:sz w:val="24"/>
          <w:szCs w:val="24"/>
          <w:lang w:val="en-US" w:eastAsia="zh-CN"/>
        </w:rPr>
        <w:t>任务下发成功后点击退出登录按钮返回到登录界面。以老师身份登录，进入后显示收到消息。</w:t>
      </w:r>
    </w:p>
    <w:p>
      <w:r>
        <w:drawing>
          <wp:inline distT="0" distB="0" distL="114300" distR="114300">
            <wp:extent cx="5165725" cy="3438525"/>
            <wp:effectExtent l="0" t="0" r="63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165725" cy="3438525"/>
                    </a:xfrm>
                    <a:prstGeom prst="rect">
                      <a:avLst/>
                    </a:prstGeom>
                    <a:noFill/>
                    <a:ln>
                      <a:noFill/>
                    </a:ln>
                  </pic:spPr>
                </pic:pic>
              </a:graphicData>
            </a:graphic>
          </wp:inline>
        </w:drawing>
      </w:r>
    </w:p>
    <w:p>
      <w:r>
        <w:drawing>
          <wp:inline distT="0" distB="0" distL="114300" distR="114300">
            <wp:extent cx="5268595" cy="3712845"/>
            <wp:effectExtent l="0" t="0" r="444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68595" cy="3712845"/>
                    </a:xfrm>
                    <a:prstGeom prst="rect">
                      <a:avLst/>
                    </a:prstGeom>
                    <a:noFill/>
                    <a:ln>
                      <a:noFill/>
                    </a:ln>
                  </pic:spPr>
                </pic:pic>
              </a:graphicData>
            </a:graphic>
          </wp:inline>
        </w:drawing>
      </w:r>
    </w:p>
    <w:p/>
    <w:p>
      <w:pPr>
        <w:rPr>
          <w:rFonts w:hint="eastAsia"/>
          <w:sz w:val="24"/>
          <w:szCs w:val="24"/>
          <w:lang w:val="en-US" w:eastAsia="zh-CN"/>
        </w:rPr>
      </w:pPr>
      <w:r>
        <w:rPr>
          <w:rFonts w:hint="eastAsia"/>
          <w:sz w:val="24"/>
          <w:szCs w:val="24"/>
          <w:lang w:val="en-US" w:eastAsia="zh-CN"/>
        </w:rPr>
        <w:t>教师收到教学任务后可以修改和删除自己的任务。</w:t>
      </w:r>
    </w:p>
    <w:p>
      <w:r>
        <w:drawing>
          <wp:inline distT="0" distB="0" distL="114300" distR="114300">
            <wp:extent cx="5269230" cy="3691255"/>
            <wp:effectExtent l="0" t="0" r="381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69230" cy="3691255"/>
                    </a:xfrm>
                    <a:prstGeom prst="rect">
                      <a:avLst/>
                    </a:prstGeom>
                    <a:noFill/>
                    <a:ln>
                      <a:noFill/>
                    </a:ln>
                  </pic:spPr>
                </pic:pic>
              </a:graphicData>
            </a:graphic>
          </wp:inline>
        </w:drawing>
      </w:r>
    </w:p>
    <w:p/>
    <w:p>
      <w:pPr>
        <w:rPr>
          <w:rFonts w:hint="eastAsia"/>
          <w:sz w:val="24"/>
          <w:szCs w:val="24"/>
          <w:lang w:val="en-US" w:eastAsia="zh-CN"/>
        </w:rPr>
      </w:pPr>
      <w:r>
        <w:rPr>
          <w:rFonts w:hint="eastAsia"/>
          <w:sz w:val="24"/>
          <w:szCs w:val="24"/>
          <w:lang w:val="en-US" w:eastAsia="zh-CN"/>
        </w:rPr>
        <w:t>编辑修改软件工程这门课的学时，将该课程学时改为52小时。</w:t>
      </w:r>
    </w:p>
    <w:p>
      <w:r>
        <w:drawing>
          <wp:inline distT="0" distB="0" distL="114300" distR="114300">
            <wp:extent cx="5273675" cy="3700145"/>
            <wp:effectExtent l="0" t="0" r="1460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5273675" cy="3700145"/>
                    </a:xfrm>
                    <a:prstGeom prst="rect">
                      <a:avLst/>
                    </a:prstGeom>
                    <a:noFill/>
                    <a:ln>
                      <a:noFill/>
                    </a:ln>
                  </pic:spPr>
                </pic:pic>
              </a:graphicData>
            </a:graphic>
          </wp:inline>
        </w:drawing>
      </w:r>
    </w:p>
    <w:p>
      <w:r>
        <w:drawing>
          <wp:inline distT="0" distB="0" distL="114300" distR="114300">
            <wp:extent cx="5273675" cy="3719830"/>
            <wp:effectExtent l="0" t="0" r="14605" b="139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73675" cy="3719830"/>
                    </a:xfrm>
                    <a:prstGeom prst="rect">
                      <a:avLst/>
                    </a:prstGeom>
                    <a:noFill/>
                    <a:ln>
                      <a:noFill/>
                    </a:ln>
                  </pic:spPr>
                </pic:pic>
              </a:graphicData>
            </a:graphic>
          </wp:inline>
        </w:drawing>
      </w:r>
    </w:p>
    <w:p>
      <w:r>
        <w:drawing>
          <wp:inline distT="0" distB="0" distL="114300" distR="114300">
            <wp:extent cx="5273675" cy="3724275"/>
            <wp:effectExtent l="0" t="0" r="1460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73675" cy="3724275"/>
                    </a:xfrm>
                    <a:prstGeom prst="rect">
                      <a:avLst/>
                    </a:prstGeom>
                    <a:noFill/>
                    <a:ln>
                      <a:noFill/>
                    </a:ln>
                  </pic:spPr>
                </pic:pic>
              </a:graphicData>
            </a:graphic>
          </wp:inline>
        </w:drawing>
      </w:r>
    </w:p>
    <w:p/>
    <w:p>
      <w:pPr>
        <w:rPr>
          <w:rFonts w:hint="default" w:eastAsiaTheme="minorEastAsia"/>
          <w:sz w:val="24"/>
          <w:szCs w:val="24"/>
          <w:lang w:val="en-US" w:eastAsia="zh-CN"/>
        </w:rPr>
      </w:pPr>
      <w:r>
        <w:rPr>
          <w:rFonts w:hint="eastAsia"/>
          <w:sz w:val="24"/>
          <w:szCs w:val="24"/>
          <w:lang w:val="en-US" w:eastAsia="zh-CN"/>
        </w:rPr>
        <w:t>将软件工程这门课程删除，同时会弹出确认是否删除的对话框。</w:t>
      </w:r>
    </w:p>
    <w:p>
      <w:r>
        <w:drawing>
          <wp:inline distT="0" distB="0" distL="114300" distR="114300">
            <wp:extent cx="5269230" cy="3714115"/>
            <wp:effectExtent l="0" t="0" r="381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69230" cy="3714115"/>
                    </a:xfrm>
                    <a:prstGeom prst="rect">
                      <a:avLst/>
                    </a:prstGeom>
                    <a:noFill/>
                    <a:ln>
                      <a:noFill/>
                    </a:ln>
                  </pic:spPr>
                </pic:pic>
              </a:graphicData>
            </a:graphic>
          </wp:inline>
        </w:drawing>
      </w:r>
    </w:p>
    <w:p/>
    <w:p/>
    <w:p/>
    <w:p>
      <w:pPr>
        <w:rPr>
          <w:rFonts w:hint="eastAsia"/>
          <w:sz w:val="24"/>
          <w:szCs w:val="24"/>
          <w:lang w:val="en-US" w:eastAsia="zh-CN"/>
        </w:rPr>
      </w:pPr>
      <w:r>
        <w:rPr>
          <w:rFonts w:hint="eastAsia"/>
          <w:sz w:val="24"/>
          <w:szCs w:val="24"/>
          <w:lang w:val="en-US" w:eastAsia="zh-CN"/>
        </w:rPr>
        <w:t>点击确认后这门课程被删除。</w:t>
      </w:r>
    </w:p>
    <w:p>
      <w:r>
        <w:drawing>
          <wp:inline distT="0" distB="0" distL="114300" distR="114300">
            <wp:extent cx="5269230" cy="3588385"/>
            <wp:effectExtent l="0" t="0" r="381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69230" cy="35883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sz w:val="24"/>
          <w:szCs w:val="24"/>
          <w:lang w:val="en-US" w:eastAsia="zh-CN"/>
        </w:rPr>
      </w:pPr>
      <w:r>
        <w:rPr>
          <w:rFonts w:hint="eastAsia"/>
          <w:sz w:val="24"/>
          <w:szCs w:val="24"/>
          <w:lang w:val="en-US" w:eastAsia="zh-CN"/>
        </w:rPr>
        <w:t>教学任务修改完成后，将教学任务发给教研室与教研室进行协商。</w:t>
      </w:r>
    </w:p>
    <w:p>
      <w:r>
        <w:drawing>
          <wp:inline distT="0" distB="0" distL="114300" distR="114300">
            <wp:extent cx="5269230" cy="3721735"/>
            <wp:effectExtent l="0" t="0" r="3810" b="120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5269230" cy="3721735"/>
                    </a:xfrm>
                    <a:prstGeom prst="rect">
                      <a:avLst/>
                    </a:prstGeom>
                    <a:noFill/>
                    <a:ln>
                      <a:noFill/>
                    </a:ln>
                  </pic:spPr>
                </pic:pic>
              </a:graphicData>
            </a:graphic>
          </wp:inline>
        </w:drawing>
      </w:r>
    </w:p>
    <w:p/>
    <w:p>
      <w:pPr>
        <w:rPr>
          <w:rFonts w:hint="eastAsia"/>
          <w:sz w:val="24"/>
          <w:szCs w:val="24"/>
          <w:lang w:val="en-US" w:eastAsia="zh-CN"/>
        </w:rPr>
      </w:pPr>
      <w:r>
        <w:rPr>
          <w:rFonts w:hint="eastAsia"/>
          <w:sz w:val="24"/>
          <w:szCs w:val="24"/>
          <w:lang w:val="en-US" w:eastAsia="zh-CN"/>
        </w:rPr>
        <w:t>发送教研室后，教研室身份登录后，查看消息记录并，反馈结果。</w:t>
      </w:r>
    </w:p>
    <w:p>
      <w:r>
        <w:drawing>
          <wp:inline distT="0" distB="0" distL="114300" distR="114300">
            <wp:extent cx="5269230" cy="3197225"/>
            <wp:effectExtent l="0" t="0" r="381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5269230" cy="3197225"/>
                    </a:xfrm>
                    <a:prstGeom prst="rect">
                      <a:avLst/>
                    </a:prstGeom>
                    <a:noFill/>
                    <a:ln>
                      <a:noFill/>
                    </a:ln>
                  </pic:spPr>
                </pic:pic>
              </a:graphicData>
            </a:graphic>
          </wp:inline>
        </w:drawing>
      </w:r>
    </w:p>
    <w:p>
      <w:r>
        <w:drawing>
          <wp:inline distT="0" distB="0" distL="114300" distR="114300">
            <wp:extent cx="5273675" cy="3443605"/>
            <wp:effectExtent l="0" t="0" r="1460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273675" cy="344360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发送过去后教师收到消息。</w:t>
      </w:r>
    </w:p>
    <w:p>
      <w:r>
        <w:drawing>
          <wp:inline distT="0" distB="0" distL="114300" distR="114300">
            <wp:extent cx="5269230" cy="3548380"/>
            <wp:effectExtent l="0" t="0" r="381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5269230" cy="3548380"/>
                    </a:xfrm>
                    <a:prstGeom prst="rect">
                      <a:avLst/>
                    </a:prstGeom>
                    <a:noFill/>
                    <a:ln>
                      <a:noFill/>
                    </a:ln>
                  </pic:spPr>
                </pic:pic>
              </a:graphicData>
            </a:graphic>
          </wp:inline>
        </w:drawing>
      </w:r>
    </w:p>
    <w:p/>
    <w:p/>
    <w:p/>
    <w:p/>
    <w:p/>
    <w:p>
      <w:pPr>
        <w:rPr>
          <w:rFonts w:hint="eastAsia"/>
          <w:sz w:val="24"/>
          <w:szCs w:val="24"/>
          <w:lang w:val="en-US" w:eastAsia="zh-CN"/>
        </w:rPr>
      </w:pPr>
      <w:r>
        <w:rPr>
          <w:rFonts w:hint="eastAsia"/>
          <w:sz w:val="24"/>
          <w:szCs w:val="24"/>
          <w:lang w:val="en-US" w:eastAsia="zh-CN"/>
        </w:rPr>
        <w:t>教师收到通过消息后，将教学任务发送给管理员，管理员进行审核。</w:t>
      </w:r>
    </w:p>
    <w:p>
      <w:r>
        <w:drawing>
          <wp:inline distT="0" distB="0" distL="114300" distR="114300">
            <wp:extent cx="5268595" cy="3707765"/>
            <wp:effectExtent l="0" t="0" r="4445" b="107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a:stretch>
                      <a:fillRect/>
                    </a:stretch>
                  </pic:blipFill>
                  <pic:spPr>
                    <a:xfrm>
                      <a:off x="0" y="0"/>
                      <a:ext cx="5268595" cy="3707765"/>
                    </a:xfrm>
                    <a:prstGeom prst="rect">
                      <a:avLst/>
                    </a:prstGeom>
                    <a:noFill/>
                    <a:ln>
                      <a:noFill/>
                    </a:ln>
                  </pic:spPr>
                </pic:pic>
              </a:graphicData>
            </a:graphic>
          </wp:inline>
        </w:drawing>
      </w:r>
    </w:p>
    <w:p/>
    <w:p>
      <w:pPr>
        <w:rPr>
          <w:rFonts w:hint="eastAsia"/>
          <w:sz w:val="24"/>
          <w:szCs w:val="24"/>
          <w:lang w:val="en-US" w:eastAsia="zh-CN"/>
        </w:rPr>
      </w:pPr>
      <w:r>
        <w:rPr>
          <w:rFonts w:hint="eastAsia"/>
          <w:sz w:val="24"/>
          <w:szCs w:val="24"/>
          <w:lang w:val="en-US" w:eastAsia="zh-CN"/>
        </w:rPr>
        <w:t>管理员收到消息后，点击查询查看并审核教师教学任务。</w:t>
      </w:r>
    </w:p>
    <w:p>
      <w:r>
        <w:drawing>
          <wp:inline distT="0" distB="0" distL="114300" distR="114300">
            <wp:extent cx="5273675" cy="2985770"/>
            <wp:effectExtent l="0" t="0" r="1460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73675" cy="2985770"/>
                    </a:xfrm>
                    <a:prstGeom prst="rect">
                      <a:avLst/>
                    </a:prstGeom>
                    <a:noFill/>
                    <a:ln>
                      <a:noFill/>
                    </a:ln>
                  </pic:spPr>
                </pic:pic>
              </a:graphicData>
            </a:graphic>
          </wp:inline>
        </w:drawing>
      </w:r>
    </w:p>
    <w:p>
      <w:r>
        <w:drawing>
          <wp:inline distT="0" distB="0" distL="114300" distR="114300">
            <wp:extent cx="5273040" cy="3205480"/>
            <wp:effectExtent l="0" t="0" r="0"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5273040" cy="3205480"/>
                    </a:xfrm>
                    <a:prstGeom prst="rect">
                      <a:avLst/>
                    </a:prstGeom>
                    <a:noFill/>
                    <a:ln>
                      <a:noFill/>
                    </a:ln>
                  </pic:spPr>
                </pic:pic>
              </a:graphicData>
            </a:graphic>
          </wp:inline>
        </w:drawing>
      </w:r>
    </w:p>
    <w:p/>
    <w:p/>
    <w:p/>
    <w:p>
      <w:pPr>
        <w:rPr>
          <w:rFonts w:hint="eastAsia"/>
          <w:sz w:val="24"/>
          <w:szCs w:val="24"/>
          <w:lang w:val="en-US" w:eastAsia="zh-CN"/>
        </w:rPr>
      </w:pPr>
      <w:r>
        <w:rPr>
          <w:rFonts w:hint="eastAsia"/>
          <w:sz w:val="24"/>
          <w:szCs w:val="24"/>
          <w:lang w:val="en-US" w:eastAsia="zh-CN"/>
        </w:rPr>
        <w:t>检查成功后教师收到通过消息。</w:t>
      </w:r>
    </w:p>
    <w:p>
      <w:r>
        <w:drawing>
          <wp:inline distT="0" distB="0" distL="114300" distR="114300">
            <wp:extent cx="5273675" cy="3193415"/>
            <wp:effectExtent l="0" t="0" r="1460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5273675" cy="3193415"/>
                    </a:xfrm>
                    <a:prstGeom prst="rect">
                      <a:avLst/>
                    </a:prstGeom>
                    <a:noFill/>
                    <a:ln>
                      <a:noFill/>
                    </a:ln>
                  </pic:spPr>
                </pic:pic>
              </a:graphicData>
            </a:graphic>
          </wp:inline>
        </w:drawing>
      </w:r>
    </w:p>
    <w:p/>
    <w:p/>
    <w:p/>
    <w:p/>
    <w:p/>
    <w:p/>
    <w:p>
      <w:pPr>
        <w:rPr>
          <w:rFonts w:hint="eastAsia"/>
          <w:sz w:val="24"/>
          <w:szCs w:val="24"/>
          <w:lang w:val="en-US" w:eastAsia="zh-CN"/>
        </w:rPr>
      </w:pPr>
      <w:r>
        <w:rPr>
          <w:rFonts w:hint="eastAsia"/>
          <w:sz w:val="24"/>
          <w:szCs w:val="24"/>
          <w:lang w:val="en-US" w:eastAsia="zh-CN"/>
        </w:rPr>
        <w:t>教师再将最终的教学任务发送给教务处</w:t>
      </w:r>
    </w:p>
    <w:p>
      <w:r>
        <w:drawing>
          <wp:inline distT="0" distB="0" distL="114300" distR="114300">
            <wp:extent cx="5270500" cy="3477895"/>
            <wp:effectExtent l="0" t="0" r="2540" b="120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5270500" cy="3477895"/>
                    </a:xfrm>
                    <a:prstGeom prst="rect">
                      <a:avLst/>
                    </a:prstGeom>
                    <a:noFill/>
                    <a:ln>
                      <a:noFill/>
                    </a:ln>
                  </pic:spPr>
                </pic:pic>
              </a:graphicData>
            </a:graphic>
          </wp:inline>
        </w:drawing>
      </w:r>
    </w:p>
    <w:p/>
    <w:p>
      <w:pPr>
        <w:rPr>
          <w:rFonts w:hint="eastAsia"/>
          <w:sz w:val="24"/>
          <w:szCs w:val="24"/>
          <w:lang w:val="en-US" w:eastAsia="zh-CN"/>
        </w:rPr>
      </w:pPr>
      <w:r>
        <w:rPr>
          <w:rFonts w:hint="eastAsia"/>
          <w:sz w:val="24"/>
          <w:szCs w:val="24"/>
          <w:lang w:val="en-US" w:eastAsia="zh-CN"/>
        </w:rPr>
        <w:t>教务处将最终的教学任务和课表下发给教师。</w:t>
      </w:r>
    </w:p>
    <w:p>
      <w:r>
        <w:drawing>
          <wp:inline distT="0" distB="0" distL="114300" distR="114300">
            <wp:extent cx="5273675" cy="3736975"/>
            <wp:effectExtent l="0" t="0" r="14605" b="1206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9"/>
                    <a:stretch>
                      <a:fillRect/>
                    </a:stretch>
                  </pic:blipFill>
                  <pic:spPr>
                    <a:xfrm>
                      <a:off x="0" y="0"/>
                      <a:ext cx="5273675" cy="3736975"/>
                    </a:xfrm>
                    <a:prstGeom prst="rect">
                      <a:avLst/>
                    </a:prstGeom>
                    <a:noFill/>
                    <a:ln>
                      <a:noFill/>
                    </a:ln>
                  </pic:spPr>
                </pic:pic>
              </a:graphicData>
            </a:graphic>
          </wp:inline>
        </w:drawing>
      </w:r>
    </w:p>
    <w:p>
      <w:r>
        <w:drawing>
          <wp:inline distT="0" distB="0" distL="114300" distR="114300">
            <wp:extent cx="5273675" cy="3141345"/>
            <wp:effectExtent l="0" t="0" r="14605" b="133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5273675" cy="314134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drawing>
          <wp:inline distT="0" distB="0" distL="114300" distR="114300">
            <wp:extent cx="5271770" cy="2733040"/>
            <wp:effectExtent l="0" t="0" r="1270"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1"/>
                    <a:stretch>
                      <a:fillRect/>
                    </a:stretch>
                  </pic:blipFill>
                  <pic:spPr>
                    <a:xfrm>
                      <a:off x="0" y="0"/>
                      <a:ext cx="5271770" cy="2733040"/>
                    </a:xfrm>
                    <a:prstGeom prst="rect">
                      <a:avLst/>
                    </a:prstGeom>
                    <a:noFill/>
                    <a:ln>
                      <a:noFill/>
                    </a:ln>
                  </pic:spPr>
                </pic:pic>
              </a:graphicData>
            </a:graphic>
          </wp:inline>
        </w:drawing>
      </w:r>
    </w:p>
    <w:p>
      <w:pPr>
        <w:numPr>
          <w:ilvl w:val="0"/>
          <w:numId w:val="2"/>
        </w:numPr>
        <w:ind w:left="0" w:leftChars="0" w:firstLine="0" w:firstLineChars="0"/>
        <w:jc w:val="center"/>
        <w:rPr>
          <w:rFonts w:hint="eastAsia" w:ascii="宋体" w:hAnsi="宋体" w:eastAsia="宋体" w:cs="宋体"/>
          <w:b/>
          <w:bCs w:val="0"/>
          <w:sz w:val="32"/>
          <w:szCs w:val="32"/>
          <w:lang w:val="en-US" w:eastAsia="zh-CN"/>
        </w:rPr>
      </w:pPr>
      <w:r>
        <w:rPr>
          <w:rFonts w:hint="eastAsia" w:ascii="宋体" w:hAnsi="宋体" w:eastAsia="宋体" w:cs="宋体"/>
          <w:b/>
          <w:bCs w:val="0"/>
          <w:sz w:val="32"/>
          <w:szCs w:val="32"/>
          <w:lang w:val="en-US" w:eastAsia="zh-CN"/>
        </w:rPr>
        <w:t>软件测试用例</w:t>
      </w:r>
    </w:p>
    <w:p>
      <w:pPr>
        <w:numPr>
          <w:ilvl w:val="0"/>
          <w:numId w:val="3"/>
        </w:numPr>
        <w:rPr>
          <w:rFonts w:hint="default"/>
          <w:b/>
          <w:bCs/>
          <w:sz w:val="24"/>
          <w:szCs w:val="24"/>
          <w:lang w:val="en-US" w:eastAsia="zh-CN"/>
        </w:rPr>
      </w:pPr>
      <w:r>
        <w:rPr>
          <w:rFonts w:hint="eastAsia"/>
          <w:b/>
          <w:bCs/>
          <w:sz w:val="24"/>
          <w:szCs w:val="24"/>
          <w:lang w:val="en-US" w:eastAsia="zh-CN"/>
        </w:rPr>
        <w:t>用户登录功能测试</w:t>
      </w:r>
    </w:p>
    <w:p>
      <w:pPr>
        <w:numPr>
          <w:ilvl w:val="0"/>
          <w:numId w:val="0"/>
        </w:numPr>
        <w:rPr>
          <w:rFonts w:hint="eastAsia"/>
          <w:sz w:val="24"/>
          <w:szCs w:val="24"/>
          <w:lang w:val="en-US" w:eastAsia="zh-CN"/>
        </w:rPr>
      </w:pPr>
      <w:r>
        <w:rPr>
          <w:rFonts w:hint="eastAsia"/>
          <w:sz w:val="24"/>
          <w:szCs w:val="24"/>
          <w:lang w:val="en-US" w:eastAsia="zh-CN"/>
        </w:rPr>
        <w:t>测试目标：测试用户是否可以正常登录。用户登录功能测试根据测试方案确定的测试用例如下表1.1所示：</w:t>
      </w:r>
    </w:p>
    <w:p>
      <w:pPr>
        <w:numPr>
          <w:ilvl w:val="0"/>
          <w:numId w:val="0"/>
        </w:numPr>
        <w:jc w:val="center"/>
        <w:rPr>
          <w:rFonts w:hint="default"/>
          <w:sz w:val="24"/>
          <w:szCs w:val="24"/>
          <w:vertAlign w:val="baseline"/>
          <w:lang w:val="en-US" w:eastAsia="zh-CN"/>
        </w:rPr>
      </w:pPr>
      <w:r>
        <w:rPr>
          <w:rFonts w:hint="eastAsia"/>
          <w:sz w:val="24"/>
          <w:szCs w:val="24"/>
          <w:lang w:val="en-US" w:eastAsia="zh-CN"/>
        </w:rPr>
        <w:t>表1.1用户登录功能测试用例</w:t>
      </w:r>
    </w:p>
    <w:tbl>
      <w:tblPr>
        <w:tblStyle w:val="11"/>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523"/>
        <w:gridCol w:w="1004"/>
        <w:gridCol w:w="1293"/>
        <w:gridCol w:w="477"/>
        <w:gridCol w:w="1576"/>
        <w:gridCol w:w="1541"/>
        <w:gridCol w:w="1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用例编号</w:t>
            </w:r>
          </w:p>
        </w:tc>
        <w:tc>
          <w:tcPr>
            <w:tcW w:w="100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001</w:t>
            </w:r>
          </w:p>
        </w:tc>
        <w:tc>
          <w:tcPr>
            <w:tcW w:w="1293"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用例名称</w:t>
            </w:r>
          </w:p>
        </w:tc>
        <w:tc>
          <w:tcPr>
            <w:tcW w:w="5089"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用户登录功能测试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测试目标</w:t>
            </w:r>
          </w:p>
        </w:tc>
        <w:tc>
          <w:tcPr>
            <w:tcW w:w="7386" w:type="dxa"/>
            <w:gridSpan w:val="6"/>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验证不同身份用户登录功能是否能正常使用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测试步骤</w:t>
            </w:r>
          </w:p>
        </w:tc>
        <w:tc>
          <w:tcPr>
            <w:tcW w:w="3297" w:type="dxa"/>
            <w:gridSpan w:val="4"/>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操作描述</w:t>
            </w:r>
          </w:p>
        </w:tc>
        <w:tc>
          <w:tcPr>
            <w:tcW w:w="1576"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期望结果</w:t>
            </w:r>
          </w:p>
        </w:tc>
        <w:tc>
          <w:tcPr>
            <w:tcW w:w="1541"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实际结果</w:t>
            </w:r>
          </w:p>
        </w:tc>
        <w:tc>
          <w:tcPr>
            <w:tcW w:w="1495"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1</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登陆界面选择不同的身份登录</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不同身份的模块变为蓝色</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不同身份的模块变为蓝色</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5"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2</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点击登录按钮进行不同角色登录</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跳转到相应角色界面</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跳转到相应角色界面</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bl>
    <w:p>
      <w:pPr>
        <w:numPr>
          <w:ilvl w:val="0"/>
          <w:numId w:val="0"/>
        </w:numPr>
        <w:jc w:val="both"/>
        <w:rPr>
          <w:rFonts w:hint="default"/>
          <w:b/>
          <w:bCs/>
          <w:sz w:val="24"/>
          <w:szCs w:val="24"/>
          <w:lang w:val="en-US" w:eastAsia="zh-CN"/>
        </w:rPr>
      </w:pPr>
    </w:p>
    <w:p>
      <w:pPr>
        <w:numPr>
          <w:ilvl w:val="0"/>
          <w:numId w:val="3"/>
        </w:numPr>
        <w:rPr>
          <w:rFonts w:hint="default"/>
          <w:b/>
          <w:bCs/>
          <w:sz w:val="24"/>
          <w:szCs w:val="24"/>
          <w:lang w:val="en-US" w:eastAsia="zh-CN"/>
        </w:rPr>
      </w:pPr>
      <w:r>
        <w:rPr>
          <w:rFonts w:hint="eastAsia"/>
          <w:b/>
          <w:bCs/>
          <w:sz w:val="24"/>
          <w:szCs w:val="24"/>
          <w:lang w:val="en-US" w:eastAsia="zh-CN"/>
        </w:rPr>
        <w:t>教务处下发教学任务及课表功能测试</w:t>
      </w:r>
    </w:p>
    <w:p>
      <w:pPr>
        <w:numPr>
          <w:ilvl w:val="0"/>
          <w:numId w:val="0"/>
        </w:numPr>
        <w:rPr>
          <w:rFonts w:hint="eastAsia"/>
          <w:sz w:val="24"/>
          <w:szCs w:val="24"/>
          <w:lang w:val="en-US" w:eastAsia="zh-CN"/>
        </w:rPr>
      </w:pPr>
      <w:r>
        <w:rPr>
          <w:rFonts w:hint="eastAsia"/>
          <w:sz w:val="24"/>
          <w:szCs w:val="24"/>
          <w:lang w:val="en-US" w:eastAsia="zh-CN"/>
        </w:rPr>
        <w:t>测试目标：测试教务处是否可以正常下发任务。教务处下发教学任务及课表功能测试根据测试方案确定的测试用例如下表1.2所示：</w:t>
      </w:r>
    </w:p>
    <w:p>
      <w:pPr>
        <w:numPr>
          <w:ilvl w:val="0"/>
          <w:numId w:val="0"/>
        </w:numPr>
        <w:jc w:val="center"/>
        <w:rPr>
          <w:rFonts w:hint="eastAsia"/>
          <w:sz w:val="24"/>
          <w:szCs w:val="24"/>
          <w:lang w:val="en-US" w:eastAsia="zh-CN"/>
        </w:rPr>
      </w:pPr>
      <w:r>
        <w:rPr>
          <w:rFonts w:hint="eastAsia"/>
          <w:sz w:val="24"/>
          <w:szCs w:val="24"/>
          <w:lang w:val="en-US" w:eastAsia="zh-CN"/>
        </w:rPr>
        <w:t>表1.2教务处下发教学任务及课表功能测试用例</w:t>
      </w:r>
    </w:p>
    <w:p>
      <w:pPr>
        <w:numPr>
          <w:ilvl w:val="0"/>
          <w:numId w:val="0"/>
        </w:numPr>
        <w:jc w:val="center"/>
        <w:rPr>
          <w:rFonts w:hint="eastAsia"/>
          <w:sz w:val="24"/>
          <w:szCs w:val="24"/>
          <w:lang w:val="en-US" w:eastAsia="zh-CN"/>
        </w:rPr>
      </w:pPr>
    </w:p>
    <w:p>
      <w:pPr>
        <w:numPr>
          <w:ilvl w:val="0"/>
          <w:numId w:val="0"/>
        </w:numPr>
        <w:jc w:val="center"/>
        <w:rPr>
          <w:rFonts w:hint="eastAsia"/>
          <w:sz w:val="24"/>
          <w:szCs w:val="24"/>
          <w:lang w:val="en-US" w:eastAsia="zh-CN"/>
        </w:rPr>
      </w:pPr>
    </w:p>
    <w:p>
      <w:pPr>
        <w:numPr>
          <w:ilvl w:val="0"/>
          <w:numId w:val="0"/>
        </w:numPr>
        <w:jc w:val="center"/>
        <w:rPr>
          <w:rFonts w:hint="eastAsia"/>
          <w:sz w:val="24"/>
          <w:szCs w:val="24"/>
          <w:lang w:val="en-US" w:eastAsia="zh-CN"/>
        </w:rPr>
      </w:pPr>
    </w:p>
    <w:p>
      <w:pPr>
        <w:numPr>
          <w:ilvl w:val="0"/>
          <w:numId w:val="0"/>
        </w:numPr>
        <w:jc w:val="center"/>
        <w:rPr>
          <w:rFonts w:hint="eastAsia"/>
          <w:sz w:val="24"/>
          <w:szCs w:val="24"/>
          <w:lang w:val="en-US" w:eastAsia="zh-CN"/>
        </w:rPr>
      </w:pPr>
    </w:p>
    <w:p>
      <w:pPr>
        <w:numPr>
          <w:ilvl w:val="0"/>
          <w:numId w:val="0"/>
        </w:numPr>
        <w:jc w:val="center"/>
        <w:rPr>
          <w:rFonts w:hint="eastAsia"/>
          <w:sz w:val="24"/>
          <w:szCs w:val="24"/>
          <w:lang w:val="en-US" w:eastAsia="zh-CN"/>
        </w:rPr>
      </w:pPr>
    </w:p>
    <w:p>
      <w:pPr>
        <w:numPr>
          <w:ilvl w:val="0"/>
          <w:numId w:val="0"/>
        </w:numPr>
        <w:jc w:val="center"/>
        <w:rPr>
          <w:rFonts w:hint="eastAsia"/>
          <w:sz w:val="24"/>
          <w:szCs w:val="24"/>
          <w:lang w:val="en-US" w:eastAsia="zh-CN"/>
        </w:rPr>
      </w:pPr>
    </w:p>
    <w:p>
      <w:pPr>
        <w:numPr>
          <w:ilvl w:val="0"/>
          <w:numId w:val="0"/>
        </w:numPr>
        <w:jc w:val="center"/>
        <w:rPr>
          <w:rFonts w:hint="eastAsia"/>
          <w:sz w:val="24"/>
          <w:szCs w:val="24"/>
          <w:lang w:val="en-US" w:eastAsia="zh-CN"/>
        </w:rPr>
      </w:pPr>
    </w:p>
    <w:p>
      <w:pPr>
        <w:numPr>
          <w:ilvl w:val="0"/>
          <w:numId w:val="0"/>
        </w:numPr>
        <w:jc w:val="center"/>
        <w:rPr>
          <w:rFonts w:hint="eastAsia"/>
          <w:sz w:val="24"/>
          <w:szCs w:val="24"/>
          <w:lang w:val="en-US" w:eastAsia="zh-CN"/>
        </w:rPr>
      </w:pPr>
    </w:p>
    <w:p>
      <w:pPr>
        <w:numPr>
          <w:ilvl w:val="0"/>
          <w:numId w:val="0"/>
        </w:numPr>
        <w:jc w:val="center"/>
        <w:rPr>
          <w:rFonts w:hint="default"/>
          <w:sz w:val="24"/>
          <w:szCs w:val="24"/>
          <w:lang w:val="en-US" w:eastAsia="zh-CN"/>
        </w:rPr>
      </w:pPr>
    </w:p>
    <w:tbl>
      <w:tblPr>
        <w:tblStyle w:val="11"/>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523"/>
        <w:gridCol w:w="1004"/>
        <w:gridCol w:w="1293"/>
        <w:gridCol w:w="477"/>
        <w:gridCol w:w="1576"/>
        <w:gridCol w:w="1541"/>
        <w:gridCol w:w="1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用例编号</w:t>
            </w:r>
          </w:p>
        </w:tc>
        <w:tc>
          <w:tcPr>
            <w:tcW w:w="100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002</w:t>
            </w:r>
          </w:p>
        </w:tc>
        <w:tc>
          <w:tcPr>
            <w:tcW w:w="1293"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用例名称</w:t>
            </w:r>
          </w:p>
        </w:tc>
        <w:tc>
          <w:tcPr>
            <w:tcW w:w="5089" w:type="dxa"/>
            <w:gridSpan w:val="4"/>
          </w:tcPr>
          <w:p>
            <w:pPr>
              <w:numPr>
                <w:ilvl w:val="0"/>
                <w:numId w:val="0"/>
              </w:numPr>
              <w:jc w:val="center"/>
              <w:rPr>
                <w:rFonts w:hint="default"/>
                <w:sz w:val="24"/>
                <w:szCs w:val="24"/>
                <w:vertAlign w:val="baseline"/>
                <w:lang w:val="en-US" w:eastAsia="zh-CN"/>
              </w:rPr>
            </w:pPr>
            <w:r>
              <w:rPr>
                <w:rFonts w:hint="eastAsia"/>
                <w:sz w:val="24"/>
                <w:szCs w:val="24"/>
                <w:lang w:val="en-US" w:eastAsia="zh-CN"/>
              </w:rPr>
              <w:t>教务处下发教学任务及课表功能测试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测试目标</w:t>
            </w:r>
          </w:p>
        </w:tc>
        <w:tc>
          <w:tcPr>
            <w:tcW w:w="7386" w:type="dxa"/>
            <w:gridSpan w:val="6"/>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验证教务处下发任务功能是否能正常使用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测试步骤</w:t>
            </w:r>
          </w:p>
        </w:tc>
        <w:tc>
          <w:tcPr>
            <w:tcW w:w="3297" w:type="dxa"/>
            <w:gridSpan w:val="4"/>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操作描述</w:t>
            </w:r>
          </w:p>
        </w:tc>
        <w:tc>
          <w:tcPr>
            <w:tcW w:w="1576"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期望结果</w:t>
            </w:r>
          </w:p>
        </w:tc>
        <w:tc>
          <w:tcPr>
            <w:tcW w:w="1541"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实际结果</w:t>
            </w:r>
          </w:p>
        </w:tc>
        <w:tc>
          <w:tcPr>
            <w:tcW w:w="1495"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1</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教务处根据不同学院生成对应教学任务并下发给老师</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教务处下发成功，教师成功收到任务</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教务处下发成功，教师成功收到任务</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4"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2</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教务处点击查看班级课表按钮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进入班级列表界面</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进入班级列表界面</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1"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3</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点击筛选按钮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弹出筛选成功对话框</w:t>
            </w:r>
          </w:p>
        </w:tc>
        <w:tc>
          <w:tcPr>
            <w:tcW w:w="1541"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弹出筛选成功对话框</w:t>
            </w:r>
          </w:p>
        </w:tc>
        <w:tc>
          <w:tcPr>
            <w:tcW w:w="1495"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4</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点击返回</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回到班级列表</w:t>
            </w:r>
          </w:p>
        </w:tc>
        <w:tc>
          <w:tcPr>
            <w:tcW w:w="1541"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回到班级列表</w:t>
            </w:r>
          </w:p>
        </w:tc>
        <w:tc>
          <w:tcPr>
            <w:tcW w:w="1495"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5</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点击下发按钮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弹出下发成功对话框</w:t>
            </w:r>
          </w:p>
        </w:tc>
        <w:tc>
          <w:tcPr>
            <w:tcW w:w="1541"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弹出下发成功对话框</w:t>
            </w:r>
          </w:p>
        </w:tc>
        <w:tc>
          <w:tcPr>
            <w:tcW w:w="1495"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6"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6</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点击查看</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能查看老师个人课表</w:t>
            </w:r>
          </w:p>
        </w:tc>
        <w:tc>
          <w:tcPr>
            <w:tcW w:w="1541"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能查看老师个人课表</w:t>
            </w:r>
          </w:p>
        </w:tc>
        <w:tc>
          <w:tcPr>
            <w:tcW w:w="1495"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与期望结果相同</w:t>
            </w:r>
          </w:p>
        </w:tc>
      </w:tr>
    </w:tbl>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3"/>
        </w:numPr>
        <w:rPr>
          <w:rFonts w:hint="default"/>
          <w:b/>
          <w:bCs/>
          <w:sz w:val="24"/>
          <w:szCs w:val="24"/>
          <w:lang w:val="en-US" w:eastAsia="zh-CN"/>
        </w:rPr>
      </w:pPr>
      <w:r>
        <w:rPr>
          <w:rFonts w:hint="eastAsia"/>
          <w:b/>
          <w:bCs/>
          <w:sz w:val="24"/>
          <w:szCs w:val="24"/>
          <w:lang w:val="en-US" w:eastAsia="zh-CN"/>
        </w:rPr>
        <w:t>教师与教研室协商功能测试</w:t>
      </w:r>
    </w:p>
    <w:p>
      <w:pPr>
        <w:numPr>
          <w:ilvl w:val="0"/>
          <w:numId w:val="0"/>
        </w:numPr>
        <w:rPr>
          <w:rFonts w:hint="eastAsia"/>
          <w:sz w:val="24"/>
          <w:szCs w:val="24"/>
          <w:lang w:val="en-US" w:eastAsia="zh-CN"/>
        </w:rPr>
      </w:pPr>
      <w:r>
        <w:rPr>
          <w:rFonts w:hint="eastAsia"/>
          <w:sz w:val="24"/>
          <w:szCs w:val="24"/>
          <w:lang w:val="en-US" w:eastAsia="zh-CN"/>
        </w:rPr>
        <w:t>测试目标：测试教师是否可以正常与教研室协商。教师与教研室协商功能测试根据测试方案确定的测试用例如下表1.3所示：</w:t>
      </w:r>
    </w:p>
    <w:p>
      <w:pPr>
        <w:numPr>
          <w:ilvl w:val="0"/>
          <w:numId w:val="0"/>
        </w:numPr>
        <w:jc w:val="center"/>
        <w:rPr>
          <w:rFonts w:hint="default"/>
          <w:sz w:val="24"/>
          <w:szCs w:val="24"/>
          <w:vertAlign w:val="baseline"/>
          <w:lang w:val="en-US" w:eastAsia="zh-CN"/>
        </w:rPr>
      </w:pPr>
      <w:r>
        <w:rPr>
          <w:rFonts w:hint="eastAsia"/>
          <w:sz w:val="24"/>
          <w:szCs w:val="24"/>
          <w:lang w:val="en-US" w:eastAsia="zh-CN"/>
        </w:rPr>
        <w:t>表1.3教师与教研室协商功能测试</w:t>
      </w:r>
    </w:p>
    <w:tbl>
      <w:tblPr>
        <w:tblStyle w:val="11"/>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523"/>
        <w:gridCol w:w="1004"/>
        <w:gridCol w:w="1293"/>
        <w:gridCol w:w="477"/>
        <w:gridCol w:w="1576"/>
        <w:gridCol w:w="1541"/>
        <w:gridCol w:w="1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用例编号</w:t>
            </w:r>
          </w:p>
        </w:tc>
        <w:tc>
          <w:tcPr>
            <w:tcW w:w="100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003</w:t>
            </w:r>
          </w:p>
        </w:tc>
        <w:tc>
          <w:tcPr>
            <w:tcW w:w="1293"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用例名称</w:t>
            </w:r>
          </w:p>
        </w:tc>
        <w:tc>
          <w:tcPr>
            <w:tcW w:w="5089" w:type="dxa"/>
            <w:gridSpan w:val="4"/>
          </w:tcPr>
          <w:p>
            <w:pPr>
              <w:numPr>
                <w:ilvl w:val="0"/>
                <w:numId w:val="0"/>
              </w:numPr>
              <w:jc w:val="center"/>
              <w:rPr>
                <w:rFonts w:hint="default"/>
                <w:sz w:val="24"/>
                <w:szCs w:val="24"/>
                <w:vertAlign w:val="baseline"/>
                <w:lang w:val="en-US" w:eastAsia="zh-CN"/>
              </w:rPr>
            </w:pPr>
            <w:r>
              <w:rPr>
                <w:rFonts w:hint="eastAsia"/>
                <w:sz w:val="24"/>
                <w:szCs w:val="24"/>
                <w:lang w:val="en-US" w:eastAsia="zh-CN"/>
              </w:rPr>
              <w:t>教师与教研室协商功能测试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测试目标</w:t>
            </w:r>
          </w:p>
        </w:tc>
        <w:tc>
          <w:tcPr>
            <w:tcW w:w="7386" w:type="dxa"/>
            <w:gridSpan w:val="6"/>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验证教师与教研室协商功能是否能正常使用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测试步骤</w:t>
            </w:r>
          </w:p>
        </w:tc>
        <w:tc>
          <w:tcPr>
            <w:tcW w:w="3297" w:type="dxa"/>
            <w:gridSpan w:val="4"/>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操作描述</w:t>
            </w:r>
          </w:p>
        </w:tc>
        <w:tc>
          <w:tcPr>
            <w:tcW w:w="1576"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期望结果</w:t>
            </w:r>
          </w:p>
        </w:tc>
        <w:tc>
          <w:tcPr>
            <w:tcW w:w="1541"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实际结果</w:t>
            </w:r>
          </w:p>
        </w:tc>
        <w:tc>
          <w:tcPr>
            <w:tcW w:w="1495"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1</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教师与教研室进行教学任务协商</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教师与教研室进行协商对话</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教师与教研室进行协商对话</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2</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教研室角色点击发送</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将输入信息发送给教师并弹出发送成功对话框</w:t>
            </w:r>
          </w:p>
        </w:tc>
        <w:tc>
          <w:tcPr>
            <w:tcW w:w="1541"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将输入信息发送给教师并弹出发送成功对话框</w:t>
            </w:r>
          </w:p>
        </w:tc>
        <w:tc>
          <w:tcPr>
            <w:tcW w:w="1495"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与期望结果相同</w:t>
            </w:r>
          </w:p>
        </w:tc>
      </w:tr>
    </w:tbl>
    <w:p>
      <w:pPr>
        <w:numPr>
          <w:ilvl w:val="0"/>
          <w:numId w:val="0"/>
        </w:numPr>
        <w:jc w:val="center"/>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3"/>
        </w:numPr>
        <w:rPr>
          <w:rFonts w:hint="default"/>
          <w:b/>
          <w:bCs/>
          <w:sz w:val="24"/>
          <w:szCs w:val="24"/>
          <w:lang w:val="en-US" w:eastAsia="zh-CN"/>
        </w:rPr>
      </w:pPr>
      <w:r>
        <w:rPr>
          <w:rFonts w:hint="eastAsia"/>
          <w:b/>
          <w:bCs/>
          <w:sz w:val="24"/>
          <w:szCs w:val="24"/>
          <w:lang w:val="en-US" w:eastAsia="zh-CN"/>
        </w:rPr>
        <w:t>教师上报教学任务及课表功能测试</w:t>
      </w:r>
    </w:p>
    <w:p>
      <w:pPr>
        <w:numPr>
          <w:ilvl w:val="0"/>
          <w:numId w:val="0"/>
        </w:numPr>
        <w:rPr>
          <w:rFonts w:hint="eastAsia"/>
          <w:sz w:val="24"/>
          <w:szCs w:val="24"/>
          <w:lang w:val="en-US" w:eastAsia="zh-CN"/>
        </w:rPr>
      </w:pPr>
      <w:r>
        <w:rPr>
          <w:rFonts w:hint="eastAsia"/>
          <w:sz w:val="24"/>
          <w:szCs w:val="24"/>
          <w:lang w:val="en-US" w:eastAsia="zh-CN"/>
        </w:rPr>
        <w:t>测试目标：测试教师是否可以正常上报任务。教师上报教学任务及课表功能测试根据测试方案确定的测试用例如下表1.4所示：</w:t>
      </w:r>
    </w:p>
    <w:p>
      <w:pPr>
        <w:numPr>
          <w:ilvl w:val="0"/>
          <w:numId w:val="0"/>
        </w:numPr>
        <w:jc w:val="center"/>
        <w:rPr>
          <w:rFonts w:hint="default"/>
          <w:sz w:val="24"/>
          <w:szCs w:val="24"/>
          <w:vertAlign w:val="baseline"/>
          <w:lang w:val="en-US" w:eastAsia="zh-CN"/>
        </w:rPr>
      </w:pPr>
      <w:r>
        <w:rPr>
          <w:rFonts w:hint="eastAsia"/>
          <w:sz w:val="24"/>
          <w:szCs w:val="24"/>
          <w:lang w:val="en-US" w:eastAsia="zh-CN"/>
        </w:rPr>
        <w:t>表1.4教师上报教学任务及课表功能测试用例</w:t>
      </w:r>
    </w:p>
    <w:tbl>
      <w:tblPr>
        <w:tblStyle w:val="11"/>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523"/>
        <w:gridCol w:w="1004"/>
        <w:gridCol w:w="1293"/>
        <w:gridCol w:w="477"/>
        <w:gridCol w:w="1576"/>
        <w:gridCol w:w="1541"/>
        <w:gridCol w:w="1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用例编号</w:t>
            </w:r>
          </w:p>
        </w:tc>
        <w:tc>
          <w:tcPr>
            <w:tcW w:w="100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004</w:t>
            </w:r>
          </w:p>
        </w:tc>
        <w:tc>
          <w:tcPr>
            <w:tcW w:w="1293"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用例名称</w:t>
            </w:r>
          </w:p>
        </w:tc>
        <w:tc>
          <w:tcPr>
            <w:tcW w:w="5089" w:type="dxa"/>
            <w:gridSpan w:val="4"/>
          </w:tcPr>
          <w:p>
            <w:pPr>
              <w:numPr>
                <w:ilvl w:val="0"/>
                <w:numId w:val="0"/>
              </w:numPr>
              <w:jc w:val="center"/>
              <w:rPr>
                <w:rFonts w:hint="default"/>
                <w:sz w:val="24"/>
                <w:szCs w:val="24"/>
                <w:vertAlign w:val="baseline"/>
                <w:lang w:val="en-US" w:eastAsia="zh-CN"/>
              </w:rPr>
            </w:pPr>
            <w:r>
              <w:rPr>
                <w:rFonts w:hint="eastAsia"/>
                <w:sz w:val="24"/>
                <w:szCs w:val="24"/>
                <w:lang w:val="en-US" w:eastAsia="zh-CN"/>
              </w:rPr>
              <w:t>教师上报教学任务及课表功能测试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测试目标</w:t>
            </w:r>
          </w:p>
        </w:tc>
        <w:tc>
          <w:tcPr>
            <w:tcW w:w="7386" w:type="dxa"/>
            <w:gridSpan w:val="6"/>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验证教师上报任务及课表功能是否能正常使用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测试步骤</w:t>
            </w:r>
          </w:p>
        </w:tc>
        <w:tc>
          <w:tcPr>
            <w:tcW w:w="3297" w:type="dxa"/>
            <w:gridSpan w:val="4"/>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操作描述</w:t>
            </w:r>
          </w:p>
        </w:tc>
        <w:tc>
          <w:tcPr>
            <w:tcW w:w="1576"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期望结果</w:t>
            </w:r>
          </w:p>
        </w:tc>
        <w:tc>
          <w:tcPr>
            <w:tcW w:w="1541"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实际结果</w:t>
            </w:r>
          </w:p>
        </w:tc>
        <w:tc>
          <w:tcPr>
            <w:tcW w:w="1495"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1</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教师点击教学任务查看自己教学</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展示出自己的教学任务</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展示出自己的教学任务</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5"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2</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点击提交管理员按钮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弹出提交成功对话框</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弹出提交成功对话框</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5"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3</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点击提交教务处按钮</w:t>
            </w:r>
          </w:p>
        </w:tc>
        <w:tc>
          <w:tcPr>
            <w:tcW w:w="1576"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弹出提交成功对话框</w:t>
            </w:r>
          </w:p>
        </w:tc>
        <w:tc>
          <w:tcPr>
            <w:tcW w:w="1541"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弹出提交成功对话框</w:t>
            </w:r>
          </w:p>
        </w:tc>
        <w:tc>
          <w:tcPr>
            <w:tcW w:w="1495"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与期望结果相同</w:t>
            </w:r>
          </w:p>
        </w:tc>
      </w:tr>
    </w:tbl>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3"/>
        </w:numPr>
        <w:rPr>
          <w:rFonts w:hint="default"/>
          <w:b/>
          <w:bCs/>
          <w:sz w:val="24"/>
          <w:szCs w:val="24"/>
          <w:lang w:val="en-US" w:eastAsia="zh-CN"/>
        </w:rPr>
      </w:pPr>
      <w:r>
        <w:rPr>
          <w:rFonts w:hint="eastAsia"/>
          <w:b/>
          <w:bCs/>
          <w:sz w:val="24"/>
          <w:szCs w:val="24"/>
          <w:lang w:val="en-US" w:eastAsia="zh-CN"/>
        </w:rPr>
        <w:t>教师修改删除教学任务功能测试</w:t>
      </w:r>
    </w:p>
    <w:p>
      <w:pPr>
        <w:numPr>
          <w:ilvl w:val="0"/>
          <w:numId w:val="0"/>
        </w:numPr>
        <w:rPr>
          <w:rFonts w:hint="eastAsia"/>
          <w:sz w:val="24"/>
          <w:szCs w:val="24"/>
          <w:lang w:val="en-US" w:eastAsia="zh-CN"/>
        </w:rPr>
      </w:pPr>
      <w:r>
        <w:rPr>
          <w:rFonts w:hint="eastAsia"/>
          <w:sz w:val="24"/>
          <w:szCs w:val="24"/>
          <w:lang w:val="en-US" w:eastAsia="zh-CN"/>
        </w:rPr>
        <w:t>测试目标：测试教师是否可以正常修改删除任务。教师修改删除教学任务功能测试根据测试方案确定的测试用例如下表1.5所示：</w:t>
      </w:r>
    </w:p>
    <w:p>
      <w:pPr>
        <w:numPr>
          <w:ilvl w:val="0"/>
          <w:numId w:val="0"/>
        </w:numPr>
        <w:jc w:val="center"/>
        <w:rPr>
          <w:rFonts w:hint="default"/>
          <w:sz w:val="24"/>
          <w:szCs w:val="24"/>
          <w:vertAlign w:val="baseline"/>
          <w:lang w:val="en-US" w:eastAsia="zh-CN"/>
        </w:rPr>
      </w:pPr>
      <w:r>
        <w:rPr>
          <w:rFonts w:hint="eastAsia"/>
          <w:sz w:val="24"/>
          <w:szCs w:val="24"/>
          <w:lang w:val="en-US" w:eastAsia="zh-CN"/>
        </w:rPr>
        <w:t>表1.5教师修改删除教学任务功能测试用例</w:t>
      </w:r>
    </w:p>
    <w:tbl>
      <w:tblPr>
        <w:tblStyle w:val="11"/>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523"/>
        <w:gridCol w:w="1004"/>
        <w:gridCol w:w="1293"/>
        <w:gridCol w:w="477"/>
        <w:gridCol w:w="1576"/>
        <w:gridCol w:w="1541"/>
        <w:gridCol w:w="1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用例编号</w:t>
            </w:r>
          </w:p>
        </w:tc>
        <w:tc>
          <w:tcPr>
            <w:tcW w:w="100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005</w:t>
            </w:r>
          </w:p>
        </w:tc>
        <w:tc>
          <w:tcPr>
            <w:tcW w:w="1293"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用例名称</w:t>
            </w:r>
          </w:p>
        </w:tc>
        <w:tc>
          <w:tcPr>
            <w:tcW w:w="5089" w:type="dxa"/>
            <w:gridSpan w:val="4"/>
          </w:tcPr>
          <w:p>
            <w:pPr>
              <w:numPr>
                <w:ilvl w:val="0"/>
                <w:numId w:val="0"/>
              </w:numPr>
              <w:jc w:val="center"/>
              <w:rPr>
                <w:rFonts w:hint="default"/>
                <w:sz w:val="24"/>
                <w:szCs w:val="24"/>
                <w:vertAlign w:val="baseline"/>
                <w:lang w:val="en-US" w:eastAsia="zh-CN"/>
              </w:rPr>
            </w:pPr>
            <w:r>
              <w:rPr>
                <w:rFonts w:hint="eastAsia"/>
                <w:sz w:val="24"/>
                <w:szCs w:val="24"/>
                <w:lang w:val="en-US" w:eastAsia="zh-CN"/>
              </w:rPr>
              <w:t>教师修改删除教学任务功能测试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测试目标</w:t>
            </w:r>
          </w:p>
        </w:tc>
        <w:tc>
          <w:tcPr>
            <w:tcW w:w="7386" w:type="dxa"/>
            <w:gridSpan w:val="6"/>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验证教师修改删除任务功能是否能正常使用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测试步骤</w:t>
            </w:r>
          </w:p>
        </w:tc>
        <w:tc>
          <w:tcPr>
            <w:tcW w:w="3297" w:type="dxa"/>
            <w:gridSpan w:val="4"/>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操作描述</w:t>
            </w:r>
          </w:p>
        </w:tc>
        <w:tc>
          <w:tcPr>
            <w:tcW w:w="1576"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期望结果</w:t>
            </w:r>
          </w:p>
        </w:tc>
        <w:tc>
          <w:tcPr>
            <w:tcW w:w="1541"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实际结果</w:t>
            </w:r>
          </w:p>
        </w:tc>
        <w:tc>
          <w:tcPr>
            <w:tcW w:w="1495"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1</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教师点击编辑按钮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跳转到编辑界面</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跳转到编辑界面</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2</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编辑完成后点击保存按钮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弹出保存成功对话框</w:t>
            </w:r>
          </w:p>
        </w:tc>
        <w:tc>
          <w:tcPr>
            <w:tcW w:w="1541"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弹出保存成功对话框</w:t>
            </w:r>
          </w:p>
        </w:tc>
        <w:tc>
          <w:tcPr>
            <w:tcW w:w="1495"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5"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2</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教师点击删除按钮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教学任务成功删除</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教学任务成功删除</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bl>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3"/>
        </w:numPr>
        <w:rPr>
          <w:rFonts w:hint="default"/>
          <w:b/>
          <w:bCs/>
          <w:sz w:val="24"/>
          <w:szCs w:val="24"/>
          <w:lang w:val="en-US" w:eastAsia="zh-CN"/>
        </w:rPr>
      </w:pPr>
      <w:r>
        <w:rPr>
          <w:rFonts w:hint="eastAsia"/>
          <w:b/>
          <w:bCs/>
          <w:sz w:val="24"/>
          <w:szCs w:val="24"/>
          <w:lang w:val="en-US" w:eastAsia="zh-CN"/>
        </w:rPr>
        <w:t>管理员审核教学任务功能测试</w:t>
      </w:r>
    </w:p>
    <w:p>
      <w:pPr>
        <w:numPr>
          <w:ilvl w:val="0"/>
          <w:numId w:val="0"/>
        </w:numPr>
        <w:rPr>
          <w:rFonts w:hint="eastAsia"/>
          <w:sz w:val="24"/>
          <w:szCs w:val="24"/>
          <w:lang w:val="en-US" w:eastAsia="zh-CN"/>
        </w:rPr>
      </w:pPr>
      <w:r>
        <w:rPr>
          <w:rFonts w:hint="eastAsia"/>
          <w:sz w:val="24"/>
          <w:szCs w:val="24"/>
          <w:lang w:val="en-US" w:eastAsia="zh-CN"/>
        </w:rPr>
        <w:t>测试目标：测试管理员是否可以正常审核任务。管理员审核教学任务功能测试根据测试方案确定的测试用例如下表1.6所示：</w:t>
      </w:r>
    </w:p>
    <w:p>
      <w:pPr>
        <w:numPr>
          <w:ilvl w:val="0"/>
          <w:numId w:val="0"/>
        </w:numPr>
        <w:jc w:val="center"/>
        <w:rPr>
          <w:rFonts w:hint="default"/>
          <w:sz w:val="24"/>
          <w:szCs w:val="24"/>
          <w:vertAlign w:val="baseline"/>
          <w:lang w:val="en-US" w:eastAsia="zh-CN"/>
        </w:rPr>
      </w:pPr>
      <w:r>
        <w:rPr>
          <w:rFonts w:hint="eastAsia"/>
          <w:sz w:val="24"/>
          <w:szCs w:val="24"/>
          <w:lang w:val="en-US" w:eastAsia="zh-CN"/>
        </w:rPr>
        <w:t>表1.6管理员审核教学任务功能测试用例</w:t>
      </w:r>
    </w:p>
    <w:tbl>
      <w:tblPr>
        <w:tblStyle w:val="11"/>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523"/>
        <w:gridCol w:w="1004"/>
        <w:gridCol w:w="1293"/>
        <w:gridCol w:w="477"/>
        <w:gridCol w:w="1576"/>
        <w:gridCol w:w="1541"/>
        <w:gridCol w:w="1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用例编号</w:t>
            </w:r>
          </w:p>
        </w:tc>
        <w:tc>
          <w:tcPr>
            <w:tcW w:w="100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006</w:t>
            </w:r>
          </w:p>
        </w:tc>
        <w:tc>
          <w:tcPr>
            <w:tcW w:w="1293"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用例名称</w:t>
            </w:r>
          </w:p>
        </w:tc>
        <w:tc>
          <w:tcPr>
            <w:tcW w:w="5089" w:type="dxa"/>
            <w:gridSpan w:val="4"/>
          </w:tcPr>
          <w:p>
            <w:pPr>
              <w:numPr>
                <w:ilvl w:val="0"/>
                <w:numId w:val="0"/>
              </w:numPr>
              <w:jc w:val="center"/>
              <w:rPr>
                <w:rFonts w:hint="default"/>
                <w:sz w:val="24"/>
                <w:szCs w:val="24"/>
                <w:vertAlign w:val="baseline"/>
                <w:lang w:val="en-US" w:eastAsia="zh-CN"/>
              </w:rPr>
            </w:pPr>
            <w:r>
              <w:rPr>
                <w:rFonts w:hint="eastAsia"/>
                <w:sz w:val="24"/>
                <w:szCs w:val="24"/>
                <w:lang w:val="en-US" w:eastAsia="zh-CN"/>
              </w:rPr>
              <w:t>管理员审核教学任务功能测试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测试目标</w:t>
            </w:r>
          </w:p>
        </w:tc>
        <w:tc>
          <w:tcPr>
            <w:tcW w:w="7386" w:type="dxa"/>
            <w:gridSpan w:val="6"/>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验证管理员审核任务功能是否能正常使用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测试步骤</w:t>
            </w:r>
          </w:p>
        </w:tc>
        <w:tc>
          <w:tcPr>
            <w:tcW w:w="3297" w:type="dxa"/>
            <w:gridSpan w:val="4"/>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操作描述</w:t>
            </w:r>
          </w:p>
        </w:tc>
        <w:tc>
          <w:tcPr>
            <w:tcW w:w="1576"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期望结果</w:t>
            </w:r>
          </w:p>
        </w:tc>
        <w:tc>
          <w:tcPr>
            <w:tcW w:w="1541"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实际结果</w:t>
            </w:r>
          </w:p>
        </w:tc>
        <w:tc>
          <w:tcPr>
            <w:tcW w:w="1495"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1</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管理员点击查看按钮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显示教师的教学任务</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显示教师的教学任务</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2</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点击检查按钮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弹出检查成功的对话框</w:t>
            </w:r>
          </w:p>
        </w:tc>
        <w:tc>
          <w:tcPr>
            <w:tcW w:w="1541"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弹出检查成功的对话框</w:t>
            </w:r>
          </w:p>
        </w:tc>
        <w:tc>
          <w:tcPr>
            <w:tcW w:w="1495"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与期望结果相同</w:t>
            </w:r>
          </w:p>
        </w:tc>
      </w:tr>
    </w:tbl>
    <w:p>
      <w:pPr>
        <w:numPr>
          <w:ilvl w:val="0"/>
          <w:numId w:val="0"/>
        </w:numPr>
        <w:jc w:val="center"/>
        <w:rPr>
          <w:rFonts w:hint="default"/>
          <w:sz w:val="24"/>
          <w:szCs w:val="24"/>
          <w:lang w:val="en-US" w:eastAsia="zh-CN"/>
        </w:rPr>
      </w:pPr>
    </w:p>
    <w:p>
      <w:pPr>
        <w:numPr>
          <w:ilvl w:val="0"/>
          <w:numId w:val="0"/>
        </w:numPr>
        <w:ind w:leftChars="0"/>
        <w:rPr>
          <w:rFonts w:hint="default" w:ascii="宋体" w:hAnsi="宋体" w:eastAsia="宋体" w:cs="宋体"/>
          <w:b/>
          <w:bCs w:val="0"/>
          <w:sz w:val="32"/>
          <w:szCs w:val="32"/>
          <w:lang w:val="en-US" w:eastAsia="zh-CN"/>
        </w:rPr>
      </w:pPr>
    </w:p>
    <w:p>
      <w:pPr>
        <w:bidi w:val="0"/>
        <w:jc w:val="left"/>
        <w:rPr>
          <w:rFonts w:hint="default" w:ascii="宋体" w:hAnsi="宋体" w:eastAsia="宋体" w:cs="宋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cs="宋体"/>
          <w:color w:val="000000"/>
          <w:spacing w:val="0"/>
          <w:w w:val="100"/>
          <w:position w:val="0"/>
          <w:sz w:val="24"/>
          <w:szCs w:val="24"/>
          <w:shd w:val="clear" w:color="auto" w:fill="auto"/>
          <w:lang w:val="en-US" w:eastAsia="zh-CN"/>
        </w:rPr>
      </w:pPr>
    </w:p>
    <w:p>
      <w:pPr>
        <w:spacing w:line="600" w:lineRule="auto"/>
        <w:jc w:val="left"/>
        <w:rPr>
          <w:rFonts w:hint="default" w:asciiTheme="minorEastAsia" w:hAnsiTheme="minorEastAsia"/>
          <w:sz w:val="32"/>
          <w:szCs w:val="32"/>
          <w:lang w:val="en-US" w:eastAsia="zh-CN"/>
        </w:rPr>
      </w:pPr>
    </w:p>
    <w:p>
      <w:pPr>
        <w:jc w:val="center"/>
        <w:rPr>
          <w:u w:val="single"/>
        </w:rPr>
      </w:pPr>
    </w:p>
    <w:p>
      <w:pPr>
        <w:jc w:val="center"/>
        <w:rPr>
          <w:u w:val="single"/>
        </w:rPr>
      </w:pPr>
    </w:p>
    <w:p>
      <w:pPr>
        <w:jc w:val="center"/>
        <w:rPr>
          <w:u w:val="single"/>
        </w:rPr>
      </w:pPr>
    </w:p>
    <w:p>
      <w:pPr>
        <w:jc w:val="center"/>
        <w:rPr>
          <w:u w:val="single"/>
        </w:rPr>
      </w:pPr>
    </w:p>
    <w:p>
      <w:pPr>
        <w:ind w:firstLine="880"/>
        <w:jc w:val="center"/>
        <w:rPr>
          <w:rFonts w:ascii="黑体" w:eastAsia="黑体"/>
          <w:sz w:val="44"/>
          <w:szCs w:val="44"/>
        </w:rPr>
      </w:pPr>
    </w:p>
    <w:sectPr>
      <w:footerReference r:id="rId5" w:type="default"/>
      <w:pgSz w:w="11906" w:h="16838"/>
      <w:pgMar w:top="1440" w:right="1800" w:bottom="1440" w:left="1800" w:header="851" w:footer="992" w:gutter="0"/>
      <w:pgNumType w:fmt="decimalFullWidt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ingLi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幼圆">
    <w:panose1 w:val="0201050906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bidi w:val="0"/>
      <w:jc w:val="both"/>
      <w:rPr>
        <w:rFonts w:hint="default"/>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hYO8zAgAAYw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lTYphGx08/vp9+&#10;Ppx+fSM4g0CNCzPE3TtExvadbTE2w3nAYeLdVl6nLxgR+CHv8SKvaCPh6dJ0Mp3mcHH4hg3ws8fr&#10;zof4XlhNklFQj/51srLDJsQ+dAhJ2YxdS6W6HipDmoJevX6b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xhYO8zAgAAYwQAAA4AAAAAAAAAAQAgAAAAHwEAAGRycy9lMm9Eb2MueG1sUEsF&#10;BgAAAAAGAAYAWQEAAMQFAAAAAA==&#10;">
              <v:fill on="f" focussize="0,0"/>
              <v:stroke on="f" weight="0.5pt"/>
              <v:imagedata o:title=""/>
              <o:lock v:ext="edit" aspectratio="f"/>
              <v:textbox inset="0mm,0mm,0mm,0mm" style="mso-fit-shape-to-text:t;">
                <w:txbxContent>
                  <w:p>
                    <w:pPr>
                      <w:pStyle w:val="6"/>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KL+z8gBAACZ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aDEcYsDv/z8cfn15/L7O1lm&#10;efoANWbdB8xLwzs/5NTJD+jMrAcVbf4iH4JxFPd8FVcOiYj8aL1arysMCYzNF8RhD89DhPReekuy&#10;0dCI0yui8tNHSGPqnJKrOX+njUE/r437x4GY2cNy72OP2UrDfpga3/v2jHx6HHxDHe45JeaDQ13z&#10;jsxGnI39bBxD1IeuLFGuB+H2mLCJ0luuMMJOhXFihd20XXklHt9L1sMftf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Si/s/IAQAAmQMAAA4AAAAAAAAAAQAgAAAAHgEAAGRycy9lMm9Eb2Mu&#10;eG1sUEsFBgAAAAAGAAYAWQEAAFgFAAAAAA==&#10;">
              <v:fill on="f" focussize="0,0"/>
              <v:stroke on="f"/>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bidi w:val="0"/>
      <w:jc w:val="center"/>
      <w:rPr>
        <w:rFonts w:hint="default"/>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幼圆" w:hAnsi="幼圆" w:eastAsia="幼圆" w:cs="幼圆"/>
                            </w:rPr>
                            <w:fldChar w:fldCharType="begin"/>
                          </w:r>
                          <w:r>
                            <w:rPr>
                              <w:rFonts w:hint="eastAsia" w:ascii="幼圆" w:hAnsi="幼圆" w:eastAsia="幼圆" w:cs="幼圆"/>
                            </w:rPr>
                            <w:instrText xml:space="preserve"> PAGE  \* MERGEFORMAT </w:instrText>
                          </w:r>
                          <w:r>
                            <w:rPr>
                              <w:rFonts w:hint="eastAsia" w:ascii="幼圆" w:hAnsi="幼圆" w:eastAsia="幼圆" w:cs="幼圆"/>
                            </w:rPr>
                            <w:fldChar w:fldCharType="separate"/>
                          </w:r>
                          <w:r>
                            <w:rPr>
                              <w:rFonts w:hint="eastAsia" w:ascii="幼圆" w:hAnsi="幼圆" w:eastAsia="幼圆" w:cs="幼圆"/>
                            </w:rPr>
                            <w:t>1</w:t>
                          </w:r>
                          <w:r>
                            <w:rPr>
                              <w:rFonts w:hint="eastAsia" w:ascii="幼圆" w:hAnsi="幼圆" w:eastAsia="幼圆" w:cs="幼圆"/>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fqQQ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M2E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ufqQQzAgAAYwQAAA4AAAAAAAAAAQAgAAAAHwEAAGRycy9lMm9Eb2MueG1sUEsF&#10;BgAAAAAGAAYAWQEAAMQFAAAAAA==&#10;">
              <v:fill on="f" focussize="0,0"/>
              <v:stroke on="f" weight="0.5pt"/>
              <v:imagedata o:title=""/>
              <o:lock v:ext="edit" aspectratio="f"/>
              <v:textbox inset="0mm,0mm,0mm,0mm" style="mso-fit-shape-to-text:t;">
                <w:txbxContent>
                  <w:p>
                    <w:pPr>
                      <w:pStyle w:val="6"/>
                    </w:pPr>
                    <w:r>
                      <w:rPr>
                        <w:rFonts w:hint="eastAsia" w:ascii="幼圆" w:hAnsi="幼圆" w:eastAsia="幼圆" w:cs="幼圆"/>
                      </w:rPr>
                      <w:fldChar w:fldCharType="begin"/>
                    </w:r>
                    <w:r>
                      <w:rPr>
                        <w:rFonts w:hint="eastAsia" w:ascii="幼圆" w:hAnsi="幼圆" w:eastAsia="幼圆" w:cs="幼圆"/>
                      </w:rPr>
                      <w:instrText xml:space="preserve"> PAGE  \* MERGEFORMAT </w:instrText>
                    </w:r>
                    <w:r>
                      <w:rPr>
                        <w:rFonts w:hint="eastAsia" w:ascii="幼圆" w:hAnsi="幼圆" w:eastAsia="幼圆" w:cs="幼圆"/>
                      </w:rPr>
                      <w:fldChar w:fldCharType="separate"/>
                    </w:r>
                    <w:r>
                      <w:rPr>
                        <w:rFonts w:hint="eastAsia" w:ascii="幼圆" w:hAnsi="幼圆" w:eastAsia="幼圆" w:cs="幼圆"/>
                      </w:rPr>
                      <w:t>1</w:t>
                    </w:r>
                    <w:r>
                      <w:rPr>
                        <w:rFonts w:hint="eastAsia" w:ascii="幼圆" w:hAnsi="幼圆" w:eastAsia="幼圆" w:cs="幼圆"/>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7659F8"/>
    <w:multiLevelType w:val="singleLevel"/>
    <w:tmpl w:val="837659F8"/>
    <w:lvl w:ilvl="0" w:tentative="0">
      <w:start w:val="1"/>
      <w:numFmt w:val="decimal"/>
      <w:lvlText w:val="(%1)"/>
      <w:lvlJc w:val="left"/>
      <w:pPr>
        <w:tabs>
          <w:tab w:val="left" w:pos="312"/>
        </w:tabs>
      </w:pPr>
    </w:lvl>
  </w:abstractNum>
  <w:abstractNum w:abstractNumId="1">
    <w:nsid w:val="0779B49C"/>
    <w:multiLevelType w:val="singleLevel"/>
    <w:tmpl w:val="0779B49C"/>
    <w:lvl w:ilvl="0" w:tentative="0">
      <w:start w:val="2"/>
      <w:numFmt w:val="decimal"/>
      <w:suff w:val="nothing"/>
      <w:lvlText w:val="%1、"/>
      <w:lvlJc w:val="left"/>
    </w:lvl>
  </w:abstractNum>
  <w:abstractNum w:abstractNumId="2">
    <w:nsid w:val="7F626C79"/>
    <w:multiLevelType w:val="singleLevel"/>
    <w:tmpl w:val="7F626C79"/>
    <w:lvl w:ilvl="0" w:tentative="0">
      <w:start w:val="2"/>
      <w:numFmt w:val="chineseCounting"/>
      <w:suff w:val="nothing"/>
      <w:lvlText w:val="%1、"/>
      <w:lvlJc w:val="left"/>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E55C14"/>
    <w:rsid w:val="02337635"/>
    <w:rsid w:val="04E55C14"/>
    <w:rsid w:val="08E33A60"/>
    <w:rsid w:val="0C2A5F22"/>
    <w:rsid w:val="231C11AE"/>
    <w:rsid w:val="6BDC5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32"/>
      <w:szCs w:val="44"/>
    </w:rPr>
  </w:style>
  <w:style w:type="paragraph" w:styleId="3">
    <w:name w:val="heading 2"/>
    <w:basedOn w:val="1"/>
    <w:next w:val="1"/>
    <w:unhideWhenUsed/>
    <w:qFormat/>
    <w:uiPriority w:val="9"/>
    <w:pPr>
      <w:keepNext/>
      <w:keepLines/>
      <w:spacing w:before="260" w:after="260" w:line="416" w:lineRule="auto"/>
      <w:outlineLvl w:val="1"/>
    </w:pPr>
    <w:rPr>
      <w:rFonts w:ascii="Cambria" w:hAnsi="Cambria"/>
      <w:b/>
      <w:bCs/>
      <w:kern w:val="0"/>
      <w:sz w:val="28"/>
      <w:szCs w:val="32"/>
    </w:rPr>
  </w:style>
  <w:style w:type="paragraph" w:styleId="4">
    <w:name w:val="heading 3"/>
    <w:basedOn w:val="1"/>
    <w:next w:val="1"/>
    <w:unhideWhenUsed/>
    <w:qFormat/>
    <w:uiPriority w:val="9"/>
    <w:pPr>
      <w:keepNext/>
      <w:keepLines/>
      <w:spacing w:before="260" w:after="260" w:line="416" w:lineRule="auto"/>
      <w:outlineLvl w:val="2"/>
    </w:pPr>
    <w:rPr>
      <w:b/>
      <w:bCs/>
      <w:kern w:val="0"/>
      <w:sz w:val="32"/>
      <w:szCs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unhideWhenUsed/>
    <w:qFormat/>
    <w:uiPriority w:val="99"/>
    <w:pPr>
      <w:tabs>
        <w:tab w:val="center" w:pos="4153"/>
        <w:tab w:val="right" w:pos="8306"/>
      </w:tabs>
      <w:snapToGrid w:val="0"/>
      <w:spacing w:line="240" w:lineRule="auto"/>
      <w:jc w:val="left"/>
    </w:pPr>
    <w:rPr>
      <w:kern w:val="0"/>
      <w:sz w:val="18"/>
      <w:szCs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nhideWhenUsed/>
    <w:qFormat/>
    <w:uiPriority w:val="39"/>
    <w:pPr>
      <w:ind w:left="0"/>
    </w:pPr>
  </w:style>
  <w:style w:type="paragraph" w:styleId="9">
    <w:name w:val="toc 2"/>
    <w:basedOn w:val="1"/>
    <w:next w:val="1"/>
    <w:unhideWhenUsed/>
    <w:qFormat/>
    <w:uiPriority w:val="39"/>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unhideWhenUsed/>
    <w:qFormat/>
    <w:uiPriority w:val="99"/>
    <w:rPr>
      <w:color w:val="0000FF"/>
      <w:u w:val="single"/>
    </w:rPr>
  </w:style>
  <w:style w:type="paragraph" w:customStyle="1" w:styleId="14">
    <w:name w:val="TOC 标题1"/>
    <w:basedOn w:val="2"/>
    <w:next w:val="1"/>
    <w:unhideWhenUsed/>
    <w:qFormat/>
    <w:uiPriority w:val="39"/>
    <w:pPr>
      <w:spacing w:before="480" w:after="0" w:line="276" w:lineRule="auto"/>
      <w:ind w:left="0" w:firstLine="0" w:firstLineChars="0"/>
      <w:jc w:val="left"/>
      <w:outlineLvl w:val="9"/>
    </w:pPr>
    <w:rPr>
      <w:rFonts w:ascii="Cambria" w:hAnsi="Cambria" w:eastAsia="宋体" w:cs="Times New Roman"/>
      <w:color w:val="365F91"/>
      <w:kern w:val="0"/>
      <w:sz w:val="28"/>
      <w:szCs w:val="28"/>
    </w:rPr>
  </w:style>
  <w:style w:type="paragraph" w:customStyle="1" w:styleId="15">
    <w:name w:val="正文文本1"/>
    <w:basedOn w:val="1"/>
    <w:qFormat/>
    <w:uiPriority w:val="0"/>
    <w:pPr>
      <w:widowControl w:val="0"/>
      <w:shd w:val="clear" w:color="auto" w:fill="FFFFFF"/>
      <w:spacing w:line="374" w:lineRule="auto"/>
      <w:ind w:firstLine="400"/>
    </w:pPr>
    <w:rPr>
      <w:rFonts w:ascii="MingLiU" w:hAnsi="MingLiU" w:eastAsia="MingLiU" w:cs="MingLiU"/>
      <w:sz w:val="20"/>
      <w:szCs w:val="20"/>
      <w:u w:val="none"/>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2021-06-16T02:35:00Z</dcterms:created>
  <dc:creator>刘婷婷</dc:creator>
  <cp:lastModifiedBy>浮躁</cp:lastModifiedBy>
  <dcterms:modified xsi:type="dcterms:W3CDTF">2021-06-17T12:11:04Z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F194B896D6A14C0193D5DC8782900014</vt:lpwstr>
  </property>
</Properties>
</file>