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21"/>
        </w:rPr>
        <w:t>EquipMind A1 软件安装包及部署文档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1. 部署目标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将 EquipMind A1 部署到 LoongArch 架构 CPU 和银河麒麟高级服务器操作系统 V10/V11，提供浏览器访问。系统支持离线核心模式，也可连接本地或云端大模型服务。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2. 安装包目录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equipmind_a1/</w:t>
        <w:br/>
        <w:t xml:space="preserve">  app.py                         Web 主程序</w:t>
        <w:br/>
        <w:t xml:space="preserve">  core/                          检索、模型、图片、流程和工单等模块</w:t>
        <w:br/>
        <w:t xml:space="preserve">  data/                          手册、案例、SOP、图片、图谱和评测数据</w:t>
        <w:br/>
        <w:t xml:space="preserve">  docs/                          项目文档</w:t>
        <w:br/>
        <w:t xml:space="preserve">  scripts/                       构建、测试、平台检查和打包脚本</w:t>
        <w:br/>
        <w:t xml:space="preserve">  storage/                       索引、反馈和工单文件</w:t>
        <w:br/>
        <w:t xml:space="preserve">  requirements.txt              Python 依赖</w:t>
        <w:br/>
        <w:t xml:space="preserve">  run_linux.sh                   银河麒麟/Linux 启动脚本</w:t>
        <w:br/>
        <w:t xml:space="preserve">  run_windows.bat                Windows 启动脚本</w:t>
        <w:br/>
        <w:t xml:space="preserve">  Dockerfile                     可选容器文件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3. 环境要求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要求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CPU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LoongArch，自主指令集，4 核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内存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 GB 及以上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硬盘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256 GB 及以上；项目可用空间建议不少于 5 GB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操作系统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银河麒麟高级服务器操作系统 V10/V11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Python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3.10 或更高，优先使用系统支持版本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网络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离线核心模式不需要；云端模型模式需要访问对应 API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4. 部署前检查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uname -m</w:t>
        <w:br/>
        <w:t>cat /etc/os-release</w:t>
        <w:br/>
        <w:t>python3 --version</w:t>
      </w:r>
    </w:p>
    <w:p>
      <w:pPr>
        <w:ind w:firstLine="420"/>
      </w:pPr>
      <w:r>
        <w:rPr>
          <w:rFonts w:ascii="DejaVu Sans Mono" w:hAnsi="DejaVu Sans Mono" w:eastAsia="Noto Sans CJK SC"/>
          <w:color w:val="1F4E79"/>
          <w:sz w:val="19"/>
        </w:rPr>
        <w:t>uname -m</w:t>
      </w:r>
      <w:r>
        <w:rPr>
          <w:rFonts w:ascii="Noto Sans CJK SC" w:hAnsi="Noto Sans CJK SC" w:eastAsia="Noto Sans CJK SC"/>
          <w:sz w:val="21"/>
        </w:rPr>
        <w:t xml:space="preserve"> 应显示 LoongArch 相关架构标识；系统版本信息应能确认银河麒麟 V10 或 V11。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5. 安装步骤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5.1 解压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unzip equipmind_a1_release.zip</w:t>
        <w:br/>
        <w:t>cd equipmind_a1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5.2 创建虚拟环境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python3 -m venv .venv</w:t>
        <w:br/>
        <w:t>source .venv/bin/activate</w:t>
        <w:br/>
        <w:t>python -m pip install --upgrade pip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5.3 安装依赖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联网安装：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pip install -r requirements.txt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离线安装时，应在相同或兼容的 LoongArch 环境准备 wheel：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mkdir wheels</w:t>
        <w:br/>
        <w:t>pip download -r requirements.txt -d wheels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复制到目标机后执行：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pip install --no-index --find-links wheels -r requirements.txt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不要直接使用 x86_64 wheel。NumPy、pandas、scikit-learn、Pillow 等依赖必须使用 LoongArch 可用版本，或在目标环境编译安装。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5.4 准备数据和索引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scripts/prepare_demo.py</w:t>
        <w:br/>
        <w:t>python scripts/build_index.py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5.5 运行检查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scripts/loongarch_check.py --strict</w:t>
        <w:br/>
        <w:t>python scripts/run_all_checks.py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严格平台检查或全量测试失败时，应先根据输出修复，再启动系统。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5.6 启动应用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bash run_linux.sh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默认访问地址：</w:t>
      </w:r>
      <w:r>
        <w:rPr>
          <w:rFonts w:ascii="DejaVu Sans Mono" w:hAnsi="DejaVu Sans Mono" w:eastAsia="Noto Sans CJK SC"/>
          <w:color w:val="1F4E79"/>
          <w:sz w:val="19"/>
        </w:rPr>
        <w:t>http://127.0.0.1:8501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需要在局域网访问时：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streamlit run app.py --server.address 0.0.0.0 --server.port 8501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并按现场网络策略配置 8501 端口。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6. 大模型配置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6.1 离线核心模式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不需要 .env。系统使用本地检索和证据摘要，可以使用问答、图片案例、SOP、工单、反馈和知识图谱功能。</w:t>
      </w:r>
      <w:r>
        <w:rPr>
          <w:rFonts w:ascii="DejaVu Sans Mono" w:hAnsi="DejaVu Sans Mono" w:eastAsia="Noto Sans CJK SC"/>
          <w:color w:val="1F4E79"/>
          <w:sz w:val="19"/>
        </w:rPr>
      </w:r>
      <w:r>
        <w:rPr>
          <w:rFonts w:ascii="Noto Sans CJK SC" w:hAnsi="Noto Sans CJK SC" w:eastAsia="Noto Sans CJK SC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6.2 本地模型服务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部署 Ollama 或其他 OpenAI-compatible 推理服务后，可配置：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LLM_PROVIDER=ollama</w:t>
        <w:br/>
        <w:t>LLM_BASE_URL=http://127.0.0.1:11434/v1</w:t>
        <w:br/>
        <w:t>LLM_API_KEY=ollama</w:t>
        <w:br/>
        <w:t>LLM_MODEL=qwen3:8b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四核、8 GB 环境应选择较小的量化模型，并在部署前测试首次加载时间和连续请求耗时。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6.3 云端模型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LLM_PROVIDER=deepseek</w:t>
        <w:br/>
        <w:t>LLM_BASE_URL=https://api.deepseek.com</w:t>
        <w:br/>
        <w:t>LLM_API_KEY=请填写低额度、可撤销的 API Key</w:t>
        <w:br/>
        <w:t>LLM_MODEL=deepseek-v4-flash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配置后执行：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scripts/test_llm.py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默认发布包不会打包 .env。如确需在其他环境复用云端配置，可使用低额度、可撤销密钥，并显式执行：</w:t>
      </w:r>
      <w:r>
        <w:rPr>
          <w:rFonts w:ascii="DejaVu Sans Mono" w:hAnsi="DejaVu Sans Mono" w:eastAsia="Noto Sans CJK SC"/>
          <w:color w:val="1F4E79"/>
          <w:sz w:val="19"/>
        </w:rPr>
      </w:r>
      <w:r>
        <w:rPr>
          <w:rFonts w:ascii="Noto Sans CJK SC" w:hAnsi="Noto Sans CJK SC" w:eastAsia="Noto Sans CJK SC"/>
          <w:sz w:val="21"/>
        </w:rPr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scripts/make_submission_package.py --include-env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测试或交付完成后应及时轮换或删除临时密钥。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7. 可选的系统服务配置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 xml:space="preserve">可创建 </w:t>
      </w:r>
      <w:r>
        <w:rPr>
          <w:rFonts w:ascii="DejaVu Sans Mono" w:hAnsi="DejaVu Sans Mono" w:eastAsia="Noto Sans CJK SC"/>
          <w:color w:val="1F4E79"/>
          <w:sz w:val="19"/>
        </w:rPr>
        <w:t>/etc/systemd/system/equipmind.service</w:t>
      </w:r>
      <w:r>
        <w:rPr>
          <w:rFonts w:ascii="Noto Sans CJK SC" w:hAnsi="Noto Sans CJK SC" w:eastAsia="Noto Sans CJK SC"/>
          <w:sz w:val="21"/>
        </w:rPr>
        <w:t>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[Unit]</w:t>
        <w:br/>
        <w:t>Description=EquipMind A1</w:t>
        <w:br/>
        <w:t>After=network.target</w:t>
        <w:br/>
        <w:br/>
        <w:t>[Service]</w:t>
        <w:br/>
        <w:t>Type=simple</w:t>
        <w:br/>
        <w:t>User=equipmind</w:t>
        <w:br/>
        <w:t>WorkingDirectory=/opt/equipmind_a1</w:t>
        <w:br/>
        <w:t>Environment=PATH=/opt/equipmind_a1/.venv/bin</w:t>
        <w:br/>
        <w:t>ExecStart=/opt/equipmind_a1/.venv/bin/streamlit run app.py --server.address 0.0.0.0 --server.port 8501</w:t>
        <w:br/>
        <w:t>Restart=on-failure</w:t>
        <w:br/>
        <w:t>RestartSec=5</w:t>
        <w:br/>
        <w:br/>
        <w:t>[Install]</w:t>
        <w:br/>
        <w:t>WantedBy=multi-user.target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启用服务：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sudo systemctl daemon-reload</w:t>
        <w:br/>
        <w:t>sudo systemctl enable --now equipmind</w:t>
        <w:br/>
        <w:t>sudo systemctl status equipmind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单机试用可直接使用 Streamlit；长期运行时应补充反向代理、HTTPS、访问控制和日志管理。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8. 数据备份与恢复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建议备份：</w:t>
      </w:r>
    </w:p>
    <w:p>
      <w:pPr>
        <w:pStyle w:val="ListBullet"/>
      </w:pPr>
      <w:r>
        <w:rPr>
          <w:rFonts w:ascii="DejaVu Sans Mono" w:hAnsi="DejaVu Sans Mono" w:eastAsia="Noto Sans CJK SC"/>
          <w:color w:val="1F4E79"/>
          <w:sz w:val="19"/>
        </w:rPr>
        <w:t>data/manuals/</w:t>
      </w:r>
    </w:p>
    <w:p>
      <w:pPr>
        <w:pStyle w:val="ListBullet"/>
      </w:pPr>
      <w:r>
        <w:rPr>
          <w:rFonts w:ascii="DejaVu Sans Mono" w:hAnsi="DejaVu Sans Mono" w:eastAsia="Noto Sans CJK SC"/>
          <w:color w:val="1F4E79"/>
          <w:sz w:val="19"/>
        </w:rPr>
        <w:t>data/cases/</w:t>
      </w:r>
    </w:p>
    <w:p>
      <w:pPr>
        <w:pStyle w:val="ListBullet"/>
      </w:pPr>
      <w:r>
        <w:rPr>
          <w:rFonts w:ascii="DejaVu Sans Mono" w:hAnsi="DejaVu Sans Mono" w:eastAsia="Noto Sans CJK SC"/>
          <w:color w:val="1F4E79"/>
          <w:sz w:val="19"/>
        </w:rPr>
        <w:t>data/workflows/</w:t>
      </w:r>
    </w:p>
    <w:p>
      <w:pPr>
        <w:pStyle w:val="ListBullet"/>
      </w:pPr>
      <w:r>
        <w:rPr>
          <w:rFonts w:ascii="DejaVu Sans Mono" w:hAnsi="DejaVu Sans Mono" w:eastAsia="Noto Sans CJK SC"/>
          <w:color w:val="1F4E79"/>
          <w:sz w:val="19"/>
        </w:rPr>
        <w:t>data/assets/</w:t>
      </w:r>
    </w:p>
    <w:p>
      <w:pPr>
        <w:pStyle w:val="ListBullet"/>
      </w:pPr>
      <w:r>
        <w:rPr>
          <w:rFonts w:ascii="DejaVu Sans Mono" w:hAnsi="DejaVu Sans Mono" w:eastAsia="Noto Sans CJK SC"/>
          <w:color w:val="1F4E79"/>
          <w:sz w:val="19"/>
        </w:rPr>
        <w:t>storage/model_feedback.jsonl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重要工单文件</w:t>
      </w:r>
    </w:p>
    <w:p>
      <w:pPr>
        <w:ind w:firstLine="420"/>
      </w:pPr>
      <w:r>
        <w:rPr>
          <w:rFonts w:ascii="DejaVu Sans Mono" w:hAnsi="DejaVu Sans Mono" w:eastAsia="Noto Sans CJK SC"/>
          <w:color w:val="1F4E79"/>
          <w:sz w:val="19"/>
        </w:rPr>
        <w:t>storage/knowledge_index.pkl</w:t>
      </w:r>
      <w:r>
        <w:rPr>
          <w:rFonts w:ascii="Noto Sans CJK SC" w:hAnsi="Noto Sans CJK SC" w:eastAsia="Noto Sans CJK SC"/>
          <w:sz w:val="21"/>
        </w:rPr>
        <w:t xml:space="preserve"> 可以重新生成，不是唯一数据源。恢复数据后执行：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scripts/build_index.py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9. 升级与回滚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 xml:space="preserve">升级前备份 </w:t>
      </w:r>
      <w:r>
        <w:rPr>
          <w:rFonts w:ascii="DejaVu Sans Mono" w:hAnsi="DejaVu Sans Mono" w:eastAsia="Noto Sans CJK SC"/>
          <w:color w:val="1F4E79"/>
          <w:sz w:val="19"/>
        </w:rPr>
        <w:t>data/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Noto Sans CJK SC"/>
          <w:color w:val="1F4E79"/>
          <w:sz w:val="19"/>
        </w:rPr>
        <w:t>storage/model_feedback.jsonl</w:t>
      </w:r>
      <w:r>
        <w:rPr>
          <w:rFonts w:ascii="Noto Sans CJK SC" w:hAnsi="Noto Sans CJK SC" w:eastAsia="Noto Sans CJK SC"/>
          <w:sz w:val="21"/>
        </w:rPr>
        <w:t xml:space="preserve"> 和 </w:t>
      </w:r>
      <w:r>
        <w:rPr>
          <w:rFonts w:ascii="DejaVu Sans Mono" w:hAnsi="DejaVu Sans Mono" w:eastAsia="Noto Sans CJK SC"/>
          <w:color w:val="1F4E79"/>
          <w:sz w:val="19"/>
        </w:rPr>
        <w:t>.env</w:t>
      </w:r>
      <w:r>
        <w:rPr>
          <w:rFonts w:ascii="Noto Sans CJK SC" w:hAnsi="Noto Sans CJK SC" w:eastAsia="Noto Sans CJK SC"/>
          <w:sz w:val="21"/>
        </w:rPr>
        <w:t>。替换代码后重新安装依赖，并运行平台检查和全量测试。升级失败时恢复上一版本代码和数据，再重建索引。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10. 常见故障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问题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排查方法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找不到 `streamlit`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确认已激活 `.venv`，重新安装 requirements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NumPy 或 scikit-learn 安装失败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使用 LoongArch 软件源、兼容 wheel 或在目标机编译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页面无法访问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检查进程、监听地址、8501 端口和防火墙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PDF 没有内容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文件可能是扫描件，需要 OCR 后再导入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模型请求失败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运行 test_llm.py，检查服务地址、密钥、额度和网络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索引异常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删除 storage/knowledge_index.pkl 后重新构建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严格平台检查失败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确认机器架构和银河麒麟版本是否符合要求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11. 最终验收清单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DejaVu Sans Mono" w:hAnsi="DejaVu Sans Mono" w:eastAsia="Noto Sans CJK SC"/>
          <w:color w:val="1F4E79"/>
          <w:sz w:val="19"/>
        </w:rPr>
        <w:t>uname -m</w:t>
      </w:r>
      <w:r>
        <w:rPr>
          <w:rFonts w:ascii="Noto Sans CJK SC" w:hAnsi="Noto Sans CJK SC" w:eastAsia="Noto Sans CJK SC"/>
          <w:sz w:val="21"/>
        </w:rPr>
        <w:t xml:space="preserve"> 确认为 LoongArch 架构。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☐ 银河麒麟 V10/V11 系统信息已保存。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DejaVu Sans Mono" w:hAnsi="DejaVu Sans Mono" w:eastAsia="Noto Sans CJK SC"/>
          <w:color w:val="1F4E79"/>
          <w:sz w:val="19"/>
        </w:rPr>
        <w:t>python scripts/loongarch_check.py --strict</w:t>
      </w:r>
      <w:r>
        <w:rPr>
          <w:rFonts w:ascii="Noto Sans CJK SC" w:hAnsi="Noto Sans CJK SC" w:eastAsia="Noto Sans CJK SC"/>
          <w:sz w:val="21"/>
        </w:rPr>
        <w:t xml:space="preserve"> 通过。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DejaVu Sans Mono" w:hAnsi="DejaVu Sans Mono" w:eastAsia="Noto Sans CJK SC"/>
          <w:color w:val="1F4E79"/>
          <w:sz w:val="19"/>
        </w:rPr>
        <w:t>python scripts/run_all_checks.py</w:t>
      </w:r>
      <w:r>
        <w:rPr>
          <w:rFonts w:ascii="Noto Sans CJK SC" w:hAnsi="Noto Sans CJK SC" w:eastAsia="Noto Sans CJK SC"/>
          <w:sz w:val="21"/>
        </w:rPr>
        <w:t xml:space="preserve"> 通过。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☐ 11 个业务页面可正常打开。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☐ 完成一次图文联合诊断。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☐ 完成一次人工修正转待审核案例。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☐ 工单可以下载。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☐ 默认发布包不含真实 API Key。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☐ 核心业务页面和主要操作流程已完成验收。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7"/>
      </w:rPr>
      <w:t>软件安装包及部署文档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EquipMind A1 · 第十五届中国软件杯 A1 赛题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软件安装包及部署文档</dc:title>
  <dc:subject>第十五届中国软件杯 A1 赛题提交文档</dc:subject>
  <dc:creator>EquipMind A1 参赛团队</dc:creator>
  <cp:keywords>设备检修, 多模态, RAG, LoongArch, 银河麒麟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