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48F5C" w14:textId="15A6F210" w:rsidR="000B4734" w:rsidRDefault="00F87058" w:rsidP="00F87058">
      <w:pPr>
        <w:jc w:val="center"/>
        <w:rPr>
          <w:rFonts w:ascii="Baskerville Old Face" w:hAnsi="Baskerville Old Face"/>
          <w:sz w:val="72"/>
          <w:szCs w:val="72"/>
        </w:rPr>
      </w:pPr>
      <w:r w:rsidRPr="00F87058">
        <w:rPr>
          <w:rFonts w:ascii="Baskerville Old Face" w:hAnsi="Baskerville Old Face"/>
          <w:sz w:val="72"/>
          <w:szCs w:val="72"/>
        </w:rPr>
        <w:t>PA</w:t>
      </w:r>
    </w:p>
    <w:p w14:paraId="71D42473" w14:textId="77777777" w:rsidR="00F87058" w:rsidRDefault="00F87058" w:rsidP="00F87058">
      <w:pPr>
        <w:jc w:val="center"/>
        <w:rPr>
          <w:rFonts w:ascii="Baskerville Old Face" w:hAnsi="Baskerville Old Face"/>
          <w:sz w:val="72"/>
          <w:szCs w:val="72"/>
        </w:rPr>
      </w:pPr>
    </w:p>
    <w:p w14:paraId="4B8D07EF" w14:textId="4B383B17" w:rsidR="00F87058" w:rsidRDefault="00F87058" w:rsidP="00F87058">
      <w:pPr>
        <w:rPr>
          <w:rFonts w:ascii="Bradley Hand ITC" w:hAnsi="Bradley Hand ITC"/>
          <w:sz w:val="32"/>
          <w:szCs w:val="32"/>
        </w:rPr>
      </w:pPr>
      <w:r>
        <w:rPr>
          <w:rFonts w:ascii="Baskerville Old Face" w:hAnsi="Baskerville Old Face"/>
          <w:sz w:val="32"/>
          <w:szCs w:val="32"/>
        </w:rPr>
        <w:t>COMPUTADOR: INTERPRETADOR:</w:t>
      </w:r>
      <w:r>
        <w:rPr>
          <w:rFonts w:ascii="Bradley Hand ITC" w:hAnsi="Bradley Hand ITC"/>
          <w:sz w:val="32"/>
          <w:szCs w:val="32"/>
        </w:rPr>
        <w:t xml:space="preserve">   PRODUZ O CÓDIGO FONTE DE UMA VEZ PARA O CÓDIGO DA MÁQUINA</w:t>
      </w:r>
    </w:p>
    <w:p w14:paraId="74B7EAEB" w14:textId="77777777" w:rsidR="00F87058" w:rsidRDefault="00F87058" w:rsidP="00F87058">
      <w:pPr>
        <w:rPr>
          <w:rFonts w:ascii="Bradley Hand ITC" w:hAnsi="Bradley Hand ITC"/>
          <w:sz w:val="32"/>
          <w:szCs w:val="32"/>
        </w:rPr>
      </w:pPr>
    </w:p>
    <w:p w14:paraId="22C932E1" w14:textId="7B6026C3" w:rsidR="00F87058" w:rsidRPr="00F87058" w:rsidRDefault="00F87058" w:rsidP="00F87058">
      <w:pPr>
        <w:rPr>
          <w:rFonts w:ascii="Bradley Hand ITC" w:hAnsi="Bradley Hand ITC"/>
          <w:sz w:val="32"/>
          <w:szCs w:val="32"/>
        </w:rPr>
      </w:pPr>
    </w:p>
    <w:p w14:paraId="53FEF98C" w14:textId="129F7E78" w:rsidR="00F87058" w:rsidRPr="00F87058" w:rsidRDefault="00F87058" w:rsidP="00F87058">
      <w:pPr>
        <w:rPr>
          <w:rFonts w:ascii="Bradley Hand ITC" w:hAnsi="Bradley Hand ITC"/>
          <w:sz w:val="32"/>
          <w:szCs w:val="32"/>
        </w:rPr>
      </w:pPr>
      <w:r>
        <w:rPr>
          <w:rFonts w:ascii="Baskerville Old Face" w:hAnsi="Baskerville Old Face"/>
          <w:sz w:val="32"/>
          <w:szCs w:val="32"/>
        </w:rPr>
        <w:t xml:space="preserve">SDK: </w:t>
      </w:r>
      <w:r>
        <w:rPr>
          <w:rFonts w:ascii="Bradley Hand ITC" w:hAnsi="Bradley Hand ITC"/>
          <w:sz w:val="32"/>
          <w:szCs w:val="32"/>
        </w:rPr>
        <w:t>CONJUNTO DE FERRAMENTAS, BIBLIOTECAS E DOCUMENTAÇÃO PARA DESENVOLVER EM UMA PLATAFORMA</w:t>
      </w:r>
    </w:p>
    <w:p w14:paraId="72FBD4B0" w14:textId="77777777" w:rsidR="00F87058" w:rsidRDefault="00F87058" w:rsidP="00F87058">
      <w:pPr>
        <w:rPr>
          <w:rFonts w:ascii="Baskerville Old Face" w:hAnsi="Baskerville Old Face"/>
          <w:sz w:val="32"/>
          <w:szCs w:val="32"/>
        </w:rPr>
      </w:pPr>
    </w:p>
    <w:p w14:paraId="2BAACC96" w14:textId="61533375" w:rsidR="00F87058" w:rsidRDefault="00F87058" w:rsidP="00F87058">
      <w:pPr>
        <w:rPr>
          <w:rFonts w:ascii="Bradley Hand ITC" w:hAnsi="Bradley Hand ITC"/>
          <w:sz w:val="32"/>
          <w:szCs w:val="32"/>
        </w:rPr>
      </w:pPr>
      <w:r>
        <w:rPr>
          <w:rFonts w:ascii="Baskerville Old Face" w:hAnsi="Baskerville Old Face"/>
          <w:sz w:val="32"/>
          <w:szCs w:val="32"/>
        </w:rPr>
        <w:t xml:space="preserve">IDE:  </w:t>
      </w:r>
      <w:r>
        <w:rPr>
          <w:rFonts w:ascii="Bradley Hand ITC" w:hAnsi="Bradley Hand ITC"/>
          <w:sz w:val="32"/>
          <w:szCs w:val="32"/>
        </w:rPr>
        <w:t>AMBIENTE COMPLETO COM EDITOR, DEBBEGGEK, TERMINAL E RECUSAS</w:t>
      </w:r>
    </w:p>
    <w:p w14:paraId="5F137F53" w14:textId="77777777" w:rsidR="00F87058" w:rsidRPr="00F87058" w:rsidRDefault="00F87058" w:rsidP="00F87058">
      <w:pPr>
        <w:rPr>
          <w:rFonts w:ascii="Bradley Hand ITC" w:hAnsi="Bradley Hand ITC"/>
          <w:sz w:val="32"/>
          <w:szCs w:val="32"/>
        </w:rPr>
      </w:pPr>
    </w:p>
    <w:p w14:paraId="461DCA50" w14:textId="650BA140" w:rsidR="00F87058" w:rsidRPr="00F87058" w:rsidRDefault="00F87058" w:rsidP="00F87058">
      <w:pPr>
        <w:rPr>
          <w:rFonts w:ascii="Bradley Hand ITC" w:hAnsi="Bradley Hand ITC"/>
          <w:sz w:val="32"/>
          <w:szCs w:val="32"/>
        </w:rPr>
      </w:pPr>
      <w:r>
        <w:rPr>
          <w:rFonts w:ascii="Baskerville Old Face" w:hAnsi="Baskerville Old Face"/>
          <w:sz w:val="32"/>
          <w:szCs w:val="32"/>
        </w:rPr>
        <w:t>INTERPRETADOR:</w:t>
      </w:r>
      <w:r w:rsidRPr="00F87058">
        <w:rPr>
          <w:rFonts w:ascii="Bradley Hand ITC" w:hAnsi="Bradley Hand ITC"/>
          <w:sz w:val="32"/>
          <w:szCs w:val="32"/>
        </w:rPr>
        <w:t xml:space="preserve"> </w:t>
      </w:r>
      <w:r>
        <w:rPr>
          <w:rFonts w:ascii="Bradley Hand ITC" w:hAnsi="Bradley Hand ITC"/>
          <w:sz w:val="32"/>
          <w:szCs w:val="32"/>
        </w:rPr>
        <w:t>LÊ E EXECUTA O CÓDIGO LINHA POR LINHA SEM GERAR UM EXECUTAR SEPARADO EX: PYTHON</w:t>
      </w:r>
    </w:p>
    <w:p w14:paraId="5BA258D4" w14:textId="7FE73C92" w:rsidR="00F87058" w:rsidRDefault="00F87058" w:rsidP="00F87058">
      <w:pPr>
        <w:rPr>
          <w:rFonts w:ascii="Baskerville Old Face" w:hAnsi="Baskerville Old Face"/>
          <w:sz w:val="32"/>
          <w:szCs w:val="32"/>
        </w:rPr>
      </w:pPr>
    </w:p>
    <w:p w14:paraId="292E1E77" w14:textId="77777777" w:rsidR="00F87058" w:rsidRDefault="00F87058" w:rsidP="00F87058">
      <w:pPr>
        <w:rPr>
          <w:rFonts w:ascii="Bradley Hand ITC" w:hAnsi="Bradley Hand ITC"/>
          <w:sz w:val="32"/>
          <w:szCs w:val="32"/>
        </w:rPr>
      </w:pPr>
      <w:r>
        <w:rPr>
          <w:rFonts w:ascii="Baskerville Old Face" w:hAnsi="Baskerville Old Face"/>
          <w:sz w:val="32"/>
          <w:szCs w:val="32"/>
        </w:rPr>
        <w:t xml:space="preserve">BIBLIOTECA: </w:t>
      </w:r>
      <w:r>
        <w:rPr>
          <w:rFonts w:ascii="Bradley Hand ITC" w:hAnsi="Bradley Hand ITC"/>
          <w:sz w:val="32"/>
          <w:szCs w:val="32"/>
        </w:rPr>
        <w:t xml:space="preserve"> CONJUNTO DE FUNÇÕES PRONTAS QUE VOCÊ CHAMA NO SEU CÓDIGO</w:t>
      </w:r>
    </w:p>
    <w:p w14:paraId="5476D274" w14:textId="768FA7B9" w:rsidR="00F87058" w:rsidRPr="00F87058" w:rsidRDefault="00F87058" w:rsidP="00F87058">
      <w:pPr>
        <w:rPr>
          <w:rFonts w:ascii="Bradley Hand ITC" w:hAnsi="Bradley Hand ITC"/>
          <w:sz w:val="32"/>
          <w:szCs w:val="32"/>
        </w:rPr>
      </w:pPr>
      <w:r>
        <w:rPr>
          <w:rFonts w:ascii="Baskerville Old Face" w:hAnsi="Baskerville Old Face"/>
          <w:sz w:val="32"/>
          <w:szCs w:val="32"/>
        </w:rPr>
        <w:br/>
        <w:t xml:space="preserve">FRAMEWORK: </w:t>
      </w:r>
      <w:r>
        <w:rPr>
          <w:rFonts w:ascii="Bradley Hand ITC" w:hAnsi="Bradley Hand ITC"/>
          <w:sz w:val="32"/>
          <w:szCs w:val="32"/>
        </w:rPr>
        <w:t xml:space="preserve"> ESTRUTURA MAIOR QUE DEFINE O “ESQUELETO” DA APLICAÇÃO E CHAMA SEU CÓDIGO</w:t>
      </w:r>
      <w:r w:rsidR="004127F0">
        <w:rPr>
          <w:rFonts w:ascii="Bradley Hand ITC" w:hAnsi="Bradley Hand ITC"/>
          <w:sz w:val="32"/>
          <w:szCs w:val="32"/>
        </w:rPr>
        <w:t>.</w:t>
      </w:r>
    </w:p>
    <w:sectPr w:rsidR="00F87058" w:rsidRPr="00F870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058"/>
    <w:rsid w:val="000B4734"/>
    <w:rsid w:val="004127F0"/>
    <w:rsid w:val="00623B3A"/>
    <w:rsid w:val="00786884"/>
    <w:rsid w:val="00F8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22D0A"/>
  <w15:chartTrackingRefBased/>
  <w15:docId w15:val="{ABDD0F7F-5BFF-4499-A120-7587DCEFF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7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7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7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7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7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7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7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7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7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7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7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7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70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70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70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70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70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70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7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7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7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7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7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70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70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70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7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70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7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79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1</cp:revision>
  <dcterms:created xsi:type="dcterms:W3CDTF">2026-07-28T10:45:00Z</dcterms:created>
  <dcterms:modified xsi:type="dcterms:W3CDTF">2026-07-28T11:01:00Z</dcterms:modified>
</cp:coreProperties>
</file>