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D79CF3" w14:textId="05ACF883" w:rsidR="005E4DF6" w:rsidRDefault="005E4DF6" w:rsidP="0050683C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</w:pPr>
      <w:r w:rsidRPr="0050683C">
        <w:rPr>
          <w:rFonts w:ascii="Arial" w:eastAsia="Times New Roman" w:hAnsi="Arial" w:cs="Arial"/>
          <w:color w:val="000000"/>
          <w:kern w:val="36"/>
          <w:sz w:val="40"/>
          <w:szCs w:val="40"/>
          <w:lang w:eastAsia="pt-BR"/>
        </w:rPr>
        <w:t>Orientação de Avaliação</w:t>
      </w:r>
    </w:p>
    <w:p w14:paraId="6BA3ADF7" w14:textId="3EF35707" w:rsidR="0050683C" w:rsidRPr="0050683C" w:rsidRDefault="005E4DF6" w:rsidP="005E4DF6">
      <w:pPr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5E4DF6"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  <w:t>Trabalho Interdisciplinar – Aplicações Web</w:t>
      </w:r>
    </w:p>
    <w:p w14:paraId="79F01484" w14:textId="20FA3BD1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DADOS GERAIS</w:t>
      </w:r>
    </w:p>
    <w:p w14:paraId="4A7D8749" w14:textId="7FEA740F" w:rsidR="00E71A15" w:rsidRPr="00E71A15" w:rsidRDefault="00E71A15" w:rsidP="00E71A15">
      <w:pPr>
        <w:spacing w:after="0" w:line="360" w:lineRule="auto"/>
        <w:rPr>
          <w:rFonts w:ascii="Arial" w:eastAsia="Times New Roman" w:hAnsi="Arial" w:cs="Arial"/>
          <w:b/>
          <w:bCs/>
          <w:color w:val="000000"/>
          <w:sz w:val="10"/>
          <w:szCs w:val="10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12558"/>
      </w:tblGrid>
      <w:tr w:rsidR="00E71A15" w14:paraId="41B65ED3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1BCAD7DC" w14:textId="31C07FEC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Projeto</w:t>
            </w:r>
          </w:p>
        </w:tc>
        <w:tc>
          <w:tcPr>
            <w:tcW w:w="12558" w:type="dxa"/>
          </w:tcPr>
          <w:p w14:paraId="4FC7DEAC" w14:textId="4CB7DAE8" w:rsidR="00E71A15" w:rsidRDefault="00E4689E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 Falta de Incentivo a Carros Elétricos G14</w:t>
            </w:r>
          </w:p>
        </w:tc>
      </w:tr>
      <w:tr w:rsidR="00E71A15" w14:paraId="1690E587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0C60A58A" w14:textId="2DF05F3A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Aluno</w:t>
            </w:r>
          </w:p>
        </w:tc>
        <w:tc>
          <w:tcPr>
            <w:tcW w:w="12558" w:type="dxa"/>
          </w:tcPr>
          <w:p w14:paraId="72BB4D49" w14:textId="3C336722" w:rsidR="00E71A15" w:rsidRDefault="00E4689E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Luciano Gomes Eudes</w:t>
            </w:r>
          </w:p>
        </w:tc>
      </w:tr>
      <w:tr w:rsidR="00E71A15" w14:paraId="02AA32C1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4FC23732" w14:textId="3D0FD657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Título do Artefato</w:t>
            </w:r>
          </w:p>
        </w:tc>
        <w:tc>
          <w:tcPr>
            <w:tcW w:w="12558" w:type="dxa"/>
          </w:tcPr>
          <w:p w14:paraId="68CC5A1E" w14:textId="64B9A343" w:rsidR="00E71A15" w:rsidRDefault="00E4689E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Tabelas De Carros</w:t>
            </w:r>
          </w:p>
        </w:tc>
      </w:tr>
      <w:tr w:rsidR="00E71A15" w14:paraId="52D97C92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5669C145" w14:textId="158D2D92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12558" w:type="dxa"/>
          </w:tcPr>
          <w:p w14:paraId="3C9C3C4B" w14:textId="77777777" w:rsidR="00E4689E" w:rsidRPr="00E4689E" w:rsidRDefault="00E4689E" w:rsidP="00E4689E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E468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Funcionalidade: Acesso à Tabela de Preços e Redirecionamento para Páginas de Empresas</w:t>
            </w:r>
          </w:p>
          <w:p w14:paraId="50C1E9AE" w14:textId="77777777" w:rsidR="00E4689E" w:rsidRPr="00E4689E" w:rsidRDefault="00E4689E" w:rsidP="00E4689E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E468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Essa funcionalidade permite que o usuário visualize uma tabela de preços de veículos e, se desejar, seja direcionado para a página oficial da empresa proprietária de cada carro listado.</w:t>
            </w:r>
          </w:p>
          <w:p w14:paraId="2548C3EC" w14:textId="77777777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</w:p>
          <w:p w14:paraId="1CB5886D" w14:textId="77777777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</w:p>
          <w:p w14:paraId="322865E3" w14:textId="7390FFE2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E71A15" w14:paraId="7925A581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7C8CD556" w14:textId="21A55199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Link alternativo na Internet (URL)</w:t>
            </w:r>
          </w:p>
        </w:tc>
        <w:tc>
          <w:tcPr>
            <w:tcW w:w="12558" w:type="dxa"/>
          </w:tcPr>
          <w:p w14:paraId="41E13E73" w14:textId="00FD56F0" w:rsidR="00E71A15" w:rsidRDefault="00E4689E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E468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http://localhost:3000/sprint1/TabeladeCarros/index.html#</w:t>
            </w:r>
          </w:p>
        </w:tc>
      </w:tr>
    </w:tbl>
    <w:p w14:paraId="0CD1D55C" w14:textId="77777777" w:rsidR="0050683C" w:rsidRPr="0050683C" w:rsidRDefault="0050683C" w:rsidP="00506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8F2E59D" w14:textId="2980895C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APRESENTAÇÃO DAS PRINCIPAIS TELAS</w:t>
      </w:r>
    </w:p>
    <w:p w14:paraId="495FA4E8" w14:textId="7BD877EC" w:rsidR="0050683C" w:rsidRPr="00E4689E" w:rsidRDefault="0050683C" w:rsidP="00E71A15">
      <w:pPr>
        <w:spacing w:before="240" w:after="24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50683C">
        <w:rPr>
          <w:rFonts w:ascii="Arial" w:eastAsia="Times New Roman" w:hAnsi="Arial" w:cs="Arial"/>
          <w:color w:val="000000"/>
          <w:lang w:eastAsia="pt-BR"/>
        </w:rPr>
        <w:t>Exemplo</w:t>
      </w:r>
      <w:r w:rsidR="00E71A15">
        <w:rPr>
          <w:rFonts w:ascii="Arial" w:eastAsia="Times New Roman" w:hAnsi="Arial" w:cs="Arial"/>
          <w:color w:val="000000"/>
          <w:lang w:eastAsia="pt-BR"/>
        </w:rPr>
        <w:t>s</w:t>
      </w:r>
      <w:r w:rsidRPr="0050683C">
        <w:rPr>
          <w:rFonts w:ascii="Arial" w:eastAsia="Times New Roman" w:hAnsi="Arial" w:cs="Arial"/>
          <w:color w:val="000000"/>
          <w:lang w:eastAsia="pt-BR"/>
        </w:rPr>
        <w:t xml:space="preserve"> reais das principais telas utilizadas durante o uso d</w:t>
      </w:r>
      <w:r w:rsidR="00E71A15">
        <w:rPr>
          <w:rFonts w:ascii="Arial" w:eastAsia="Times New Roman" w:hAnsi="Arial" w:cs="Arial"/>
          <w:color w:val="000000"/>
          <w:lang w:eastAsia="pt-BR"/>
        </w:rPr>
        <w:t xml:space="preserve">a funcionalidade </w:t>
      </w:r>
      <w:r w:rsidRPr="0050683C">
        <w:rPr>
          <w:rFonts w:ascii="Arial" w:eastAsia="Times New Roman" w:hAnsi="Arial" w:cs="Arial"/>
          <w:color w:val="000000"/>
          <w:lang w:eastAsia="pt-BR"/>
        </w:rPr>
        <w:t>entregues.</w:t>
      </w:r>
      <w:r w:rsidR="003E5901">
        <w:rPr>
          <w:rFonts w:ascii="Arial" w:eastAsia="Times New Roman" w:hAnsi="Arial" w:cs="Arial"/>
          <w:color w:val="000000"/>
          <w:lang w:eastAsia="pt-BR"/>
        </w:rPr>
        <w:t xml:space="preserve">  </w:t>
      </w:r>
    </w:p>
    <w:tbl>
      <w:tblPr>
        <w:tblW w:w="1413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3"/>
        <w:gridCol w:w="7323"/>
      </w:tblGrid>
      <w:tr w:rsidR="00E4689E" w:rsidRPr="00E4689E" w14:paraId="0CFE71C8" w14:textId="77777777" w:rsidTr="00E4689E">
        <w:trPr>
          <w:trHeight w:val="29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62F32" w14:textId="570BD718" w:rsidR="00E4689E" w:rsidRPr="00E4689E" w:rsidRDefault="00E4689E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E4689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Figura 1 – </w:t>
            </w:r>
            <w:r w:rsidRPr="00E4689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Tela</w:t>
            </w:r>
            <w:r w:rsidRPr="00E468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</w:t>
            </w:r>
            <w:r w:rsidRPr="00E468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Inicial</w:t>
            </w:r>
            <w:r w:rsidRPr="00E4689E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  <w:p w14:paraId="208D85FB" w14:textId="77777777" w:rsidR="00E4689E" w:rsidRPr="00E4689E" w:rsidRDefault="00E4689E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</w:p>
          <w:p w14:paraId="7059A88D" w14:textId="1E700C55" w:rsidR="00E4689E" w:rsidRPr="00E4689E" w:rsidRDefault="00E4689E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E4689E">
              <w:rPr>
                <w:rFonts w:ascii="Times New Roman" w:eastAsia="Times New Roman" w:hAnsi="Times New Roman" w:cs="Times New Roman"/>
                <w:lang w:eastAsia="pt-BR"/>
              </w:rPr>
              <w:drawing>
                <wp:inline distT="0" distB="0" distL="0" distR="0" wp14:anchorId="4B95EDC6" wp14:editId="321F30AC">
                  <wp:extent cx="2895600" cy="1461822"/>
                  <wp:effectExtent l="0" t="0" r="0" b="5080"/>
                  <wp:docPr id="159566353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66353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224" cy="1505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A4162B" w14:textId="34F1D361" w:rsidR="00E4689E" w:rsidRPr="00E4689E" w:rsidRDefault="00E4689E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7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6FE4B" w14:textId="430B9D5B" w:rsidR="00E4689E" w:rsidRPr="00E4689E" w:rsidRDefault="00E4689E" w:rsidP="00E468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4689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Figura 2 – </w:t>
            </w:r>
            <w:r w:rsidRPr="00E468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</w:t>
            </w:r>
            <w:r w:rsidRPr="00E4689E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ágina oficial da empresa do veículo</w:t>
            </w:r>
          </w:p>
          <w:p w14:paraId="09868267" w14:textId="4BCC8A68" w:rsidR="00E4689E" w:rsidRPr="00E4689E" w:rsidRDefault="00E4689E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8456643" w14:textId="19447A95" w:rsidR="00E4689E" w:rsidRPr="00E4689E" w:rsidRDefault="00E4689E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E4689E">
              <w:rPr>
                <w:rFonts w:ascii="Times New Roman" w:eastAsia="Times New Roman" w:hAnsi="Times New Roman" w:cs="Times New Roman"/>
                <w:lang w:eastAsia="pt-BR"/>
              </w:rPr>
              <w:drawing>
                <wp:inline distT="0" distB="0" distL="0" distR="0" wp14:anchorId="731F5F5F" wp14:editId="3BDECFAA">
                  <wp:extent cx="3276600" cy="1529351"/>
                  <wp:effectExtent l="0" t="0" r="0" b="0"/>
                  <wp:docPr id="834445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445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981" cy="1558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3A160" w14:textId="77777777" w:rsidR="0050683C" w:rsidRDefault="0050683C">
      <w:pPr>
        <w:rPr>
          <w:rFonts w:ascii="Arial" w:eastAsia="Times New Roman" w:hAnsi="Arial" w:cs="Arial"/>
          <w:b/>
          <w:bCs/>
          <w:color w:val="000000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lang w:eastAsia="pt-BR"/>
        </w:rPr>
        <w:br w:type="page"/>
      </w:r>
    </w:p>
    <w:p w14:paraId="4134FE47" w14:textId="11D93865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ORIENTAÇÃO DE TESTES DA AVALIAÇÃO: </w:t>
      </w:r>
    </w:p>
    <w:p w14:paraId="2E2DFDEB" w14:textId="6E77512F" w:rsidR="0050683C" w:rsidRPr="0050683C" w:rsidRDefault="0050683C" w:rsidP="00E71A15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Cenários de teste e </w:t>
      </w:r>
      <w:r w:rsidRPr="0050683C">
        <w:rPr>
          <w:rFonts w:ascii="Arial" w:eastAsia="Times New Roman" w:hAnsi="Arial" w:cs="Arial"/>
          <w:color w:val="000000"/>
          <w:lang w:eastAsia="pt-BR"/>
        </w:rPr>
        <w:t>passos a serem realizados</w:t>
      </w:r>
      <w:r>
        <w:rPr>
          <w:rFonts w:ascii="Arial" w:eastAsia="Times New Roman" w:hAnsi="Arial" w:cs="Arial"/>
          <w:color w:val="000000"/>
          <w:lang w:eastAsia="pt-BR"/>
        </w:rPr>
        <w:t xml:space="preserve"> para avaliar a entrega. </w:t>
      </w:r>
    </w:p>
    <w:p w14:paraId="3572E694" w14:textId="77777777" w:rsidR="0050683C" w:rsidRPr="0050683C" w:rsidRDefault="0050683C" w:rsidP="00506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"/>
        <w:gridCol w:w="1236"/>
        <w:gridCol w:w="2024"/>
        <w:gridCol w:w="4019"/>
        <w:gridCol w:w="7604"/>
      </w:tblGrid>
      <w:tr w:rsidR="0050683C" w:rsidRPr="0050683C" w14:paraId="5E2AAF0D" w14:textId="77777777" w:rsidTr="00C32A91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4049D2D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#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0E7FEC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Cenário</w:t>
            </w:r>
          </w:p>
        </w:tc>
        <w:tc>
          <w:tcPr>
            <w:tcW w:w="20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74E3988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Pré-Condições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F01E41C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Ações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698C782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Resultados Esperados</w:t>
            </w:r>
          </w:p>
        </w:tc>
      </w:tr>
      <w:tr w:rsidR="0050683C" w:rsidRPr="0050683C" w14:paraId="4DD48A0F" w14:textId="77777777" w:rsidTr="00C32A91">
        <w:trPr>
          <w:trHeight w:val="720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8A640F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2D613A" w14:textId="5D25AB92" w:rsidR="0050683C" w:rsidRPr="0050683C" w:rsidRDefault="00F87E36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87E3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Acessar a Tabela de Preços</w:t>
            </w:r>
          </w:p>
        </w:tc>
        <w:tc>
          <w:tcPr>
            <w:tcW w:w="20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F7B661" w14:textId="0F85EEAD" w:rsidR="0050683C" w:rsidRPr="0050683C" w:rsidRDefault="00F87E36" w:rsidP="0050683C">
            <w:pPr>
              <w:numPr>
                <w:ilvl w:val="0"/>
                <w:numId w:val="1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87E36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Usuário na página inicial, arquivo JSON de dados </w:t>
            </w:r>
            <w:proofErr w:type="gramStart"/>
            <w:r w:rsidRPr="00F87E36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dos carros disponível</w:t>
            </w:r>
            <w:proofErr w:type="gramEnd"/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AB4673" w14:textId="244AED18" w:rsidR="0050683C" w:rsidRPr="0050683C" w:rsidRDefault="00F87E36" w:rsidP="0050683C">
            <w:pPr>
              <w:numPr>
                <w:ilvl w:val="0"/>
                <w:numId w:val="2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87E36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 "Tabela de Preços" para acessar a listagem de veículos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BA6580" w14:textId="1CE1245C" w:rsidR="0050683C" w:rsidRPr="0050683C" w:rsidRDefault="00F87E36" w:rsidP="0050683C">
            <w:pPr>
              <w:numPr>
                <w:ilvl w:val="0"/>
                <w:numId w:val="3"/>
              </w:numPr>
              <w:spacing w:after="0" w:line="240" w:lineRule="auto"/>
              <w:ind w:left="425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87E36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Página "Tabela de Preços" carregada com sucesso</w:t>
            </w:r>
          </w:p>
        </w:tc>
      </w:tr>
      <w:tr w:rsidR="0050683C" w:rsidRPr="0050683C" w14:paraId="6769FC7B" w14:textId="77777777" w:rsidTr="00C32A91">
        <w:trPr>
          <w:trHeight w:val="720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DC141E1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094C2D" w14:textId="3AEFA47F" w:rsidR="0050683C" w:rsidRPr="0050683C" w:rsidRDefault="00F87E36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87E3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Direcionar para a página da empresa</w:t>
            </w:r>
          </w:p>
        </w:tc>
        <w:tc>
          <w:tcPr>
            <w:tcW w:w="20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BC2281" w14:textId="6E2B6B2C" w:rsidR="0050683C" w:rsidRPr="0050683C" w:rsidRDefault="00F87E36" w:rsidP="0050683C">
            <w:pPr>
              <w:numPr>
                <w:ilvl w:val="0"/>
                <w:numId w:val="4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87E36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Página de Tabela de Preços carregada, arquivo JSON disponível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B3AECE" w14:textId="78D42F10" w:rsidR="0050683C" w:rsidRPr="0050683C" w:rsidRDefault="00F87E36" w:rsidP="0050683C">
            <w:pPr>
              <w:numPr>
                <w:ilvl w:val="0"/>
                <w:numId w:val="5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87E36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 no card de um carro (ex.: Chevrolet Bolt EV)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45D785" w14:textId="6DB37654" w:rsidR="0050683C" w:rsidRPr="0050683C" w:rsidRDefault="00F87E36" w:rsidP="0050683C">
            <w:pPr>
              <w:numPr>
                <w:ilvl w:val="0"/>
                <w:numId w:val="6"/>
              </w:numPr>
              <w:spacing w:after="0" w:line="240" w:lineRule="auto"/>
              <w:ind w:left="425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87E36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Redirecionado para a página oficial da empresa do veículo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para mais informações do 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veiculo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</w:p>
        </w:tc>
      </w:tr>
    </w:tbl>
    <w:p w14:paraId="0D985F3A" w14:textId="77777777" w:rsidR="00000000" w:rsidRDefault="00000000"/>
    <w:sectPr w:rsidR="00385C6B" w:rsidSect="00E71A15">
      <w:pgSz w:w="16838" w:h="11906" w:orient="landscape"/>
      <w:pgMar w:top="284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F3A91"/>
    <w:multiLevelType w:val="multilevel"/>
    <w:tmpl w:val="1A14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743F6"/>
    <w:multiLevelType w:val="multilevel"/>
    <w:tmpl w:val="D70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0C3248"/>
    <w:multiLevelType w:val="multilevel"/>
    <w:tmpl w:val="73B0A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282E61"/>
    <w:multiLevelType w:val="multilevel"/>
    <w:tmpl w:val="E9783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490A52"/>
    <w:multiLevelType w:val="multilevel"/>
    <w:tmpl w:val="5ED8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033B3F"/>
    <w:multiLevelType w:val="multilevel"/>
    <w:tmpl w:val="1CD6A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C818E2"/>
    <w:multiLevelType w:val="multilevel"/>
    <w:tmpl w:val="72B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F23B9A"/>
    <w:multiLevelType w:val="multilevel"/>
    <w:tmpl w:val="8D30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D63D53"/>
    <w:multiLevelType w:val="multilevel"/>
    <w:tmpl w:val="B69AB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263156"/>
    <w:multiLevelType w:val="multilevel"/>
    <w:tmpl w:val="EB548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FE1B07"/>
    <w:multiLevelType w:val="multilevel"/>
    <w:tmpl w:val="36F0E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596068"/>
    <w:multiLevelType w:val="multilevel"/>
    <w:tmpl w:val="667E7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2135149">
    <w:abstractNumId w:val="7"/>
  </w:num>
  <w:num w:numId="2" w16cid:durableId="1785615889">
    <w:abstractNumId w:val="3"/>
  </w:num>
  <w:num w:numId="3" w16cid:durableId="232593814">
    <w:abstractNumId w:val="8"/>
  </w:num>
  <w:num w:numId="4" w16cid:durableId="1283265783">
    <w:abstractNumId w:val="1"/>
  </w:num>
  <w:num w:numId="5" w16cid:durableId="1688797474">
    <w:abstractNumId w:val="9"/>
  </w:num>
  <w:num w:numId="6" w16cid:durableId="1786732078">
    <w:abstractNumId w:val="0"/>
  </w:num>
  <w:num w:numId="7" w16cid:durableId="603348985">
    <w:abstractNumId w:val="5"/>
  </w:num>
  <w:num w:numId="8" w16cid:durableId="1363018719">
    <w:abstractNumId w:val="10"/>
  </w:num>
  <w:num w:numId="9" w16cid:durableId="1210990760">
    <w:abstractNumId w:val="6"/>
  </w:num>
  <w:num w:numId="10" w16cid:durableId="397554740">
    <w:abstractNumId w:val="2"/>
  </w:num>
  <w:num w:numId="11" w16cid:durableId="2126189322">
    <w:abstractNumId w:val="11"/>
  </w:num>
  <w:num w:numId="12" w16cid:durableId="5333490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83C"/>
    <w:rsid w:val="001C4E8B"/>
    <w:rsid w:val="003E5901"/>
    <w:rsid w:val="0050683C"/>
    <w:rsid w:val="005E4DF6"/>
    <w:rsid w:val="007D1C80"/>
    <w:rsid w:val="009633FC"/>
    <w:rsid w:val="00982960"/>
    <w:rsid w:val="00C00BAA"/>
    <w:rsid w:val="00C32A91"/>
    <w:rsid w:val="00E4689E"/>
    <w:rsid w:val="00E71A15"/>
    <w:rsid w:val="00F87E36"/>
    <w:rsid w:val="00FA0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6C401"/>
  <w15:chartTrackingRefBased/>
  <w15:docId w15:val="{11BA4BE3-FD92-4520-9E69-816AB8F5B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068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0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0683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068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0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E71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8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222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Vieira Carneiro</dc:creator>
  <cp:keywords/>
  <dc:description/>
  <cp:lastModifiedBy>Luciano Eudes</cp:lastModifiedBy>
  <cp:revision>3</cp:revision>
  <dcterms:created xsi:type="dcterms:W3CDTF">2024-10-30T20:59:00Z</dcterms:created>
  <dcterms:modified xsi:type="dcterms:W3CDTF">2024-10-30T21:01:00Z</dcterms:modified>
</cp:coreProperties>
</file>