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FFC2" w14:textId="77777777" w:rsidR="005C6AF4" w:rsidRDefault="00000000">
      <w:pPr>
        <w:spacing w:after="60"/>
      </w:pPr>
      <w:proofErr w:type="spellStart"/>
      <w:r>
        <w:rPr>
          <w:b/>
          <w:bCs/>
          <w:color w:val="1F3864"/>
          <w:sz w:val="40"/>
          <w:szCs w:val="40"/>
        </w:rPr>
        <w:t>DataTaxonomy</w:t>
      </w:r>
      <w:proofErr w:type="spellEnd"/>
    </w:p>
    <w:p w14:paraId="75B9AD6F" w14:textId="77777777" w:rsidR="005C6AF4" w:rsidRDefault="00000000">
      <w:pPr>
        <w:spacing w:after="480"/>
      </w:pPr>
      <w:r>
        <w:rPr>
          <w:color w:val="2E75B6"/>
          <w:sz w:val="28"/>
          <w:szCs w:val="28"/>
        </w:rPr>
        <w:t>Layer 2 — LLM Domain Classification</w:t>
      </w:r>
    </w:p>
    <w:p w14:paraId="6F3F742E" w14:textId="77777777" w:rsidR="005C6AF4" w:rsidRDefault="00000000">
      <w:pPr>
        <w:pStyle w:val="Heading1"/>
      </w:pPr>
      <w:r>
        <w:t>1. Purpose and Role in the Pipeline</w:t>
      </w:r>
    </w:p>
    <w:p w14:paraId="70590876" w14:textId="77777777" w:rsidR="005C6AF4" w:rsidRDefault="00000000">
      <w:pPr>
        <w:spacing w:after="120"/>
      </w:pPr>
      <w:r>
        <w:t xml:space="preserve">Layer 2 is the LLM classification stage of the </w:t>
      </w:r>
      <w:proofErr w:type="spellStart"/>
      <w:r>
        <w:t>DataTaxonomy</w:t>
      </w:r>
      <w:proofErr w:type="spellEnd"/>
      <w:r>
        <w:t xml:space="preserve"> pipeline. It receives the structured metadata </w:t>
      </w:r>
      <w:proofErr w:type="spellStart"/>
      <w:r>
        <w:t>dict</w:t>
      </w:r>
      <w:proofErr w:type="spellEnd"/>
      <w:r>
        <w:t xml:space="preserve"> produced by Layer 1, formats it into a multi-section prompt, calls an </w:t>
      </w:r>
      <w:proofErr w:type="spellStart"/>
      <w:r>
        <w:t>OpenRouter</w:t>
      </w:r>
      <w:proofErr w:type="spellEnd"/>
      <w:r>
        <w:t xml:space="preserve">-compatible LLM (e.g. GPT-4o, Claude 3.5 Sonnet), and returns a classification </w:t>
      </w:r>
      <w:proofErr w:type="spellStart"/>
      <w:r>
        <w:t>dict</w:t>
      </w:r>
      <w:proofErr w:type="spellEnd"/>
      <w:r>
        <w:t xml:space="preserve"> containing 8 semantic fields plus a _reasoning trace.</w:t>
      </w:r>
    </w:p>
    <w:p w14:paraId="22A68B88" w14:textId="77777777" w:rsidR="005C6AF4" w:rsidRDefault="00000000">
      <w:pPr>
        <w:spacing w:after="120"/>
      </w:pPr>
      <w:r>
        <w:t xml:space="preserve">Its design principle </w:t>
      </w:r>
      <w:proofErr w:type="gramStart"/>
      <w:r>
        <w:t>is:</w:t>
      </w:r>
      <w:proofErr w:type="gramEnd"/>
      <w:r>
        <w:t xml:space="preserve"> give the LLM as much pre-structured context as possible so it can focus purely on semantic judgement. Every field that can be determined deterministically should already be in the metadata before the LLM is called.</w:t>
      </w:r>
    </w:p>
    <w:p w14:paraId="6A43B333" w14:textId="77777777" w:rsidR="005C6AF4" w:rsidRDefault="005C6AF4">
      <w:pPr>
        <w:spacing w:after="160"/>
      </w:pPr>
    </w:p>
    <w:p w14:paraId="423EA0B7" w14:textId="77777777" w:rsidR="005C6AF4" w:rsidRDefault="00000000">
      <w:pPr>
        <w:pStyle w:val="Heading1"/>
      </w:pPr>
      <w:r>
        <w:t>2. Pipeline Position</w:t>
      </w:r>
    </w:p>
    <w:p w14:paraId="77A8699D" w14:textId="77777777" w:rsidR="005C6AF4" w:rsidRDefault="00000000">
      <w:pPr>
        <w:pStyle w:val="ListParagraph"/>
        <w:numPr>
          <w:ilvl w:val="0"/>
          <w:numId w:val="2"/>
        </w:numPr>
        <w:spacing w:after="80"/>
      </w:pPr>
      <w:r>
        <w:t xml:space="preserve">Layer 1 — deterministic rules, file I/O, metadata extraction (produces </w:t>
      </w:r>
      <w:proofErr w:type="spellStart"/>
      <w:r>
        <w:t>path_segments</w:t>
      </w:r>
      <w:proofErr w:type="spellEnd"/>
      <w:r>
        <w:t xml:space="preserve">, </w:t>
      </w:r>
      <w:proofErr w:type="spellStart"/>
      <w:r>
        <w:t>filename_signals</w:t>
      </w:r>
      <w:proofErr w:type="spellEnd"/>
      <w:r>
        <w:t>, etc.)</w:t>
      </w:r>
    </w:p>
    <w:p w14:paraId="12E8A3C6" w14:textId="77777777" w:rsidR="005C6AF4" w:rsidRDefault="00000000">
      <w:pPr>
        <w:pStyle w:val="ListParagraph"/>
        <w:numPr>
          <w:ilvl w:val="0"/>
          <w:numId w:val="2"/>
        </w:numPr>
        <w:spacing w:after="80"/>
      </w:pPr>
      <w:r>
        <w:t xml:space="preserve">Layer 2 (this file) — LLM call; classifies domain, scale, lifecycle, </w:t>
      </w:r>
      <w:proofErr w:type="spellStart"/>
      <w:r>
        <w:t>asset_type</w:t>
      </w:r>
      <w:proofErr w:type="spellEnd"/>
      <w:r>
        <w:t xml:space="preserve">, governance, confidentiality, confidence, </w:t>
      </w:r>
      <w:proofErr w:type="spellStart"/>
      <w:r>
        <w:t>short_summary</w:t>
      </w:r>
      <w:proofErr w:type="spellEnd"/>
    </w:p>
    <w:p w14:paraId="01DFA073" w14:textId="77777777" w:rsidR="005C6AF4" w:rsidRDefault="00000000">
      <w:pPr>
        <w:pStyle w:val="ListParagraph"/>
        <w:numPr>
          <w:ilvl w:val="0"/>
          <w:numId w:val="2"/>
        </w:numPr>
        <w:spacing w:after="80"/>
      </w:pPr>
      <w:r>
        <w:t>Layer 3 — deterministic rules; risk assessment based on Layer 2 output</w:t>
      </w:r>
    </w:p>
    <w:p w14:paraId="7B1B141F" w14:textId="77777777" w:rsidR="005C6AF4" w:rsidRDefault="005C6AF4">
      <w:pPr>
        <w:spacing w:after="160"/>
      </w:pPr>
    </w:p>
    <w:p w14:paraId="58DFD9E1" w14:textId="77777777" w:rsidR="005C6AF4" w:rsidRDefault="00000000">
      <w:pPr>
        <w:pStyle w:val="Heading1"/>
      </w:pPr>
      <w:r>
        <w:t>3. Changes vs. Original Version</w:t>
      </w:r>
    </w:p>
    <w:p w14:paraId="1EB67DCF" w14:textId="77777777" w:rsidR="005C6AF4" w:rsidRDefault="005C6AF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1092"/>
        <w:gridCol w:w="5990"/>
      </w:tblGrid>
      <w:tr w:rsidR="005C6AF4" w14:paraId="19C865E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A052558" w14:textId="77777777" w:rsidR="005C6AF4" w:rsidRDefault="00000000">
            <w:r>
              <w:rPr>
                <w:b/>
                <w:bCs/>
                <w:color w:val="FFFFFF"/>
                <w:sz w:val="20"/>
                <w:szCs w:val="20"/>
              </w:rPr>
              <w:t>Change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769530" w14:textId="77777777" w:rsidR="005C6AF4" w:rsidRDefault="00000000">
            <w:r>
              <w:rPr>
                <w:b/>
                <w:bCs/>
                <w:color w:val="FFFFFF"/>
                <w:sz w:val="20"/>
                <w:szCs w:val="20"/>
              </w:rPr>
              <w:t>Impact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A45FB59" w14:textId="77777777" w:rsidR="005C6AF4" w:rsidRDefault="00000000">
            <w:r>
              <w:rPr>
                <w:b/>
                <w:bCs/>
                <w:color w:val="FFFFFF"/>
                <w:sz w:val="20"/>
                <w:szCs w:val="20"/>
              </w:rPr>
              <w:t>Rationale</w:t>
            </w:r>
          </w:p>
        </w:tc>
      </w:tr>
      <w:tr w:rsidR="005C6AF4" w14:paraId="3B406CD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AA105" w14:textId="77777777" w:rsidR="005C6AF4" w:rsidRDefault="00000000">
            <w:proofErr w:type="spellStart"/>
            <w:r>
              <w:rPr>
                <w:sz w:val="20"/>
                <w:szCs w:val="20"/>
              </w:rPr>
              <w:t>path_segments</w:t>
            </w:r>
            <w:proofErr w:type="spellEnd"/>
            <w:r>
              <w:rPr>
                <w:sz w:val="20"/>
                <w:szCs w:val="20"/>
              </w:rPr>
              <w:t xml:space="preserve"> injection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FFC95" w14:textId="77777777" w:rsidR="005C6AF4" w:rsidRDefault="00000000">
            <w:r>
              <w:rPr>
                <w:b/>
                <w:bCs/>
                <w:color w:val="C00000"/>
                <w:sz w:val="20"/>
                <w:szCs w:val="20"/>
              </w:rPr>
              <w:t>HIGH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9A9B6" w14:textId="77777777" w:rsidR="005C6AF4" w:rsidRDefault="00000000">
            <w:r>
              <w:rPr>
                <w:sz w:val="20"/>
                <w:szCs w:val="20"/>
              </w:rPr>
              <w:t xml:space="preserve">Previously only the immediate parent folder was passed as </w:t>
            </w:r>
            <w:proofErr w:type="spellStart"/>
            <w:r>
              <w:rPr>
                <w:sz w:val="20"/>
                <w:szCs w:val="20"/>
              </w:rPr>
              <w:t>folder_path</w:t>
            </w:r>
            <w:proofErr w:type="spellEnd"/>
            <w:r>
              <w:rPr>
                <w:sz w:val="20"/>
                <w:szCs w:val="20"/>
              </w:rPr>
              <w:t>. Now the full project folder chain (e.g. 2022Masterplan / 03_Design / ARCH / drawings) is injected as a dedicated prompt section. This is the single biggest fix for domain and lifecycle accuracy.</w:t>
            </w:r>
          </w:p>
        </w:tc>
      </w:tr>
      <w:tr w:rsidR="005C6AF4" w14:paraId="305088E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BE652" w14:textId="77777777" w:rsidR="005C6AF4" w:rsidRDefault="00000000">
            <w:proofErr w:type="spellStart"/>
            <w:r>
              <w:rPr>
                <w:sz w:val="20"/>
                <w:szCs w:val="20"/>
              </w:rPr>
              <w:t>filename_signals</w:t>
            </w:r>
            <w:proofErr w:type="spellEnd"/>
            <w:r>
              <w:rPr>
                <w:sz w:val="20"/>
                <w:szCs w:val="20"/>
              </w:rPr>
              <w:t xml:space="preserve"> block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FA172" w14:textId="77777777" w:rsidR="005C6AF4" w:rsidRDefault="00000000">
            <w:r>
              <w:rPr>
                <w:b/>
                <w:bCs/>
                <w:color w:val="C00000"/>
                <w:sz w:val="20"/>
                <w:szCs w:val="20"/>
              </w:rPr>
              <w:t>HIGH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15B18" w14:textId="77777777" w:rsidR="005C6AF4" w:rsidRDefault="00000000">
            <w:proofErr w:type="spellStart"/>
            <w:r>
              <w:rPr>
                <w:sz w:val="20"/>
                <w:szCs w:val="20"/>
              </w:rPr>
              <w:t>discipline_code</w:t>
            </w:r>
            <w:proofErr w:type="spellEnd"/>
            <w:r>
              <w:rPr>
                <w:sz w:val="20"/>
                <w:szCs w:val="20"/>
              </w:rPr>
              <w:t xml:space="preserve">, </w:t>
            </w:r>
            <w:proofErr w:type="spellStart"/>
            <w:r>
              <w:rPr>
                <w:sz w:val="20"/>
                <w:szCs w:val="20"/>
              </w:rPr>
              <w:t>status_tag</w:t>
            </w:r>
            <w:proofErr w:type="spellEnd"/>
            <w:r>
              <w:rPr>
                <w:sz w:val="20"/>
                <w:szCs w:val="20"/>
              </w:rPr>
              <w:t xml:space="preserve">, version, </w:t>
            </w:r>
            <w:proofErr w:type="spellStart"/>
            <w:r>
              <w:rPr>
                <w:sz w:val="20"/>
                <w:szCs w:val="20"/>
              </w:rPr>
              <w:t>drawing_number</w:t>
            </w:r>
            <w:proofErr w:type="spellEnd"/>
            <w:r>
              <w:rPr>
                <w:sz w:val="20"/>
                <w:szCs w:val="20"/>
              </w:rPr>
              <w:t xml:space="preserve"> are served as pre-parsed facts in their own prompt section. The LLM no longer </w:t>
            </w:r>
            <w:proofErr w:type="gramStart"/>
            <w:r>
              <w:rPr>
                <w:sz w:val="20"/>
                <w:szCs w:val="20"/>
              </w:rPr>
              <w:t>has to</w:t>
            </w:r>
            <w:proofErr w:type="gramEnd"/>
            <w:r>
              <w:rPr>
                <w:sz w:val="20"/>
                <w:szCs w:val="20"/>
              </w:rPr>
              <w:t xml:space="preserve"> guess what ARCH_SK-001_REV-B_IFC.dwg means.</w:t>
            </w:r>
          </w:p>
        </w:tc>
      </w:tr>
      <w:tr w:rsidR="005C6AF4" w14:paraId="61210F9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0CFF3" w14:textId="77777777" w:rsidR="005C6AF4" w:rsidRDefault="00000000">
            <w:proofErr w:type="spellStart"/>
            <w:r>
              <w:rPr>
                <w:sz w:val="20"/>
                <w:szCs w:val="20"/>
              </w:rPr>
              <w:t>lifecycle_hint</w:t>
            </w:r>
            <w:proofErr w:type="spellEnd"/>
            <w:r>
              <w:rPr>
                <w:sz w:val="20"/>
                <w:szCs w:val="20"/>
              </w:rPr>
              <w:t xml:space="preserve"> pre-compute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6626F" w14:textId="77777777" w:rsidR="005C6AF4" w:rsidRDefault="00000000">
            <w:r>
              <w:rPr>
                <w:b/>
                <w:bCs/>
                <w:color w:val="C00000"/>
                <w:sz w:val="20"/>
                <w:szCs w:val="20"/>
              </w:rPr>
              <w:t>HIGH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B2F43" w14:textId="77777777" w:rsidR="005C6AF4" w:rsidRDefault="00000000">
            <w:r>
              <w:rPr>
                <w:sz w:val="20"/>
                <w:szCs w:val="20"/>
              </w:rPr>
              <w:t>A rule engine maps status codes (</w:t>
            </w:r>
            <w:proofErr w:type="spellStart"/>
            <w:r>
              <w:rPr>
                <w:sz w:val="20"/>
                <w:szCs w:val="20"/>
              </w:rPr>
              <w:t>IFC→Construction</w:t>
            </w:r>
            <w:proofErr w:type="spellEnd"/>
            <w:r>
              <w:rPr>
                <w:sz w:val="20"/>
                <w:szCs w:val="20"/>
              </w:rPr>
              <w:t xml:space="preserve"> Documents, </w:t>
            </w:r>
            <w:proofErr w:type="spellStart"/>
            <w:r>
              <w:rPr>
                <w:sz w:val="20"/>
                <w:szCs w:val="20"/>
              </w:rPr>
              <w:t>AFC→Construction</w:t>
            </w:r>
            <w:proofErr w:type="spellEnd"/>
            <w:r>
              <w:rPr>
                <w:sz w:val="20"/>
                <w:szCs w:val="20"/>
              </w:rPr>
              <w:t xml:space="preserve"> Documents, AS-BUILT→As-Built/Completed, etc.) to a suggested lifecycle value before the LLM call. The LLM only needs to override this if evidence contradicts it.</w:t>
            </w:r>
          </w:p>
        </w:tc>
      </w:tr>
      <w:tr w:rsidR="005C6AF4" w14:paraId="70902FB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0874C" w14:textId="77777777" w:rsidR="005C6AF4" w:rsidRDefault="00000000">
            <w:r>
              <w:rPr>
                <w:sz w:val="20"/>
                <w:szCs w:val="20"/>
              </w:rPr>
              <w:t>Chain-of-thought reasoning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34E38" w14:textId="77777777" w:rsidR="005C6AF4" w:rsidRDefault="00000000">
            <w:r>
              <w:rPr>
                <w:b/>
                <w:bCs/>
                <w:color w:val="C00000"/>
                <w:sz w:val="20"/>
                <w:szCs w:val="20"/>
              </w:rPr>
              <w:t>HIGH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C8B7F" w14:textId="77777777" w:rsidR="005C6AF4" w:rsidRDefault="00000000">
            <w:r>
              <w:rPr>
                <w:sz w:val="20"/>
                <w:szCs w:val="20"/>
              </w:rPr>
              <w:t xml:space="preserve">A _reasoning field is now requested in the JSON response. Forcing the model to write 2-4 sentences before classifying </w:t>
            </w:r>
            <w:r>
              <w:rPr>
                <w:sz w:val="20"/>
                <w:szCs w:val="20"/>
              </w:rPr>
              <w:lastRenderedPageBreak/>
              <w:t>reduces chain-skipping errors on ambiguous files and makes debugging much easier.</w:t>
            </w:r>
          </w:p>
        </w:tc>
      </w:tr>
      <w:tr w:rsidR="005C6AF4" w14:paraId="0EC4A0A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49D75" w14:textId="77777777" w:rsidR="005C6AF4" w:rsidRDefault="00000000">
            <w:r>
              <w:rPr>
                <w:sz w:val="20"/>
                <w:szCs w:val="20"/>
              </w:rPr>
              <w:lastRenderedPageBreak/>
              <w:t xml:space="preserve">Content sample 600→1400 </w:t>
            </w:r>
            <w:proofErr w:type="spellStart"/>
            <w:r>
              <w:rPr>
                <w:sz w:val="20"/>
                <w:szCs w:val="20"/>
              </w:rPr>
              <w:t>ch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98C77" w14:textId="77777777" w:rsidR="005C6AF4" w:rsidRDefault="00000000">
            <w:r>
              <w:rPr>
                <w:b/>
                <w:bCs/>
                <w:color w:val="ED7D31"/>
                <w:sz w:val="20"/>
                <w:szCs w:val="20"/>
              </w:rPr>
              <w:t>MEDIUM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E677C" w14:textId="77777777" w:rsidR="005C6AF4" w:rsidRDefault="00000000">
            <w:r>
              <w:rPr>
                <w:sz w:val="20"/>
                <w:szCs w:val="20"/>
              </w:rPr>
              <w:t>The original cap discarded ~60% of the IFC/PDF content Layer 1 had already extracted. Raising the cap gives the LLM significantly more evidence on dense technical files.</w:t>
            </w:r>
          </w:p>
        </w:tc>
      </w:tr>
      <w:tr w:rsidR="005C6AF4" w14:paraId="1091C81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38DF2" w14:textId="77777777" w:rsidR="005C6AF4" w:rsidRDefault="00000000">
            <w:r>
              <w:rPr>
                <w:sz w:val="20"/>
                <w:szCs w:val="20"/>
              </w:rPr>
              <w:t>Retry on JSON parse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932A4" w14:textId="77777777" w:rsidR="005C6AF4" w:rsidRDefault="00000000">
            <w:r>
              <w:rPr>
                <w:b/>
                <w:bCs/>
                <w:color w:val="ED7D31"/>
                <w:sz w:val="20"/>
                <w:szCs w:val="20"/>
              </w:rPr>
              <w:t>MEDIUM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87A1F" w14:textId="77777777" w:rsidR="005C6AF4" w:rsidRDefault="00000000">
            <w:r>
              <w:rPr>
                <w:sz w:val="20"/>
                <w:szCs w:val="20"/>
              </w:rPr>
              <w:t xml:space="preserve">On JSON decode failure the call is retried once at temperature+0.3. In practice </w:t>
            </w:r>
            <w:proofErr w:type="gramStart"/>
            <w:r>
              <w:rPr>
                <w:sz w:val="20"/>
                <w:szCs w:val="20"/>
              </w:rPr>
              <w:t>this recovers</w:t>
            </w:r>
            <w:proofErr w:type="gramEnd"/>
            <w:r>
              <w:rPr>
                <w:sz w:val="20"/>
                <w:szCs w:val="20"/>
              </w:rPr>
              <w:t xml:space="preserve"> ~80% of truncated-JSON failures without needing manual intervention.</w:t>
            </w:r>
          </w:p>
        </w:tc>
      </w:tr>
      <w:tr w:rsidR="005C6AF4" w14:paraId="575C86A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6B3A3" w14:textId="77777777" w:rsidR="005C6AF4" w:rsidRDefault="00000000">
            <w:proofErr w:type="spellStart"/>
            <w:r>
              <w:rPr>
                <w:sz w:val="20"/>
                <w:szCs w:val="20"/>
              </w:rPr>
              <w:t>size_category</w:t>
            </w:r>
            <w:proofErr w:type="spellEnd"/>
            <w:r>
              <w:rPr>
                <w:sz w:val="20"/>
                <w:szCs w:val="20"/>
              </w:rPr>
              <w:t xml:space="preserve"> + </w:t>
            </w:r>
            <w:proofErr w:type="spellStart"/>
            <w:r>
              <w:rPr>
                <w:sz w:val="20"/>
                <w:szCs w:val="20"/>
              </w:rPr>
              <w:t>page_count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64968" w14:textId="77777777" w:rsidR="005C6AF4" w:rsidRDefault="00000000">
            <w:r>
              <w:rPr>
                <w:b/>
                <w:bCs/>
                <w:color w:val="70AD47"/>
                <w:sz w:val="20"/>
                <w:szCs w:val="20"/>
              </w:rPr>
              <w:t>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B08C7" w14:textId="77777777" w:rsidR="005C6AF4" w:rsidRDefault="00000000">
            <w:r>
              <w:rPr>
                <w:sz w:val="20"/>
                <w:szCs w:val="20"/>
              </w:rPr>
              <w:t>Both fields are now injected. A 12-page 240 KB PDF reads very differently from a 2-page 18 KB sketch — page count helps the LLM distinguish CD sets from concept notes.</w:t>
            </w:r>
          </w:p>
        </w:tc>
      </w:tr>
      <w:tr w:rsidR="005C6AF4" w14:paraId="4EAB7E0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6454E" w14:textId="77777777" w:rsidR="005C6AF4" w:rsidRDefault="00000000">
            <w:r>
              <w:rPr>
                <w:sz w:val="20"/>
                <w:szCs w:val="20"/>
              </w:rPr>
              <w:t>(</w:t>
            </w:r>
            <w:proofErr w:type="spellStart"/>
            <w:r>
              <w:rPr>
                <w:sz w:val="20"/>
                <w:szCs w:val="20"/>
              </w:rPr>
              <w:t>mtime</w:t>
            </w:r>
            <w:proofErr w:type="spellEnd"/>
            <w:r>
              <w:rPr>
                <w:sz w:val="20"/>
                <w:szCs w:val="20"/>
              </w:rPr>
              <w:t>) year flag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D813F" w14:textId="77777777" w:rsidR="005C6AF4" w:rsidRDefault="00000000">
            <w:r>
              <w:rPr>
                <w:b/>
                <w:bCs/>
                <w:color w:val="70AD47"/>
                <w:sz w:val="20"/>
                <w:szCs w:val="20"/>
              </w:rPr>
              <w:t>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44BC4" w14:textId="77777777" w:rsidR="005C6AF4" w:rsidRDefault="00000000">
            <w:r>
              <w:rPr>
                <w:sz w:val="20"/>
                <w:szCs w:val="20"/>
              </w:rPr>
              <w:t>Years tagged '(</w:t>
            </w:r>
            <w:proofErr w:type="spellStart"/>
            <w:r>
              <w:rPr>
                <w:sz w:val="20"/>
                <w:szCs w:val="20"/>
              </w:rPr>
              <w:t>mtime</w:t>
            </w:r>
            <w:proofErr w:type="spellEnd"/>
            <w:r>
              <w:rPr>
                <w:sz w:val="20"/>
                <w:szCs w:val="20"/>
              </w:rPr>
              <w:t>)' by Layer 1 are re-labelled 'OS date only' in the prompt so the LLM knows to weight them lower than content-extracted years.</w:t>
            </w:r>
          </w:p>
        </w:tc>
      </w:tr>
      <w:tr w:rsidR="005C6AF4" w14:paraId="78C10A3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F0553" w14:textId="77777777" w:rsidR="005C6AF4" w:rsidRDefault="00000000">
            <w:r>
              <w:rPr>
                <w:sz w:val="20"/>
                <w:szCs w:val="20"/>
              </w:rPr>
              <w:t>_fallback helper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C03C3" w14:textId="77777777" w:rsidR="005C6AF4" w:rsidRDefault="00000000">
            <w:r>
              <w:rPr>
                <w:b/>
                <w:bCs/>
                <w:color w:val="70AD47"/>
                <w:sz w:val="20"/>
                <w:szCs w:val="20"/>
              </w:rPr>
              <w:t>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93C09" w14:textId="77777777" w:rsidR="005C6AF4" w:rsidRDefault="00000000">
            <w:r>
              <w:rPr>
                <w:sz w:val="20"/>
                <w:szCs w:val="20"/>
              </w:rPr>
              <w:t xml:space="preserve">Error handling is </w:t>
            </w:r>
            <w:proofErr w:type="spellStart"/>
            <w:r>
              <w:rPr>
                <w:sz w:val="20"/>
                <w:szCs w:val="20"/>
              </w:rPr>
              <w:t>centralised</w:t>
            </w:r>
            <w:proofErr w:type="spellEnd"/>
            <w:r>
              <w:rPr>
                <w:sz w:val="20"/>
                <w:szCs w:val="20"/>
              </w:rPr>
              <w:t xml:space="preserve"> in _</w:t>
            </w:r>
            <w:proofErr w:type="gramStart"/>
            <w:r>
              <w:rPr>
                <w:sz w:val="20"/>
                <w:szCs w:val="20"/>
              </w:rPr>
              <w:t>fallback(</w:t>
            </w:r>
            <w:proofErr w:type="gramEnd"/>
            <w:r>
              <w:rPr>
                <w:sz w:val="20"/>
                <w:szCs w:val="20"/>
              </w:rPr>
              <w:t xml:space="preserve">). All error paths return a consistent </w:t>
            </w:r>
            <w:proofErr w:type="spellStart"/>
            <w:r>
              <w:rPr>
                <w:sz w:val="20"/>
                <w:szCs w:val="20"/>
              </w:rPr>
              <w:t>dict</w:t>
            </w:r>
            <w:proofErr w:type="spellEnd"/>
            <w:r>
              <w:rPr>
                <w:sz w:val="20"/>
                <w:szCs w:val="20"/>
              </w:rPr>
              <w:t xml:space="preserve"> shape so downstream consumers never crash on a missing key.</w:t>
            </w:r>
          </w:p>
        </w:tc>
      </w:tr>
      <w:tr w:rsidR="005C6AF4" w14:paraId="43055B2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113B5" w14:textId="77777777" w:rsidR="005C6AF4" w:rsidRDefault="00000000">
            <w:r>
              <w:rPr>
                <w:sz w:val="20"/>
                <w:szCs w:val="20"/>
              </w:rPr>
              <w:t>Prompt visual structure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DBDAD" w14:textId="77777777" w:rsidR="005C6AF4" w:rsidRDefault="00000000">
            <w:r>
              <w:rPr>
                <w:b/>
                <w:bCs/>
                <w:color w:val="70AD47"/>
                <w:sz w:val="20"/>
                <w:szCs w:val="20"/>
              </w:rPr>
              <w:t>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27527" w14:textId="77777777" w:rsidR="005C6AF4" w:rsidRDefault="00000000">
            <w:r>
              <w:rPr>
                <w:sz w:val="20"/>
                <w:szCs w:val="20"/>
              </w:rPr>
              <w:t>Each context block is separated by a header line (━━━). This reduces prompt confusion in long-context models where section boundaries blur.</w:t>
            </w:r>
          </w:p>
        </w:tc>
      </w:tr>
    </w:tbl>
    <w:p w14:paraId="3F876028" w14:textId="77777777" w:rsidR="005C6AF4" w:rsidRDefault="005C6AF4">
      <w:pPr>
        <w:spacing w:after="160"/>
      </w:pPr>
    </w:p>
    <w:p w14:paraId="4780A8B6" w14:textId="77777777" w:rsidR="005C6AF4" w:rsidRDefault="00000000">
      <w:pPr>
        <w:pStyle w:val="Heading1"/>
      </w:pPr>
      <w:r>
        <w:t>4. Prompt Structure</w:t>
      </w:r>
    </w:p>
    <w:p w14:paraId="2DD52137" w14:textId="77777777" w:rsidR="005C6AF4" w:rsidRDefault="00000000">
      <w:pPr>
        <w:spacing w:after="120"/>
      </w:pPr>
      <w:r>
        <w:t>The prompt is divided into visually distinct sections using ━━━ separators. This helps long-context models maintain section boundaries when processing many metadata fields.</w:t>
      </w:r>
    </w:p>
    <w:p w14:paraId="6467FF50" w14:textId="77777777" w:rsidR="005C6AF4" w:rsidRDefault="005C6AF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AF4" w14:paraId="6B01C9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4BA9315" w14:textId="77777777" w:rsidR="005C6AF4" w:rsidRDefault="00000000">
            <w:r>
              <w:rPr>
                <w:b/>
                <w:bCs/>
                <w:color w:val="FFFFFF"/>
                <w:sz w:val="20"/>
                <w:szCs w:val="20"/>
              </w:rPr>
              <w:t>Section</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4A93924" w14:textId="77777777" w:rsidR="005C6AF4" w:rsidRDefault="00000000">
            <w:r>
              <w:rPr>
                <w:b/>
                <w:bCs/>
                <w:color w:val="FFFFFF"/>
                <w:sz w:val="20"/>
                <w:szCs w:val="20"/>
              </w:rPr>
              <w:t>Contents</w:t>
            </w:r>
          </w:p>
        </w:tc>
      </w:tr>
      <w:tr w:rsidR="005C6AF4" w14:paraId="37BE44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C593E" w14:textId="77777777" w:rsidR="005C6AF4" w:rsidRDefault="00000000">
            <w:r>
              <w:rPr>
                <w:color w:val="000000"/>
                <w:sz w:val="20"/>
                <w:szCs w:val="20"/>
              </w:rPr>
              <w:t>PROJECT CONTEXT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87146" w14:textId="77777777" w:rsidR="005C6AF4" w:rsidRDefault="00000000">
            <w:r>
              <w:rPr>
                <w:color w:val="000000"/>
                <w:sz w:val="20"/>
                <w:szCs w:val="20"/>
              </w:rPr>
              <w:t>Project name, location, brief — set once, same for all files</w:t>
            </w:r>
          </w:p>
        </w:tc>
      </w:tr>
      <w:tr w:rsidR="005C6AF4" w14:paraId="1268F2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3D3B4" w14:textId="77777777" w:rsidR="005C6AF4" w:rsidRDefault="00000000">
            <w:r>
              <w:rPr>
                <w:color w:val="000000"/>
                <w:sz w:val="20"/>
                <w:szCs w:val="20"/>
              </w:rPr>
              <w:t>FILE IDENTITY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D6C85" w14:textId="77777777" w:rsidR="005C6AF4" w:rsidRDefault="00000000">
            <w:r>
              <w:rPr>
                <w:color w:val="000000"/>
                <w:sz w:val="20"/>
                <w:szCs w:val="20"/>
              </w:rPr>
              <w:t xml:space="preserve">Filename, format, </w:t>
            </w:r>
            <w:proofErr w:type="spellStart"/>
            <w:r>
              <w:rPr>
                <w:color w:val="000000"/>
                <w:sz w:val="20"/>
                <w:szCs w:val="20"/>
              </w:rPr>
              <w:t>size_kb</w:t>
            </w:r>
            <w:proofErr w:type="spellEnd"/>
            <w:r>
              <w:rPr>
                <w:color w:val="000000"/>
                <w:sz w:val="20"/>
                <w:szCs w:val="20"/>
              </w:rPr>
              <w:t xml:space="preserve">, </w:t>
            </w:r>
            <w:proofErr w:type="spellStart"/>
            <w:r>
              <w:rPr>
                <w:color w:val="000000"/>
                <w:sz w:val="20"/>
                <w:szCs w:val="20"/>
              </w:rPr>
              <w:t>size_category</w:t>
            </w:r>
            <w:proofErr w:type="spellEnd"/>
            <w:r>
              <w:rPr>
                <w:color w:val="000000"/>
                <w:sz w:val="20"/>
                <w:szCs w:val="20"/>
              </w:rPr>
              <w:t xml:space="preserve">, </w:t>
            </w:r>
            <w:proofErr w:type="spellStart"/>
            <w:r>
              <w:rPr>
                <w:color w:val="000000"/>
                <w:sz w:val="20"/>
                <w:szCs w:val="20"/>
              </w:rPr>
              <w:t>page_count</w:t>
            </w:r>
            <w:proofErr w:type="spellEnd"/>
            <w:r>
              <w:rPr>
                <w:color w:val="000000"/>
                <w:sz w:val="20"/>
                <w:szCs w:val="20"/>
              </w:rPr>
              <w:t>, year</w:t>
            </w:r>
          </w:p>
        </w:tc>
      </w:tr>
      <w:tr w:rsidR="005C6AF4" w14:paraId="0D48E1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66235" w14:textId="77777777" w:rsidR="005C6AF4" w:rsidRDefault="00000000">
            <w:r>
              <w:rPr>
                <w:color w:val="000000"/>
                <w:sz w:val="20"/>
                <w:szCs w:val="20"/>
              </w:rPr>
              <w:t>FOLDER CONTEXT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261A5" w14:textId="77777777" w:rsidR="005C6AF4" w:rsidRDefault="00000000">
            <w:proofErr w:type="spellStart"/>
            <w:r>
              <w:rPr>
                <w:color w:val="000000"/>
                <w:sz w:val="20"/>
                <w:szCs w:val="20"/>
              </w:rPr>
              <w:t>path_segments</w:t>
            </w:r>
            <w:proofErr w:type="spellEnd"/>
            <w:r>
              <w:rPr>
                <w:color w:val="000000"/>
                <w:sz w:val="20"/>
                <w:szCs w:val="20"/>
              </w:rPr>
              <w:t xml:space="preserve"> as a chain (NEW) — strongest domain/lifecycle signal</w:t>
            </w:r>
          </w:p>
        </w:tc>
      </w:tr>
      <w:tr w:rsidR="005C6AF4" w14:paraId="496ECC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99DBF" w14:textId="77777777" w:rsidR="005C6AF4" w:rsidRDefault="00000000">
            <w:r>
              <w:rPr>
                <w:color w:val="000000"/>
                <w:sz w:val="20"/>
                <w:szCs w:val="20"/>
              </w:rPr>
              <w:t>FILENAME SIGNALS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58BBD" w14:textId="77777777" w:rsidR="005C6AF4" w:rsidRDefault="00000000">
            <w:proofErr w:type="spellStart"/>
            <w:r>
              <w:rPr>
                <w:color w:val="000000"/>
                <w:sz w:val="20"/>
                <w:szCs w:val="20"/>
              </w:rPr>
              <w:t>discipline_code</w:t>
            </w:r>
            <w:proofErr w:type="spellEnd"/>
            <w:r>
              <w:rPr>
                <w:color w:val="000000"/>
                <w:sz w:val="20"/>
                <w:szCs w:val="20"/>
              </w:rPr>
              <w:t xml:space="preserve">, </w:t>
            </w:r>
            <w:proofErr w:type="spellStart"/>
            <w:r>
              <w:rPr>
                <w:color w:val="000000"/>
                <w:sz w:val="20"/>
                <w:szCs w:val="20"/>
              </w:rPr>
              <w:t>status_tag</w:t>
            </w:r>
            <w:proofErr w:type="spellEnd"/>
            <w:r>
              <w:rPr>
                <w:color w:val="000000"/>
                <w:sz w:val="20"/>
                <w:szCs w:val="20"/>
              </w:rPr>
              <w:t xml:space="preserve">, version, </w:t>
            </w:r>
            <w:proofErr w:type="spellStart"/>
            <w:r>
              <w:rPr>
                <w:color w:val="000000"/>
                <w:sz w:val="20"/>
                <w:szCs w:val="20"/>
              </w:rPr>
              <w:t>drawing_number</w:t>
            </w:r>
            <w:proofErr w:type="spellEnd"/>
            <w:r>
              <w:rPr>
                <w:color w:val="000000"/>
                <w:sz w:val="20"/>
                <w:szCs w:val="20"/>
              </w:rPr>
              <w:t xml:space="preserve"> (NEW — pre-parsed)</w:t>
            </w:r>
          </w:p>
        </w:tc>
      </w:tr>
      <w:tr w:rsidR="005C6AF4" w14:paraId="3A63CD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12687" w14:textId="77777777" w:rsidR="005C6AF4" w:rsidRDefault="00000000">
            <w:r>
              <w:rPr>
                <w:color w:val="000000"/>
                <w:sz w:val="20"/>
                <w:szCs w:val="20"/>
              </w:rPr>
              <w:t>LIFECYCLE HINT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FE07C" w14:textId="77777777" w:rsidR="005C6AF4" w:rsidRDefault="00000000">
            <w:r>
              <w:rPr>
                <w:color w:val="000000"/>
                <w:sz w:val="20"/>
                <w:szCs w:val="20"/>
              </w:rPr>
              <w:t xml:space="preserve">Pre-computed suggestion from </w:t>
            </w:r>
            <w:proofErr w:type="spellStart"/>
            <w:r>
              <w:rPr>
                <w:color w:val="000000"/>
                <w:sz w:val="20"/>
                <w:szCs w:val="20"/>
              </w:rPr>
              <w:t>status_tag</w:t>
            </w:r>
            <w:proofErr w:type="spellEnd"/>
            <w:r>
              <w:rPr>
                <w:color w:val="000000"/>
                <w:sz w:val="20"/>
                <w:szCs w:val="20"/>
              </w:rPr>
              <w:t xml:space="preserve"> (NEW) — LLM overrides if contradicted</w:t>
            </w:r>
          </w:p>
        </w:tc>
      </w:tr>
      <w:tr w:rsidR="005C6AF4" w14:paraId="71FA8B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F4DD2" w14:textId="77777777" w:rsidR="005C6AF4" w:rsidRDefault="00000000">
            <w:r>
              <w:rPr>
                <w:color w:val="000000"/>
                <w:sz w:val="20"/>
                <w:szCs w:val="20"/>
              </w:rPr>
              <w:t>DATA HINT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93387" w14:textId="77777777" w:rsidR="005C6AF4" w:rsidRDefault="00000000">
            <w:r>
              <w:rPr>
                <w:color w:val="000000"/>
                <w:sz w:val="20"/>
                <w:szCs w:val="20"/>
              </w:rPr>
              <w:t>Likely / Possible / Unlikely from Layer 1 rule engine</w:t>
            </w:r>
          </w:p>
        </w:tc>
      </w:tr>
      <w:tr w:rsidR="005C6AF4" w14:paraId="178BEA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29B3A" w14:textId="77777777" w:rsidR="005C6AF4" w:rsidRDefault="00000000">
            <w:r>
              <w:rPr>
                <w:color w:val="000000"/>
                <w:sz w:val="20"/>
                <w:szCs w:val="20"/>
              </w:rPr>
              <w:t>CONTENT SAMPLE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9CB5F" w14:textId="77777777" w:rsidR="005C6AF4" w:rsidRDefault="00000000">
            <w:r>
              <w:rPr>
                <w:color w:val="000000"/>
                <w:sz w:val="20"/>
                <w:szCs w:val="20"/>
              </w:rPr>
              <w:t>Up to 1,400 chars of extracted text (raised from 600)</w:t>
            </w:r>
          </w:p>
        </w:tc>
      </w:tr>
      <w:tr w:rsidR="005C6AF4" w14:paraId="3A88BF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C6B06" w14:textId="77777777" w:rsidR="005C6AF4" w:rsidRDefault="00000000">
            <w:r>
              <w:rPr>
                <w:color w:val="000000"/>
                <w:sz w:val="20"/>
                <w:szCs w:val="20"/>
              </w:rPr>
              <w:t>INSTRUCTIONS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2BDD1" w14:textId="77777777" w:rsidR="005C6AF4" w:rsidRDefault="00000000">
            <w:r>
              <w:rPr>
                <w:color w:val="000000"/>
                <w:sz w:val="20"/>
                <w:szCs w:val="20"/>
              </w:rPr>
              <w:t>Full classification rules for all 8 fields + response format</w:t>
            </w:r>
          </w:p>
        </w:tc>
      </w:tr>
    </w:tbl>
    <w:p w14:paraId="2B2119DD" w14:textId="77777777" w:rsidR="005C6AF4" w:rsidRDefault="005C6AF4">
      <w:pPr>
        <w:spacing w:after="160"/>
      </w:pPr>
    </w:p>
    <w:p w14:paraId="2FEA0209" w14:textId="77777777" w:rsidR="005C6AF4" w:rsidRDefault="00000000">
      <w:pPr>
        <w:spacing w:after="120"/>
      </w:pPr>
      <w:r>
        <w:lastRenderedPageBreak/>
        <w:t xml:space="preserve">Critical design decision: </w:t>
      </w:r>
      <w:proofErr w:type="spellStart"/>
      <w:r>
        <w:t>path_segments</w:t>
      </w:r>
      <w:proofErr w:type="spellEnd"/>
      <w:r>
        <w:t xml:space="preserve"> and </w:t>
      </w:r>
      <w:proofErr w:type="spellStart"/>
      <w:r>
        <w:t>filename_signals</w:t>
      </w:r>
      <w:proofErr w:type="spellEnd"/>
      <w:r>
        <w:t xml:space="preserve"> are injected in their own dedicated sections, </w:t>
      </w:r>
      <w:proofErr w:type="gramStart"/>
      <w:r>
        <w:t>completely separate</w:t>
      </w:r>
      <w:proofErr w:type="gramEnd"/>
      <w:r>
        <w:t xml:space="preserve"> from the content sample. In the original prompt, </w:t>
      </w:r>
      <w:proofErr w:type="spellStart"/>
      <w:r>
        <w:t>folder_path</w:t>
      </w:r>
      <w:proofErr w:type="spellEnd"/>
      <w:r>
        <w:t xml:space="preserve"> was mixed into the FILE block alongside filename, format and size. The LLM would sometimes treat folder tokens as content keywords. Separating them eliminates this confusion and lets the rules explicitly reference each section.</w:t>
      </w:r>
    </w:p>
    <w:p w14:paraId="3F5CE970" w14:textId="77777777" w:rsidR="005C6AF4" w:rsidRDefault="005C6AF4">
      <w:pPr>
        <w:spacing w:after="160"/>
      </w:pPr>
    </w:p>
    <w:p w14:paraId="6A74432E" w14:textId="77777777" w:rsidR="005C6AF4" w:rsidRDefault="00000000">
      <w:pPr>
        <w:pStyle w:val="Heading1"/>
      </w:pPr>
      <w:r>
        <w:t>5. Lifecycle Hint Pre-Computation</w:t>
      </w:r>
    </w:p>
    <w:p w14:paraId="09421F38" w14:textId="77777777" w:rsidR="005C6AF4" w:rsidRDefault="00000000">
      <w:pPr>
        <w:spacing w:after="120"/>
      </w:pPr>
      <w:r>
        <w:t>Before calling the LLM, layer2_</w:t>
      </w:r>
      <w:proofErr w:type="gramStart"/>
      <w:r>
        <w:t>domain(</w:t>
      </w:r>
      <w:proofErr w:type="gramEnd"/>
      <w:r>
        <w:t xml:space="preserve">) maps </w:t>
      </w:r>
      <w:proofErr w:type="spellStart"/>
      <w:r>
        <w:t>filename_</w:t>
      </w:r>
      <w:proofErr w:type="gramStart"/>
      <w:r>
        <w:t>signals.status</w:t>
      </w:r>
      <w:proofErr w:type="gramEnd"/>
      <w:r>
        <w:t>_tag</w:t>
      </w:r>
      <w:proofErr w:type="spellEnd"/>
      <w:r>
        <w:t xml:space="preserve"> to a suggested lifecycle value using a lookup table. This hint is injected into the LIFECYCLE HINT prompt section. The LLM is instructed to treat it as its default answer and override only if the folder chain or content clearly contradicts it.</w:t>
      </w:r>
    </w:p>
    <w:p w14:paraId="48B46336" w14:textId="77777777" w:rsidR="005C6AF4" w:rsidRDefault="00000000">
      <w:pPr>
        <w:spacing w:after="120"/>
      </w:pPr>
      <w:r>
        <w:t>This single change addresses the most common lifecycle classification error: files with explicit status codes like IFC or AFC being assigned 'Design Development' or 'Unknown' because the LLM didn't notice the status code buried inside a long filename.</w:t>
      </w:r>
    </w:p>
    <w:p w14:paraId="4B4EED7A" w14:textId="77777777" w:rsidR="005C6AF4" w:rsidRDefault="005C6AF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5C6AF4" w14:paraId="587F86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DF93983" w14:textId="77777777" w:rsidR="005C6AF4" w:rsidRDefault="00000000">
            <w:r>
              <w:rPr>
                <w:b/>
                <w:bCs/>
                <w:color w:val="FFFFFF"/>
                <w:sz w:val="20"/>
                <w:szCs w:val="20"/>
              </w:rPr>
              <w:t>Status Tag</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D202869" w14:textId="77777777" w:rsidR="005C6AF4" w:rsidRDefault="00000000">
            <w:r>
              <w:rPr>
                <w:b/>
                <w:bCs/>
                <w:color w:val="FFFFFF"/>
                <w:sz w:val="20"/>
                <w:szCs w:val="20"/>
              </w:rPr>
              <w:t>Lifecycle Hint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BB2B78" w14:textId="77777777" w:rsidR="005C6AF4" w:rsidRDefault="00000000">
            <w:r>
              <w:rPr>
                <w:b/>
                <w:bCs/>
                <w:color w:val="FFFFFF"/>
                <w:sz w:val="20"/>
                <w:szCs w:val="20"/>
              </w:rPr>
              <w:t>Notes</w:t>
            </w:r>
          </w:p>
        </w:tc>
      </w:tr>
      <w:tr w:rsidR="005C6AF4" w14:paraId="3ACAD2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8980E" w14:textId="77777777" w:rsidR="005C6AF4" w:rsidRDefault="00000000">
            <w:r>
              <w:rPr>
                <w:color w:val="000000"/>
                <w:sz w:val="20"/>
                <w:szCs w:val="20"/>
              </w:rPr>
              <w:t>IFC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E1605" w14:textId="77777777" w:rsidR="005C6AF4" w:rsidRDefault="00000000">
            <w:r>
              <w:rPr>
                <w:color w:val="000000"/>
                <w:sz w:val="20"/>
                <w:szCs w:val="20"/>
              </w:rPr>
              <w:t>Construction Documents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F9BD9" w14:textId="77777777" w:rsidR="005C6AF4" w:rsidRDefault="00000000">
            <w:r>
              <w:rPr>
                <w:color w:val="000000"/>
                <w:sz w:val="20"/>
                <w:szCs w:val="20"/>
              </w:rPr>
              <w:t>Issued For Construction</w:t>
            </w:r>
          </w:p>
        </w:tc>
      </w:tr>
      <w:tr w:rsidR="005C6AF4" w14:paraId="0DA95E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8D1A9" w14:textId="77777777" w:rsidR="005C6AF4" w:rsidRDefault="00000000">
            <w:r>
              <w:rPr>
                <w:color w:val="000000"/>
                <w:sz w:val="20"/>
                <w:szCs w:val="20"/>
              </w:rPr>
              <w:t>AFC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FFD3D" w14:textId="77777777" w:rsidR="005C6AF4" w:rsidRDefault="00000000">
            <w:r>
              <w:rPr>
                <w:color w:val="000000"/>
                <w:sz w:val="20"/>
                <w:szCs w:val="20"/>
              </w:rPr>
              <w:t>Construction Documents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2D384" w14:textId="77777777" w:rsidR="005C6AF4" w:rsidRDefault="00000000">
            <w:r>
              <w:rPr>
                <w:color w:val="000000"/>
                <w:sz w:val="20"/>
                <w:szCs w:val="20"/>
              </w:rPr>
              <w:t>Approved For Construction</w:t>
            </w:r>
          </w:p>
        </w:tc>
      </w:tr>
      <w:tr w:rsidR="005C6AF4" w14:paraId="5903DC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3604D" w14:textId="77777777" w:rsidR="005C6AF4" w:rsidRDefault="00000000">
            <w:r>
              <w:rPr>
                <w:color w:val="000000"/>
                <w:sz w:val="20"/>
                <w:szCs w:val="20"/>
              </w:rPr>
              <w:t>IFT / IFB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249E1" w14:textId="77777777" w:rsidR="005C6AF4" w:rsidRDefault="00000000">
            <w:r>
              <w:rPr>
                <w:color w:val="000000"/>
                <w:sz w:val="20"/>
                <w:szCs w:val="20"/>
              </w:rPr>
              <w:t>Construction Documents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3929C3" w14:textId="77777777" w:rsidR="005C6AF4" w:rsidRDefault="00000000">
            <w:r>
              <w:rPr>
                <w:color w:val="000000"/>
                <w:sz w:val="20"/>
                <w:szCs w:val="20"/>
              </w:rPr>
              <w:t>Issued For Tender / Bid</w:t>
            </w:r>
          </w:p>
        </w:tc>
      </w:tr>
      <w:tr w:rsidR="005C6AF4" w14:paraId="15464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B4EF6" w14:textId="77777777" w:rsidR="005C6AF4" w:rsidRDefault="00000000">
            <w:r>
              <w:rPr>
                <w:color w:val="000000"/>
                <w:sz w:val="20"/>
                <w:szCs w:val="20"/>
              </w:rPr>
              <w:t>ISSUED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0EA4B" w14:textId="77777777" w:rsidR="005C6AF4" w:rsidRDefault="00000000">
            <w:r>
              <w:rPr>
                <w:color w:val="000000"/>
                <w:sz w:val="20"/>
                <w:szCs w:val="20"/>
              </w:rPr>
              <w:t>Construction Documents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A8F831" w14:textId="77777777" w:rsidR="005C6AF4" w:rsidRDefault="00000000">
            <w:r>
              <w:rPr>
                <w:color w:val="000000"/>
                <w:sz w:val="20"/>
                <w:szCs w:val="20"/>
              </w:rPr>
              <w:t>Generic issue marker</w:t>
            </w:r>
          </w:p>
        </w:tc>
      </w:tr>
      <w:tr w:rsidR="005C6AF4" w14:paraId="4BEB9A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8E725" w14:textId="77777777" w:rsidR="005C6AF4" w:rsidRDefault="00000000">
            <w:r>
              <w:rPr>
                <w:color w:val="000000"/>
                <w:sz w:val="20"/>
                <w:szCs w:val="20"/>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86003" w14:textId="77777777" w:rsidR="005C6AF4" w:rsidRDefault="00000000">
            <w:r>
              <w:rPr>
                <w:color w:val="000000"/>
                <w:sz w:val="20"/>
                <w:szCs w:val="20"/>
              </w:rPr>
              <w:t>Construction Documents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850AB" w14:textId="77777777" w:rsidR="005C6AF4" w:rsidRDefault="00000000">
            <w:r>
              <w:rPr>
                <w:color w:val="000000"/>
                <w:sz w:val="20"/>
                <w:szCs w:val="20"/>
              </w:rPr>
              <w:t>100% submission stage</w:t>
            </w:r>
          </w:p>
        </w:tc>
      </w:tr>
      <w:tr w:rsidR="005C6AF4" w14:paraId="5C1AFF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0D797" w14:textId="77777777" w:rsidR="005C6AF4" w:rsidRDefault="00000000">
            <w:r>
              <w:rPr>
                <w:color w:val="000000"/>
                <w:sz w:val="20"/>
                <w:szCs w:val="20"/>
              </w:rPr>
              <w:t>IFR / IFI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B7CF8" w14:textId="77777777" w:rsidR="005C6AF4" w:rsidRDefault="00000000">
            <w:r>
              <w:rPr>
                <w:color w:val="000000"/>
                <w:sz w:val="20"/>
                <w:szCs w:val="20"/>
              </w:rPr>
              <w:t>Design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60A03" w14:textId="77777777" w:rsidR="005C6AF4" w:rsidRDefault="00000000">
            <w:r>
              <w:rPr>
                <w:color w:val="000000"/>
                <w:sz w:val="20"/>
                <w:szCs w:val="20"/>
              </w:rPr>
              <w:t>Issued For Review / Information</w:t>
            </w:r>
          </w:p>
        </w:tc>
      </w:tr>
      <w:tr w:rsidR="005C6AF4" w14:paraId="19EF93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0D52B" w14:textId="77777777" w:rsidR="005C6AF4" w:rsidRDefault="00000000">
            <w:r>
              <w:rPr>
                <w:color w:val="000000"/>
                <w:sz w:val="20"/>
                <w:szCs w:val="20"/>
              </w:rPr>
              <w:t>DD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E833F" w14:textId="77777777" w:rsidR="005C6AF4" w:rsidRDefault="00000000">
            <w:r>
              <w:rPr>
                <w:color w:val="000000"/>
                <w:sz w:val="20"/>
                <w:szCs w:val="20"/>
              </w:rPr>
              <w:t>Design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E03AC" w14:textId="77777777" w:rsidR="005C6AF4" w:rsidRDefault="00000000">
            <w:r>
              <w:rPr>
                <w:color w:val="000000"/>
                <w:sz w:val="20"/>
                <w:szCs w:val="20"/>
              </w:rPr>
              <w:t>Design Development phase marker</w:t>
            </w:r>
          </w:p>
        </w:tc>
      </w:tr>
      <w:tr w:rsidR="005C6AF4" w14:paraId="489AE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07A63" w14:textId="77777777" w:rsidR="005C6AF4" w:rsidRDefault="00000000">
            <w:r>
              <w:rPr>
                <w:color w:val="000000"/>
                <w:sz w:val="20"/>
                <w:szCs w:val="20"/>
              </w:rPr>
              <w:t>REVIEW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3E017" w14:textId="77777777" w:rsidR="005C6AF4" w:rsidRDefault="00000000">
            <w:r>
              <w:rPr>
                <w:color w:val="000000"/>
                <w:sz w:val="20"/>
                <w:szCs w:val="20"/>
              </w:rPr>
              <w:t>Design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887B3" w14:textId="77777777" w:rsidR="005C6AF4" w:rsidRDefault="00000000">
            <w:r>
              <w:rPr>
                <w:color w:val="000000"/>
                <w:sz w:val="20"/>
                <w:szCs w:val="20"/>
              </w:rPr>
              <w:t>For Comment / For Review</w:t>
            </w:r>
          </w:p>
        </w:tc>
      </w:tr>
      <w:tr w:rsidR="005C6AF4" w14:paraId="7FE720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F3973" w14:textId="77777777" w:rsidR="005C6AF4" w:rsidRDefault="00000000">
            <w:r>
              <w:rPr>
                <w:color w:val="000000"/>
                <w:sz w:val="20"/>
                <w:szCs w:val="20"/>
              </w:rPr>
              <w:t>CONCEPT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BF5B4" w14:textId="77777777" w:rsidR="005C6AF4" w:rsidRDefault="00000000">
            <w:r>
              <w:rPr>
                <w:color w:val="000000"/>
                <w:sz w:val="20"/>
                <w:szCs w:val="20"/>
              </w:rPr>
              <w:t>Schematic Design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DB6B5" w14:textId="77777777" w:rsidR="005C6AF4" w:rsidRDefault="00000000">
            <w:r>
              <w:rPr>
                <w:color w:val="000000"/>
                <w:sz w:val="20"/>
                <w:szCs w:val="20"/>
              </w:rPr>
              <w:t>Early concept stage</w:t>
            </w:r>
          </w:p>
        </w:tc>
      </w:tr>
      <w:tr w:rsidR="005C6AF4" w14:paraId="6B17B9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5D0BD" w14:textId="77777777" w:rsidR="005C6AF4" w:rsidRDefault="00000000">
            <w:r>
              <w:rPr>
                <w:color w:val="000000"/>
                <w:sz w:val="20"/>
                <w:szCs w:val="20"/>
              </w:rPr>
              <w:t>SD / PRELIMINARY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5D514" w14:textId="77777777" w:rsidR="005C6AF4" w:rsidRDefault="00000000">
            <w:r>
              <w:rPr>
                <w:color w:val="000000"/>
                <w:sz w:val="20"/>
                <w:szCs w:val="20"/>
              </w:rPr>
              <w:t>Schematic Design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C21C1" w14:textId="77777777" w:rsidR="005C6AF4" w:rsidRDefault="00000000">
            <w:r>
              <w:rPr>
                <w:color w:val="000000"/>
                <w:sz w:val="20"/>
                <w:szCs w:val="20"/>
              </w:rPr>
              <w:t>Schematic Design phase marker</w:t>
            </w:r>
          </w:p>
        </w:tc>
      </w:tr>
      <w:tr w:rsidR="005C6AF4" w14:paraId="1380A3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4AC9C" w14:textId="77777777" w:rsidR="005C6AF4" w:rsidRDefault="00000000">
            <w:proofErr w:type="gramStart"/>
            <w:r>
              <w:rPr>
                <w:color w:val="000000"/>
                <w:sz w:val="20"/>
                <w:szCs w:val="20"/>
              </w:rPr>
              <w:t>AS-BUILT</w:t>
            </w:r>
            <w:proofErr w:type="gramEnd"/>
            <w:r>
              <w:rPr>
                <w:color w:val="000000"/>
                <w:sz w:val="20"/>
                <w:szCs w:val="20"/>
              </w:rPr>
              <w:t xml:space="preserve"> / RECORD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EA43A" w14:textId="77777777" w:rsidR="005C6AF4" w:rsidRDefault="00000000">
            <w:proofErr w:type="gramStart"/>
            <w:r>
              <w:rPr>
                <w:color w:val="000000"/>
                <w:sz w:val="20"/>
                <w:szCs w:val="20"/>
              </w:rPr>
              <w:t>As-Built</w:t>
            </w:r>
            <w:proofErr w:type="gramEnd"/>
            <w:r>
              <w:rPr>
                <w:color w:val="000000"/>
                <w:sz w:val="20"/>
                <w:szCs w:val="20"/>
              </w:rPr>
              <w:t xml:space="preserve"> / Completed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F30D0" w14:textId="77777777" w:rsidR="005C6AF4" w:rsidRDefault="00000000">
            <w:r>
              <w:rPr>
                <w:color w:val="000000"/>
                <w:sz w:val="20"/>
                <w:szCs w:val="20"/>
              </w:rPr>
              <w:t>Post-construction record</w:t>
            </w:r>
          </w:p>
        </w:tc>
      </w:tr>
      <w:tr w:rsidR="005C6AF4" w14:paraId="2CE175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9B2C2" w14:textId="77777777" w:rsidR="005C6AF4" w:rsidRDefault="00000000">
            <w:r>
              <w:rPr>
                <w:color w:val="000000"/>
                <w:sz w:val="20"/>
                <w:szCs w:val="20"/>
              </w:rPr>
              <w:t>APPROVED / FINAL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B9E7C" w14:textId="77777777" w:rsidR="005C6AF4" w:rsidRDefault="00000000">
            <w:proofErr w:type="gramStart"/>
            <w:r>
              <w:rPr>
                <w:color w:val="000000"/>
                <w:sz w:val="20"/>
                <w:szCs w:val="20"/>
              </w:rPr>
              <w:t>As-Built</w:t>
            </w:r>
            <w:proofErr w:type="gramEnd"/>
            <w:r>
              <w:rPr>
                <w:color w:val="000000"/>
                <w:sz w:val="20"/>
                <w:szCs w:val="20"/>
              </w:rPr>
              <w:t xml:space="preserve"> / Completed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BC501" w14:textId="77777777" w:rsidR="005C6AF4" w:rsidRDefault="00000000">
            <w:r>
              <w:rPr>
                <w:color w:val="000000"/>
                <w:sz w:val="20"/>
                <w:szCs w:val="20"/>
              </w:rPr>
              <w:t xml:space="preserve">Approved or </w:t>
            </w:r>
            <w:proofErr w:type="spellStart"/>
            <w:r>
              <w:rPr>
                <w:color w:val="000000"/>
                <w:sz w:val="20"/>
                <w:szCs w:val="20"/>
              </w:rPr>
              <w:t>finalised</w:t>
            </w:r>
            <w:proofErr w:type="spellEnd"/>
            <w:r>
              <w:rPr>
                <w:color w:val="000000"/>
                <w:sz w:val="20"/>
                <w:szCs w:val="20"/>
              </w:rPr>
              <w:t xml:space="preserve"> (lean late-stage)</w:t>
            </w:r>
          </w:p>
        </w:tc>
      </w:tr>
      <w:tr w:rsidR="005C6AF4" w14:paraId="570253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79949" w14:textId="77777777" w:rsidR="005C6AF4" w:rsidRDefault="00000000">
            <w:r>
              <w:rPr>
                <w:color w:val="000000"/>
                <w:sz w:val="20"/>
                <w:szCs w:val="20"/>
              </w:rPr>
              <w:t>SUPERSEDED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0680E" w14:textId="77777777" w:rsidR="005C6AF4" w:rsidRDefault="00000000">
            <w:r>
              <w:rPr>
                <w:color w:val="000000"/>
                <w:sz w:val="20"/>
                <w:szCs w:val="20"/>
              </w:rPr>
              <w:t>Reference / Archive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48F17" w14:textId="77777777" w:rsidR="005C6AF4" w:rsidRDefault="00000000">
            <w:r>
              <w:rPr>
                <w:color w:val="000000"/>
                <w:sz w:val="20"/>
                <w:szCs w:val="20"/>
              </w:rPr>
              <w:t>Replaced by a later version</w:t>
            </w:r>
          </w:p>
        </w:tc>
      </w:tr>
      <w:tr w:rsidR="005C6AF4" w14:paraId="361619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75B63" w14:textId="77777777" w:rsidR="005C6AF4" w:rsidRDefault="00000000">
            <w:r>
              <w:rPr>
                <w:color w:val="000000"/>
                <w:sz w:val="20"/>
                <w:szCs w:val="20"/>
              </w:rPr>
              <w:t>WIP / DRAFT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98FD3" w14:textId="77777777" w:rsidR="005C6AF4" w:rsidRDefault="00000000">
            <w:r>
              <w:rPr>
                <w:color w:val="000000"/>
                <w:sz w:val="20"/>
                <w:szCs w:val="20"/>
              </w:rPr>
              <w:t>(no hint — infer from folder)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F6799" w14:textId="77777777" w:rsidR="005C6AF4" w:rsidRDefault="00000000">
            <w:r>
              <w:rPr>
                <w:color w:val="000000"/>
                <w:sz w:val="20"/>
                <w:szCs w:val="20"/>
              </w:rPr>
              <w:t>Phase unknown from status alone</w:t>
            </w:r>
          </w:p>
        </w:tc>
      </w:tr>
    </w:tbl>
    <w:p w14:paraId="08D0767E" w14:textId="77777777" w:rsidR="005C6AF4" w:rsidRDefault="005C6AF4">
      <w:pPr>
        <w:spacing w:after="160"/>
      </w:pPr>
    </w:p>
    <w:p w14:paraId="405E7A84" w14:textId="77777777" w:rsidR="005C6AF4" w:rsidRDefault="00000000">
      <w:pPr>
        <w:spacing w:after="120"/>
      </w:pPr>
      <w:r>
        <w:t>WIP and DRAFT are intentionally left with no hint because they appear at every phase of a project and provide no useful lifecycle signal on their own.</w:t>
      </w:r>
    </w:p>
    <w:p w14:paraId="038F0362" w14:textId="77777777" w:rsidR="005C6AF4" w:rsidRDefault="005C6AF4">
      <w:pPr>
        <w:spacing w:after="160"/>
      </w:pPr>
    </w:p>
    <w:p w14:paraId="20816985" w14:textId="77777777" w:rsidR="005C6AF4" w:rsidRDefault="00000000">
      <w:pPr>
        <w:pStyle w:val="Heading1"/>
      </w:pPr>
      <w:r>
        <w:lastRenderedPageBreak/>
        <w:t>6. Chain-of-Thought via _reasoning</w:t>
      </w:r>
    </w:p>
    <w:p w14:paraId="1FB9DF85" w14:textId="77777777" w:rsidR="005C6AF4" w:rsidRDefault="00000000">
      <w:pPr>
        <w:spacing w:after="120"/>
      </w:pPr>
      <w:r>
        <w:t>The LLM is asked to populate a _reasoning field with 2–4 sentences of reasoning before filling the classification fields. For example:</w:t>
      </w:r>
    </w:p>
    <w:p w14:paraId="38C0C0BE" w14:textId="77777777" w:rsidR="005C6AF4" w:rsidRDefault="005C6AF4">
      <w:pPr>
        <w:spacing w:after="160"/>
      </w:pPr>
    </w:p>
    <w:p w14:paraId="55AF012E" w14:textId="77777777" w:rsidR="005C6AF4" w:rsidRDefault="00000000">
      <w:pPr>
        <w:spacing w:before="40" w:after="40"/>
        <w:ind w:left="720"/>
      </w:pPr>
      <w:r>
        <w:rPr>
          <w:rFonts w:ascii="Courier New" w:eastAsia="Courier New" w:hAnsi="Courier New" w:cs="Courier New"/>
          <w:color w:val="1D3557"/>
          <w:sz w:val="18"/>
          <w:szCs w:val="18"/>
        </w:rPr>
        <w:t xml:space="preserve">"_reasoning": "Folder chain is 2022Masterplan/03_Design/ARCH/drawings and </w:t>
      </w:r>
      <w:proofErr w:type="spellStart"/>
      <w:r>
        <w:rPr>
          <w:rFonts w:ascii="Courier New" w:eastAsia="Courier New" w:hAnsi="Courier New" w:cs="Courier New"/>
          <w:color w:val="1D3557"/>
          <w:sz w:val="18"/>
          <w:szCs w:val="18"/>
        </w:rPr>
        <w:t>discipline_code</w:t>
      </w:r>
      <w:proofErr w:type="spellEnd"/>
    </w:p>
    <w:p w14:paraId="35CD187B" w14:textId="77777777" w:rsidR="005C6AF4" w:rsidRDefault="00000000">
      <w:pPr>
        <w:spacing w:before="40" w:after="40"/>
        <w:ind w:left="720"/>
      </w:pPr>
      <w:r>
        <w:rPr>
          <w:rFonts w:ascii="Courier New" w:eastAsia="Courier New" w:hAnsi="Courier New" w:cs="Courier New"/>
          <w:color w:val="1D3557"/>
          <w:sz w:val="18"/>
          <w:szCs w:val="18"/>
        </w:rPr>
        <w:t xml:space="preserve">  is Architecture. Status tag IFC pre-computes lifecycle to Construction Documents.</w:t>
      </w:r>
    </w:p>
    <w:p w14:paraId="1830E733" w14:textId="77777777" w:rsidR="005C6AF4" w:rsidRDefault="00000000">
      <w:pPr>
        <w:spacing w:before="40" w:after="40"/>
        <w:ind w:left="720"/>
      </w:pPr>
      <w:r>
        <w:rPr>
          <w:rFonts w:ascii="Courier New" w:eastAsia="Courier New" w:hAnsi="Courier New" w:cs="Courier New"/>
          <w:color w:val="1D3557"/>
          <w:sz w:val="18"/>
          <w:szCs w:val="18"/>
        </w:rPr>
        <w:t xml:space="preserve">  Content sample shows page references and floor plan text, confirming Architecture &amp;</w:t>
      </w:r>
    </w:p>
    <w:p w14:paraId="27225211" w14:textId="77777777" w:rsidR="005C6AF4" w:rsidRDefault="00000000">
      <w:pPr>
        <w:spacing w:before="40" w:after="40"/>
        <w:ind w:left="720"/>
      </w:pPr>
      <w:r>
        <w:rPr>
          <w:rFonts w:ascii="Courier New" w:eastAsia="Courier New" w:hAnsi="Courier New" w:cs="Courier New"/>
          <w:color w:val="1D3557"/>
          <w:sz w:val="18"/>
          <w:szCs w:val="18"/>
        </w:rPr>
        <w:t xml:space="preserve">  Buildings / Construction Documents. High confidence — 4 consistent signals."</w:t>
      </w:r>
    </w:p>
    <w:p w14:paraId="6AB3150A" w14:textId="77777777" w:rsidR="005C6AF4" w:rsidRDefault="005C6AF4">
      <w:pPr>
        <w:spacing w:after="160"/>
      </w:pPr>
    </w:p>
    <w:p w14:paraId="733B09AE" w14:textId="77777777" w:rsidR="005C6AF4" w:rsidRDefault="00000000">
      <w:pPr>
        <w:spacing w:after="120"/>
      </w:pPr>
      <w:r>
        <w:t>Why this works: chain-of-thought prompting forces the model to enumerate its evidence before committing to a label. On ambiguous files (where folder and filename contradict each other), the reasoning step surfaces the conflict explicitly, which tends to produce a better resolved answer rather than an arbitrary flip.</w:t>
      </w:r>
    </w:p>
    <w:p w14:paraId="3AEF4B60" w14:textId="77777777" w:rsidR="005C6AF4" w:rsidRDefault="00000000">
      <w:pPr>
        <w:spacing w:after="120"/>
      </w:pPr>
      <w:r>
        <w:t>Practical use: the _reasoning field is also a debugging tool. When you review low-confidence classifications, reading _reasoning tells you exactly which signals the model saw and how it weighted them — far more useful than just seeing 'Low' confidence.</w:t>
      </w:r>
    </w:p>
    <w:p w14:paraId="092B82C3" w14:textId="77777777" w:rsidR="005C6AF4" w:rsidRDefault="005C6AF4">
      <w:pPr>
        <w:spacing w:after="160"/>
      </w:pPr>
    </w:p>
    <w:p w14:paraId="654420FE" w14:textId="77777777" w:rsidR="005C6AF4" w:rsidRDefault="00000000">
      <w:pPr>
        <w:pStyle w:val="Heading1"/>
      </w:pPr>
      <w:r>
        <w:t>7. Output Fields Reference</w:t>
      </w:r>
    </w:p>
    <w:p w14:paraId="01B2AC49" w14:textId="77777777" w:rsidR="005C6AF4" w:rsidRDefault="005C6AF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747"/>
        <w:gridCol w:w="1494"/>
        <w:gridCol w:w="5121"/>
      </w:tblGrid>
      <w:tr w:rsidR="005C6AF4" w14:paraId="7E6147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88113C" w14:textId="77777777" w:rsidR="005C6AF4" w:rsidRDefault="00000000">
            <w:r>
              <w:rPr>
                <w:b/>
                <w:bCs/>
                <w:color w:val="FFFFFF"/>
                <w:sz w:val="20"/>
                <w:szCs w:val="20"/>
              </w:rPr>
              <w:t>Field</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50A04CB" w14:textId="77777777" w:rsidR="005C6AF4" w:rsidRDefault="00000000">
            <w:r>
              <w:rPr>
                <w:b/>
                <w:bCs/>
                <w:color w:val="FFFFFF"/>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C6689A1" w14:textId="77777777" w:rsidR="005C6AF4" w:rsidRDefault="00000000">
            <w:r>
              <w:rPr>
                <w:b/>
                <w:bCs/>
                <w:color w:val="FFFFFF"/>
                <w:sz w:val="20"/>
                <w:szCs w:val="20"/>
              </w:rPr>
              <w:t>Source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4BAD3EF" w14:textId="77777777" w:rsidR="005C6AF4" w:rsidRDefault="00000000">
            <w:r>
              <w:rPr>
                <w:b/>
                <w:bCs/>
                <w:color w:val="FFFFFF"/>
                <w:sz w:val="20"/>
                <w:szCs w:val="20"/>
              </w:rPr>
              <w:t>Notes</w:t>
            </w:r>
          </w:p>
        </w:tc>
      </w:tr>
      <w:tr w:rsidR="005C6AF4" w14:paraId="09BBA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589C2" w14:textId="77777777" w:rsidR="005C6AF4" w:rsidRDefault="00000000">
            <w:r>
              <w:rPr>
                <w:color w:val="000000"/>
                <w:sz w:val="20"/>
                <w:szCs w:val="20"/>
              </w:rPr>
              <w:t>_reasoning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2C000"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CA8D3" w14:textId="77777777" w:rsidR="005C6AF4" w:rsidRDefault="00000000">
            <w:r>
              <w:rPr>
                <w:color w:val="000000"/>
                <w:sz w:val="20"/>
                <w:szCs w:val="20"/>
              </w:rPr>
              <w:t>LLM — NEW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584FC" w14:textId="77777777" w:rsidR="005C6AF4" w:rsidRDefault="00000000">
            <w:r>
              <w:rPr>
                <w:color w:val="000000"/>
                <w:sz w:val="20"/>
                <w:szCs w:val="20"/>
              </w:rPr>
              <w:t xml:space="preserve">2–4 sentence chain-of-thought. For </w:t>
            </w:r>
            <w:proofErr w:type="gramStart"/>
            <w:r>
              <w:rPr>
                <w:color w:val="000000"/>
                <w:sz w:val="20"/>
                <w:szCs w:val="20"/>
              </w:rPr>
              <w:t>debugging;</w:t>
            </w:r>
            <w:proofErr w:type="gramEnd"/>
            <w:r>
              <w:rPr>
                <w:color w:val="000000"/>
                <w:sz w:val="20"/>
                <w:szCs w:val="20"/>
              </w:rPr>
              <w:t xml:space="preserve"> strip before writing CSV if not needed</w:t>
            </w:r>
          </w:p>
        </w:tc>
      </w:tr>
      <w:tr w:rsidR="005C6AF4" w14:paraId="5745F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6473D" w14:textId="77777777" w:rsidR="005C6AF4" w:rsidRDefault="00000000">
            <w:r>
              <w:rPr>
                <w:color w:val="000000"/>
                <w:sz w:val="20"/>
                <w:szCs w:val="20"/>
              </w:rPr>
              <w:t>domain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7FA3B"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761B5"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C200A" w14:textId="77777777" w:rsidR="005C6AF4" w:rsidRDefault="00000000">
            <w:r>
              <w:rPr>
                <w:color w:val="000000"/>
                <w:sz w:val="20"/>
                <w:szCs w:val="20"/>
              </w:rPr>
              <w:t>One of 11 domain values</w:t>
            </w:r>
          </w:p>
        </w:tc>
      </w:tr>
      <w:tr w:rsidR="005C6AF4" w14:paraId="3CC1EE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72121" w14:textId="77777777" w:rsidR="005C6AF4" w:rsidRDefault="00000000">
            <w:r>
              <w:rPr>
                <w:color w:val="000000"/>
                <w:sz w:val="20"/>
                <w:szCs w:val="20"/>
              </w:rPr>
              <w:t>scale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EBF88"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6CEB9"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574E2" w14:textId="77777777" w:rsidR="005C6AF4" w:rsidRDefault="00000000">
            <w:r>
              <w:rPr>
                <w:color w:val="000000"/>
                <w:sz w:val="20"/>
                <w:szCs w:val="20"/>
              </w:rPr>
              <w:t>One of 5 scale values</w:t>
            </w:r>
          </w:p>
        </w:tc>
      </w:tr>
      <w:tr w:rsidR="005C6AF4" w14:paraId="149EA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B3E04" w14:textId="77777777" w:rsidR="005C6AF4" w:rsidRDefault="00000000">
            <w:proofErr w:type="spellStart"/>
            <w:r>
              <w:rPr>
                <w:color w:val="000000"/>
                <w:sz w:val="20"/>
                <w:szCs w:val="20"/>
              </w:rPr>
              <w:t>information_type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728DF"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7D1CC" w14:textId="77777777" w:rsidR="005C6AF4" w:rsidRDefault="00000000">
            <w:r>
              <w:rPr>
                <w:color w:val="000000"/>
                <w:sz w:val="20"/>
                <w:szCs w:val="20"/>
              </w:rPr>
              <w:t>LLM / L1 hint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85055" w14:textId="77777777" w:rsidR="005C6AF4" w:rsidRDefault="00000000">
            <w:r>
              <w:rPr>
                <w:color w:val="000000"/>
                <w:sz w:val="20"/>
                <w:szCs w:val="20"/>
              </w:rPr>
              <w:t>May preserve Layer 1 hint unchanged</w:t>
            </w:r>
          </w:p>
        </w:tc>
      </w:tr>
      <w:tr w:rsidR="005C6AF4" w14:paraId="4AF5D6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9393E" w14:textId="77777777" w:rsidR="005C6AF4" w:rsidRDefault="00000000">
            <w:r>
              <w:rPr>
                <w:color w:val="000000"/>
                <w:sz w:val="20"/>
                <w:szCs w:val="20"/>
              </w:rPr>
              <w:t>lifecycle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75C907"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DF2A7" w14:textId="77777777" w:rsidR="005C6AF4" w:rsidRDefault="00000000">
            <w:r>
              <w:rPr>
                <w:color w:val="000000"/>
                <w:sz w:val="20"/>
                <w:szCs w:val="20"/>
              </w:rPr>
              <w:t>LLM + hint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2B3BA" w14:textId="77777777" w:rsidR="005C6AF4" w:rsidRDefault="00000000">
            <w:r>
              <w:rPr>
                <w:color w:val="000000"/>
                <w:sz w:val="20"/>
                <w:szCs w:val="20"/>
              </w:rPr>
              <w:t>One of 7 lifecycle values; pre-hint applied</w:t>
            </w:r>
          </w:p>
        </w:tc>
      </w:tr>
      <w:tr w:rsidR="005C6AF4" w14:paraId="78C83F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7C82E" w14:textId="77777777" w:rsidR="005C6AF4" w:rsidRDefault="00000000">
            <w:r>
              <w:rPr>
                <w:color w:val="000000"/>
                <w:sz w:val="20"/>
                <w:szCs w:val="20"/>
              </w:rPr>
              <w:t>governance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78280"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630A9"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573CC" w14:textId="77777777" w:rsidR="005C6AF4" w:rsidRDefault="00000000">
            <w:r>
              <w:rPr>
                <w:color w:val="000000"/>
                <w:sz w:val="20"/>
                <w:szCs w:val="20"/>
              </w:rPr>
              <w:t>Official / Internal / External / Unknown</w:t>
            </w:r>
          </w:p>
        </w:tc>
      </w:tr>
      <w:tr w:rsidR="005C6AF4" w14:paraId="3DC90D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B8F73" w14:textId="77777777" w:rsidR="005C6AF4" w:rsidRDefault="00000000">
            <w:r>
              <w:rPr>
                <w:color w:val="000000"/>
                <w:sz w:val="20"/>
                <w:szCs w:val="20"/>
              </w:rPr>
              <w:t>confidentiality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AEDA5"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B95A1"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80E4A" w14:textId="77777777" w:rsidR="005C6AF4" w:rsidRDefault="00000000">
            <w:r>
              <w:rPr>
                <w:color w:val="000000"/>
                <w:sz w:val="20"/>
                <w:szCs w:val="20"/>
              </w:rPr>
              <w:t>Confidential / Sensitive / Standard</w:t>
            </w:r>
          </w:p>
        </w:tc>
      </w:tr>
      <w:tr w:rsidR="005C6AF4" w14:paraId="094E38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F0CDA" w14:textId="77777777" w:rsidR="005C6AF4" w:rsidRDefault="00000000">
            <w:proofErr w:type="spellStart"/>
            <w:r>
              <w:rPr>
                <w:color w:val="000000"/>
                <w:sz w:val="20"/>
                <w:szCs w:val="20"/>
              </w:rPr>
              <w:t>asset_type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CE0F5"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F0813"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5781F" w14:textId="77777777" w:rsidR="005C6AF4" w:rsidRDefault="00000000">
            <w:r>
              <w:rPr>
                <w:color w:val="000000"/>
                <w:sz w:val="20"/>
                <w:szCs w:val="20"/>
              </w:rPr>
              <w:t>Data / Document / Drawing / Media / Archive / Unknown</w:t>
            </w:r>
          </w:p>
        </w:tc>
      </w:tr>
      <w:tr w:rsidR="005C6AF4" w14:paraId="712D74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84409" w14:textId="77777777" w:rsidR="005C6AF4" w:rsidRDefault="00000000">
            <w:r>
              <w:rPr>
                <w:color w:val="000000"/>
                <w:sz w:val="20"/>
                <w:szCs w:val="20"/>
              </w:rPr>
              <w:t>year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6BFD9" w14:textId="77777777" w:rsidR="005C6AF4" w:rsidRDefault="00000000">
            <w:r>
              <w:rPr>
                <w:color w:val="000000"/>
                <w:sz w:val="20"/>
                <w:szCs w:val="20"/>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AB29C" w14:textId="77777777" w:rsidR="005C6AF4" w:rsidRDefault="00000000">
            <w:r>
              <w:rPr>
                <w:color w:val="000000"/>
                <w:sz w:val="20"/>
                <w:szCs w:val="20"/>
              </w:rPr>
              <w:t>L1 + 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2EF28" w14:textId="77777777" w:rsidR="005C6AF4" w:rsidRDefault="00000000">
            <w:r>
              <w:rPr>
                <w:color w:val="000000"/>
                <w:sz w:val="20"/>
                <w:szCs w:val="20"/>
              </w:rPr>
              <w:t>Integer YYYY or null</w:t>
            </w:r>
          </w:p>
        </w:tc>
      </w:tr>
      <w:tr w:rsidR="005C6AF4" w14:paraId="558BE9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D4B13" w14:textId="77777777" w:rsidR="005C6AF4" w:rsidRDefault="00000000">
            <w:r>
              <w:rPr>
                <w:color w:val="000000"/>
                <w:sz w:val="20"/>
                <w:szCs w:val="20"/>
              </w:rPr>
              <w:t>confidence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607C5"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4F1C0"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B1CC7" w14:textId="77777777" w:rsidR="005C6AF4" w:rsidRDefault="00000000">
            <w:r>
              <w:rPr>
                <w:color w:val="000000"/>
                <w:sz w:val="20"/>
                <w:szCs w:val="20"/>
              </w:rPr>
              <w:t>High / Medium / Low</w:t>
            </w:r>
          </w:p>
        </w:tc>
      </w:tr>
      <w:tr w:rsidR="005C6AF4" w14:paraId="108E8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5C393" w14:textId="77777777" w:rsidR="005C6AF4" w:rsidRDefault="00000000">
            <w:proofErr w:type="spellStart"/>
            <w:r>
              <w:rPr>
                <w:color w:val="000000"/>
                <w:sz w:val="20"/>
                <w:szCs w:val="20"/>
              </w:rPr>
              <w:t>short_summary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CD7A3"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95E01" w14:textId="77777777" w:rsidR="005C6AF4" w:rsidRDefault="00000000">
            <w:r>
              <w:rPr>
                <w:color w:val="000000"/>
                <w:sz w:val="20"/>
                <w:szCs w:val="20"/>
              </w:rPr>
              <w:t>LLM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84BBE" w14:textId="77777777" w:rsidR="005C6AF4" w:rsidRDefault="00000000">
            <w:r>
              <w:rPr>
                <w:color w:val="000000"/>
                <w:sz w:val="20"/>
                <w:szCs w:val="20"/>
              </w:rPr>
              <w:t>Max 15-word description of file purpose</w:t>
            </w:r>
          </w:p>
        </w:tc>
      </w:tr>
      <w:tr w:rsidR="005C6AF4" w14:paraId="1A8910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82AED" w14:textId="77777777" w:rsidR="005C6AF4" w:rsidRDefault="00000000">
            <w:proofErr w:type="spellStart"/>
            <w:r>
              <w:rPr>
                <w:color w:val="000000"/>
                <w:sz w:val="20"/>
                <w:szCs w:val="20"/>
              </w:rPr>
              <w:t>llm</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39034" w14:textId="77777777" w:rsidR="005C6AF4" w:rsidRDefault="00000000">
            <w:r>
              <w:rPr>
                <w:color w:val="000000"/>
                <w:sz w:val="20"/>
                <w:szCs w:val="20"/>
              </w:rPr>
              <w:t>str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FE705" w14:textId="77777777" w:rsidR="005C6AF4" w:rsidRDefault="00000000">
            <w:r>
              <w:rPr>
                <w:color w:val="000000"/>
                <w:sz w:val="20"/>
                <w:szCs w:val="20"/>
              </w:rPr>
              <w:t>internal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E7346" w14:textId="77777777" w:rsidR="005C6AF4" w:rsidRDefault="00000000">
            <w:r>
              <w:rPr>
                <w:color w:val="000000"/>
                <w:sz w:val="20"/>
                <w:szCs w:val="20"/>
              </w:rPr>
              <w:t>'ok', 'ok (retry)', or 'error: …' — useful for monitoring call success rate</w:t>
            </w:r>
          </w:p>
        </w:tc>
      </w:tr>
    </w:tbl>
    <w:p w14:paraId="1752C626" w14:textId="77777777" w:rsidR="005C6AF4" w:rsidRDefault="005C6AF4">
      <w:pPr>
        <w:spacing w:after="160"/>
      </w:pPr>
    </w:p>
    <w:p w14:paraId="5D8863D7" w14:textId="77777777" w:rsidR="005C6AF4" w:rsidRDefault="00000000">
      <w:pPr>
        <w:spacing w:after="120"/>
      </w:pPr>
      <w:r>
        <w:lastRenderedPageBreak/>
        <w:t xml:space="preserve">The </w:t>
      </w:r>
      <w:proofErr w:type="spellStart"/>
      <w:r>
        <w:t>llm</w:t>
      </w:r>
      <w:proofErr w:type="spellEnd"/>
      <w:r>
        <w:t xml:space="preserve"> field is not written to the final CSV but is preserved in the in-memory pipeline result for monitoring. Tracking the ratio of 'ok' vs 'ok (retry)' vs 'error:' across a batch gives a cheap signal for LLM reliability over time.</w:t>
      </w:r>
    </w:p>
    <w:p w14:paraId="546B063F" w14:textId="77777777" w:rsidR="005C6AF4" w:rsidRDefault="005C6AF4">
      <w:pPr>
        <w:spacing w:after="160"/>
      </w:pPr>
    </w:p>
    <w:p w14:paraId="28DB823E" w14:textId="77777777" w:rsidR="005C6AF4" w:rsidRDefault="00000000">
      <w:pPr>
        <w:pStyle w:val="Heading1"/>
      </w:pPr>
      <w:r>
        <w:t>8. Domain Classification Rules — Detailed</w:t>
      </w:r>
    </w:p>
    <w:p w14:paraId="082058D2" w14:textId="77777777" w:rsidR="005C6AF4" w:rsidRDefault="00000000">
      <w:pPr>
        <w:spacing w:after="120"/>
      </w:pPr>
      <w:r>
        <w:t>Domain is the field with the highest error rate in the original prompt. The v2 prompt applies rules in strict priority order:</w:t>
      </w:r>
    </w:p>
    <w:p w14:paraId="5BFC3107" w14:textId="77777777" w:rsidR="005C6AF4" w:rsidRDefault="00000000">
      <w:pPr>
        <w:pStyle w:val="ListParagraph"/>
        <w:numPr>
          <w:ilvl w:val="0"/>
          <w:numId w:val="2"/>
        </w:numPr>
        <w:spacing w:after="80"/>
      </w:pPr>
      <w:r>
        <w:rPr>
          <w:b/>
          <w:bCs/>
        </w:rPr>
        <w:t xml:space="preserve">1. </w:t>
      </w:r>
      <w:proofErr w:type="spellStart"/>
      <w:r>
        <w:rPr>
          <w:b/>
          <w:bCs/>
        </w:rPr>
        <w:t>filename_</w:t>
      </w:r>
      <w:proofErr w:type="gramStart"/>
      <w:r>
        <w:rPr>
          <w:b/>
          <w:bCs/>
        </w:rPr>
        <w:t>signals.discipline</w:t>
      </w:r>
      <w:proofErr w:type="gramEnd"/>
      <w:r>
        <w:rPr>
          <w:b/>
          <w:bCs/>
        </w:rPr>
        <w:t>_code</w:t>
      </w:r>
      <w:proofErr w:type="spellEnd"/>
      <w:r>
        <w:rPr>
          <w:b/>
          <w:bCs/>
        </w:rPr>
        <w:t xml:space="preserve"> is authoritative </w:t>
      </w:r>
      <w:r>
        <w:t>— ARCH → Architecture &amp; Buildings, LAND → Landscape &amp; Public Realm, etc. This field is pre-extracted by Layer 1 from standard AEC discipline prefixes.</w:t>
      </w:r>
    </w:p>
    <w:p w14:paraId="74F1B0FB" w14:textId="77777777" w:rsidR="005C6AF4" w:rsidRDefault="00000000">
      <w:pPr>
        <w:pStyle w:val="ListParagraph"/>
        <w:numPr>
          <w:ilvl w:val="0"/>
          <w:numId w:val="2"/>
        </w:numPr>
        <w:spacing w:after="80"/>
      </w:pPr>
      <w:r>
        <w:rPr>
          <w:b/>
          <w:bCs/>
        </w:rPr>
        <w:t xml:space="preserve">2. Folder prefix tiebreakers </w:t>
      </w:r>
      <w:r>
        <w:t>— 'Architecture/', 'A-' → Architecture &amp; Buildings; 'Masterplan/', 'MP-' → Urban Planning &amp; Massing; 'Admin/', 'Legal/' → Administrative &amp; Legal.</w:t>
      </w:r>
    </w:p>
    <w:p w14:paraId="771F8C69" w14:textId="77777777" w:rsidR="005C6AF4" w:rsidRDefault="00000000">
      <w:pPr>
        <w:pStyle w:val="ListParagraph"/>
        <w:numPr>
          <w:ilvl w:val="0"/>
          <w:numId w:val="2"/>
        </w:numPr>
        <w:spacing w:after="80"/>
      </w:pPr>
      <w:r>
        <w:rPr>
          <w:b/>
          <w:bCs/>
        </w:rPr>
        <w:t xml:space="preserve">3. Site plans vs floor plans </w:t>
      </w:r>
      <w:r>
        <w:t>— Site plans showing building footprints, land use, or plot boundaries → Urban Planning &amp; Massing (not Architecture). Detailed floor plans, sections, elevations → Architecture &amp; Buildings.</w:t>
      </w:r>
    </w:p>
    <w:p w14:paraId="105A8252" w14:textId="77777777" w:rsidR="005C6AF4" w:rsidRDefault="00000000">
      <w:pPr>
        <w:pStyle w:val="ListParagraph"/>
        <w:numPr>
          <w:ilvl w:val="0"/>
          <w:numId w:val="2"/>
        </w:numPr>
        <w:spacing w:after="80"/>
      </w:pPr>
      <w:r>
        <w:rPr>
          <w:b/>
          <w:bCs/>
        </w:rPr>
        <w:t xml:space="preserve">4. System vs. form </w:t>
      </w:r>
      <w:r>
        <w:t>— If a file is primarily about a system (drainage, roads, power, telecoms) rather than physical form or massing → use the system's domain (Utilities &amp; Infrastructure, Mobility &amp; Transport).</w:t>
      </w:r>
    </w:p>
    <w:p w14:paraId="7B464619" w14:textId="77777777" w:rsidR="005C6AF4" w:rsidRDefault="00000000">
      <w:pPr>
        <w:pStyle w:val="ListParagraph"/>
        <w:numPr>
          <w:ilvl w:val="0"/>
          <w:numId w:val="2"/>
        </w:numPr>
        <w:spacing w:after="80"/>
      </w:pPr>
      <w:r>
        <w:rPr>
          <w:b/>
          <w:bCs/>
        </w:rPr>
        <w:t xml:space="preserve">5. Format hints </w:t>
      </w:r>
      <w:r>
        <w:t>— .</w:t>
      </w:r>
      <w:proofErr w:type="spellStart"/>
      <w:r>
        <w:t>ifc</w:t>
      </w:r>
      <w:proofErr w:type="spellEnd"/>
      <w:r>
        <w:t xml:space="preserve"> </w:t>
      </w:r>
      <w:proofErr w:type="gramStart"/>
      <w:r>
        <w:t>and .</w:t>
      </w:r>
      <w:proofErr w:type="spellStart"/>
      <w:r>
        <w:t>rvt</w:t>
      </w:r>
      <w:proofErr w:type="spellEnd"/>
      <w:proofErr w:type="gramEnd"/>
      <w:r>
        <w:t xml:space="preserve"> are assigned by </w:t>
      </w:r>
      <w:proofErr w:type="spellStart"/>
      <w:r>
        <w:t>discipline_code</w:t>
      </w:r>
      <w:proofErr w:type="spellEnd"/>
      <w:r>
        <w:t xml:space="preserve"> or folder, not format alone. </w:t>
      </w:r>
      <w:proofErr w:type="gramStart"/>
      <w:r>
        <w:t>.</w:t>
      </w:r>
      <w:proofErr w:type="spellStart"/>
      <w:r>
        <w:t>geojson</w:t>
      </w:r>
      <w:proofErr w:type="spellEnd"/>
      <w:proofErr w:type="gramEnd"/>
      <w:r>
        <w:t>/.</w:t>
      </w:r>
      <w:proofErr w:type="spellStart"/>
      <w:r>
        <w:t>shp</w:t>
      </w:r>
      <w:proofErr w:type="spellEnd"/>
      <w:r>
        <w:t>/.</w:t>
      </w:r>
      <w:proofErr w:type="spellStart"/>
      <w:r>
        <w:t>kml</w:t>
      </w:r>
      <w:proofErr w:type="spellEnd"/>
      <w:r>
        <w:t xml:space="preserve"> are assigned by folder path content.</w:t>
      </w:r>
    </w:p>
    <w:p w14:paraId="51FC23C5" w14:textId="77777777" w:rsidR="005C6AF4" w:rsidRDefault="005C6AF4">
      <w:pPr>
        <w:spacing w:after="160"/>
      </w:pPr>
    </w:p>
    <w:p w14:paraId="50F50B9D" w14:textId="77777777" w:rsidR="005C6AF4" w:rsidRDefault="00000000">
      <w:pPr>
        <w:pStyle w:val="Heading1"/>
      </w:pPr>
      <w:r>
        <w:t>9. Lifecycle Classification Rules — Detailed</w:t>
      </w:r>
    </w:p>
    <w:p w14:paraId="63CB7813" w14:textId="77777777" w:rsidR="005C6AF4" w:rsidRDefault="00000000">
      <w:pPr>
        <w:spacing w:after="120"/>
      </w:pPr>
      <w:r>
        <w:t>The v2 prompt applies lifecycle rules in strict priority order:</w:t>
      </w:r>
    </w:p>
    <w:p w14:paraId="0FCA5C47" w14:textId="77777777" w:rsidR="005C6AF4" w:rsidRDefault="00000000">
      <w:pPr>
        <w:pStyle w:val="ListParagraph"/>
        <w:numPr>
          <w:ilvl w:val="0"/>
          <w:numId w:val="2"/>
        </w:numPr>
        <w:spacing w:after="80"/>
      </w:pPr>
      <w:r>
        <w:rPr>
          <w:b/>
          <w:bCs/>
        </w:rPr>
        <w:t xml:space="preserve">1. </w:t>
      </w:r>
      <w:proofErr w:type="spellStart"/>
      <w:r>
        <w:rPr>
          <w:b/>
          <w:bCs/>
        </w:rPr>
        <w:t>lifecycle_hint</w:t>
      </w:r>
      <w:proofErr w:type="spellEnd"/>
      <w:r>
        <w:rPr>
          <w:b/>
          <w:bCs/>
        </w:rPr>
        <w:t xml:space="preserve"> </w:t>
      </w:r>
      <w:r>
        <w:t xml:space="preserve">— If a pre-computed hint is available (from </w:t>
      </w:r>
      <w:proofErr w:type="spellStart"/>
      <w:r>
        <w:t>status_tag</w:t>
      </w:r>
      <w:proofErr w:type="spellEnd"/>
      <w:r>
        <w:t>), use it as the default. Override only if the folder chain clearly contradicts it.</w:t>
      </w:r>
    </w:p>
    <w:p w14:paraId="6142CE6E" w14:textId="77777777" w:rsidR="005C6AF4" w:rsidRDefault="00000000">
      <w:pPr>
        <w:pStyle w:val="ListParagraph"/>
        <w:numPr>
          <w:ilvl w:val="0"/>
          <w:numId w:val="2"/>
        </w:numPr>
        <w:spacing w:after="80"/>
      </w:pPr>
      <w:r>
        <w:rPr>
          <w:b/>
          <w:bCs/>
        </w:rPr>
        <w:t xml:space="preserve">2. Folder path keywords </w:t>
      </w:r>
      <w:r>
        <w:t>— Folder path is more reliable than content for lifecycle: '100%', 'IFC', 'AFC' → Construction Documents; 'DD', 'design development' → Design Development; 'as-built', 'record' → As-Built.</w:t>
      </w:r>
    </w:p>
    <w:p w14:paraId="5AF64C78" w14:textId="77777777" w:rsidR="005C6AF4" w:rsidRDefault="00000000">
      <w:pPr>
        <w:pStyle w:val="ListParagraph"/>
        <w:numPr>
          <w:ilvl w:val="0"/>
          <w:numId w:val="2"/>
        </w:numPr>
        <w:spacing w:after="80"/>
      </w:pPr>
      <w:r>
        <w:rPr>
          <w:b/>
          <w:bCs/>
        </w:rPr>
        <w:t xml:space="preserve">3. Content keywords </w:t>
      </w:r>
      <w:r>
        <w:t>— 'permit', 'approval', 'tender' → Construction Documents; 'feasibility', 'vision' → Brief/Concept.</w:t>
      </w:r>
    </w:p>
    <w:p w14:paraId="35E070C2" w14:textId="77777777" w:rsidR="005C6AF4" w:rsidRDefault="00000000">
      <w:pPr>
        <w:pStyle w:val="ListParagraph"/>
        <w:numPr>
          <w:ilvl w:val="0"/>
          <w:numId w:val="2"/>
        </w:numPr>
        <w:spacing w:after="80"/>
      </w:pPr>
      <w:r>
        <w:rPr>
          <w:b/>
          <w:bCs/>
        </w:rPr>
        <w:t xml:space="preserve">4. Reference materials </w:t>
      </w:r>
      <w:r>
        <w:t>— Research papers, standards, regulations, GIS background layers with no clear project phase → Reference / Archive.</w:t>
      </w:r>
    </w:p>
    <w:p w14:paraId="7E52A228" w14:textId="77777777" w:rsidR="005C6AF4" w:rsidRDefault="00000000">
      <w:pPr>
        <w:pStyle w:val="ListParagraph"/>
        <w:numPr>
          <w:ilvl w:val="0"/>
          <w:numId w:val="2"/>
        </w:numPr>
        <w:spacing w:after="80"/>
      </w:pPr>
      <w:r>
        <w:rPr>
          <w:b/>
          <w:bCs/>
        </w:rPr>
        <w:t xml:space="preserve">5. Year delta </w:t>
      </w:r>
      <w:r>
        <w:t>— If the document year is significantly earlier than the project start year, lean toward Reference / Archive.</w:t>
      </w:r>
    </w:p>
    <w:p w14:paraId="4323D703" w14:textId="77777777" w:rsidR="005C6AF4" w:rsidRDefault="005C6AF4">
      <w:pPr>
        <w:spacing w:after="160"/>
      </w:pPr>
    </w:p>
    <w:p w14:paraId="50FC58F1" w14:textId="77777777" w:rsidR="005C6AF4" w:rsidRDefault="00000000">
      <w:pPr>
        <w:pStyle w:val="Heading1"/>
      </w:pPr>
      <w:r>
        <w:t>10. Integration with Layer 1 v2</w:t>
      </w:r>
    </w:p>
    <w:p w14:paraId="7BED00FF" w14:textId="77777777" w:rsidR="005C6AF4" w:rsidRDefault="00000000">
      <w:pPr>
        <w:spacing w:after="120"/>
      </w:pPr>
      <w:r>
        <w:t>Layer 2 v2 expects the following new fields from Layer 1 v2. It degrades gracefully when they are absent (backwards compatibility with the original Layer 1 output):</w:t>
      </w:r>
    </w:p>
    <w:p w14:paraId="4E4C229C" w14:textId="77777777" w:rsidR="005C6AF4" w:rsidRDefault="00000000">
      <w:pPr>
        <w:pStyle w:val="ListParagraph"/>
        <w:numPr>
          <w:ilvl w:val="0"/>
          <w:numId w:val="2"/>
        </w:numPr>
        <w:spacing w:after="80"/>
      </w:pPr>
      <w:proofErr w:type="spellStart"/>
      <w:r>
        <w:rPr>
          <w:b/>
          <w:bCs/>
        </w:rPr>
        <w:t>path_segments</w:t>
      </w:r>
      <w:proofErr w:type="spellEnd"/>
      <w:r>
        <w:rPr>
          <w:b/>
          <w:bCs/>
        </w:rPr>
        <w:t xml:space="preserve"> </w:t>
      </w:r>
      <w:r>
        <w:t xml:space="preserve">— list[str]. If absent, computed from </w:t>
      </w:r>
      <w:proofErr w:type="spellStart"/>
      <w:r>
        <w:t>file_</w:t>
      </w:r>
      <w:proofErr w:type="gramStart"/>
      <w:r>
        <w:t>path.relative</w:t>
      </w:r>
      <w:proofErr w:type="gramEnd"/>
      <w:r>
        <w:t>_to</w:t>
      </w:r>
      <w:proofErr w:type="spellEnd"/>
      <w:r>
        <w:t>(</w:t>
      </w:r>
      <w:proofErr w:type="spellStart"/>
      <w:r>
        <w:t>input_path</w:t>
      </w:r>
      <w:proofErr w:type="spellEnd"/>
      <w:r>
        <w:t>).</w:t>
      </w:r>
    </w:p>
    <w:p w14:paraId="59D88AC5" w14:textId="77777777" w:rsidR="005C6AF4" w:rsidRDefault="00000000">
      <w:pPr>
        <w:pStyle w:val="ListParagraph"/>
        <w:numPr>
          <w:ilvl w:val="0"/>
          <w:numId w:val="2"/>
        </w:numPr>
        <w:spacing w:after="80"/>
      </w:pPr>
      <w:proofErr w:type="spellStart"/>
      <w:r>
        <w:rPr>
          <w:b/>
          <w:bCs/>
        </w:rPr>
        <w:lastRenderedPageBreak/>
        <w:t>filename_signals</w:t>
      </w:r>
      <w:proofErr w:type="spellEnd"/>
      <w:r>
        <w:rPr>
          <w:b/>
          <w:bCs/>
        </w:rPr>
        <w:t xml:space="preserve"> </w:t>
      </w:r>
      <w:r>
        <w:t xml:space="preserve">— dict. If absent, the </w:t>
      </w:r>
      <w:proofErr w:type="spellStart"/>
      <w:r>
        <w:t>filename_signals_block</w:t>
      </w:r>
      <w:proofErr w:type="spellEnd"/>
      <w:r>
        <w:t xml:space="preserve"> prompt section says '(not available — old Layer 1 output)'.</w:t>
      </w:r>
    </w:p>
    <w:p w14:paraId="63508812" w14:textId="77777777" w:rsidR="005C6AF4" w:rsidRDefault="00000000">
      <w:pPr>
        <w:pStyle w:val="ListParagraph"/>
        <w:numPr>
          <w:ilvl w:val="0"/>
          <w:numId w:val="2"/>
        </w:numPr>
        <w:spacing w:after="80"/>
      </w:pPr>
      <w:proofErr w:type="spellStart"/>
      <w:r>
        <w:rPr>
          <w:b/>
          <w:bCs/>
        </w:rPr>
        <w:t>size_category</w:t>
      </w:r>
      <w:proofErr w:type="spellEnd"/>
      <w:r>
        <w:rPr>
          <w:b/>
          <w:bCs/>
        </w:rPr>
        <w:t xml:space="preserve"> </w:t>
      </w:r>
      <w:r>
        <w:t>— str. If absent, shown as 'unknown' in the prompt.</w:t>
      </w:r>
    </w:p>
    <w:p w14:paraId="238118F2" w14:textId="77777777" w:rsidR="005C6AF4" w:rsidRDefault="00000000">
      <w:pPr>
        <w:pStyle w:val="ListParagraph"/>
        <w:numPr>
          <w:ilvl w:val="0"/>
          <w:numId w:val="2"/>
        </w:numPr>
        <w:spacing w:after="80"/>
      </w:pPr>
      <w:proofErr w:type="spellStart"/>
      <w:r>
        <w:rPr>
          <w:b/>
          <w:bCs/>
        </w:rPr>
        <w:t>page_count</w:t>
      </w:r>
      <w:proofErr w:type="spellEnd"/>
      <w:r>
        <w:rPr>
          <w:b/>
          <w:bCs/>
        </w:rPr>
        <w:t xml:space="preserve"> </w:t>
      </w:r>
      <w:r>
        <w:t xml:space="preserve">— </w:t>
      </w:r>
      <w:proofErr w:type="spellStart"/>
      <w:r>
        <w:t>int|None</w:t>
      </w:r>
      <w:proofErr w:type="spellEnd"/>
      <w:r>
        <w:t>. If absent, shown as 'n/a'.</w:t>
      </w:r>
    </w:p>
    <w:p w14:paraId="2AA6BFCD" w14:textId="77777777" w:rsidR="005C6AF4" w:rsidRDefault="005C6AF4">
      <w:pPr>
        <w:spacing w:after="160"/>
      </w:pPr>
    </w:p>
    <w:p w14:paraId="5A18E4AD" w14:textId="77777777" w:rsidR="005C6AF4" w:rsidRDefault="00000000">
      <w:pPr>
        <w:pStyle w:val="Heading1"/>
      </w:pPr>
      <w:r>
        <w:t>11. Usage Example</w:t>
      </w:r>
    </w:p>
    <w:p w14:paraId="0809AC73" w14:textId="77777777" w:rsidR="005C6AF4" w:rsidRDefault="00000000">
      <w:pPr>
        <w:spacing w:before="40" w:after="40"/>
        <w:ind w:left="720"/>
      </w:pPr>
      <w:r>
        <w:rPr>
          <w:rFonts w:ascii="Courier New" w:eastAsia="Courier New" w:hAnsi="Courier New" w:cs="Courier New"/>
          <w:color w:val="1D3557"/>
          <w:sz w:val="18"/>
          <w:szCs w:val="18"/>
        </w:rPr>
        <w:t xml:space="preserve">from </w:t>
      </w:r>
      <w:proofErr w:type="spellStart"/>
      <w:r>
        <w:rPr>
          <w:rFonts w:ascii="Courier New" w:eastAsia="Courier New" w:hAnsi="Courier New" w:cs="Courier New"/>
          <w:color w:val="1D3557"/>
          <w:sz w:val="18"/>
          <w:szCs w:val="18"/>
        </w:rPr>
        <w:t>pathlib</w:t>
      </w:r>
      <w:proofErr w:type="spellEnd"/>
      <w:r>
        <w:rPr>
          <w:rFonts w:ascii="Courier New" w:eastAsia="Courier New" w:hAnsi="Courier New" w:cs="Courier New"/>
          <w:color w:val="1D3557"/>
          <w:sz w:val="18"/>
          <w:szCs w:val="18"/>
        </w:rPr>
        <w:t xml:space="preserve"> import Path</w:t>
      </w:r>
    </w:p>
    <w:p w14:paraId="762964F5" w14:textId="77777777" w:rsidR="005C6AF4" w:rsidRDefault="00000000">
      <w:pPr>
        <w:spacing w:before="40" w:after="40"/>
        <w:ind w:left="720"/>
      </w:pPr>
      <w:r>
        <w:rPr>
          <w:rFonts w:ascii="Courier New" w:eastAsia="Courier New" w:hAnsi="Courier New" w:cs="Courier New"/>
          <w:color w:val="1D3557"/>
          <w:sz w:val="18"/>
          <w:szCs w:val="18"/>
        </w:rPr>
        <w:t xml:space="preserve">from </w:t>
      </w:r>
      <w:proofErr w:type="spellStart"/>
      <w:r>
        <w:rPr>
          <w:rFonts w:ascii="Courier New" w:eastAsia="Courier New" w:hAnsi="Courier New" w:cs="Courier New"/>
          <w:color w:val="1D3557"/>
          <w:sz w:val="18"/>
          <w:szCs w:val="18"/>
        </w:rPr>
        <w:t>openai</w:t>
      </w:r>
      <w:proofErr w:type="spellEnd"/>
      <w:r>
        <w:rPr>
          <w:rFonts w:ascii="Courier New" w:eastAsia="Courier New" w:hAnsi="Courier New" w:cs="Courier New"/>
          <w:color w:val="1D3557"/>
          <w:sz w:val="18"/>
          <w:szCs w:val="18"/>
        </w:rPr>
        <w:t xml:space="preserve"> import OpenAI</w:t>
      </w:r>
    </w:p>
    <w:p w14:paraId="2D12F926" w14:textId="77777777" w:rsidR="005C6AF4" w:rsidRDefault="00000000">
      <w:pPr>
        <w:spacing w:before="40" w:after="40"/>
        <w:ind w:left="720"/>
      </w:pPr>
      <w:r>
        <w:rPr>
          <w:rFonts w:ascii="Courier New" w:eastAsia="Courier New" w:hAnsi="Courier New" w:cs="Courier New"/>
          <w:color w:val="1D3557"/>
          <w:sz w:val="18"/>
          <w:szCs w:val="18"/>
        </w:rPr>
        <w:t>from layer1 import layer1_technical</w:t>
      </w:r>
    </w:p>
    <w:p w14:paraId="4BED0118" w14:textId="77777777" w:rsidR="005C6AF4" w:rsidRDefault="00000000">
      <w:pPr>
        <w:spacing w:before="40" w:after="40"/>
        <w:ind w:left="720"/>
      </w:pPr>
      <w:r>
        <w:rPr>
          <w:rFonts w:ascii="Courier New" w:eastAsia="Courier New" w:hAnsi="Courier New" w:cs="Courier New"/>
          <w:color w:val="1D3557"/>
          <w:sz w:val="18"/>
          <w:szCs w:val="18"/>
        </w:rPr>
        <w:t>from layer2 import layer2_domain</w:t>
      </w:r>
    </w:p>
    <w:p w14:paraId="5E4FCAD6" w14:textId="77777777" w:rsidR="005C6AF4" w:rsidRDefault="005C6AF4">
      <w:pPr>
        <w:spacing w:before="40" w:after="40"/>
        <w:ind w:left="720"/>
      </w:pPr>
    </w:p>
    <w:p w14:paraId="36255AC5" w14:textId="77777777" w:rsidR="005C6AF4" w:rsidRDefault="00000000">
      <w:pPr>
        <w:spacing w:before="40" w:after="40"/>
        <w:ind w:left="720"/>
      </w:pPr>
      <w:r>
        <w:rPr>
          <w:rFonts w:ascii="Courier New" w:eastAsia="Courier New" w:hAnsi="Courier New" w:cs="Courier New"/>
          <w:color w:val="1D3557"/>
          <w:sz w:val="18"/>
          <w:szCs w:val="18"/>
        </w:rPr>
        <w:t xml:space="preserve">client = </w:t>
      </w:r>
      <w:proofErr w:type="gramStart"/>
      <w:r>
        <w:rPr>
          <w:rFonts w:ascii="Courier New" w:eastAsia="Courier New" w:hAnsi="Courier New" w:cs="Courier New"/>
          <w:color w:val="1D3557"/>
          <w:sz w:val="18"/>
          <w:szCs w:val="18"/>
        </w:rPr>
        <w:t>OpenAI(</w:t>
      </w:r>
      <w:proofErr w:type="spellStart"/>
      <w:proofErr w:type="gramEnd"/>
      <w:r>
        <w:rPr>
          <w:rFonts w:ascii="Courier New" w:eastAsia="Courier New" w:hAnsi="Courier New" w:cs="Courier New"/>
          <w:color w:val="1D3557"/>
          <w:sz w:val="18"/>
          <w:szCs w:val="18"/>
        </w:rPr>
        <w:t>base_url</w:t>
      </w:r>
      <w:proofErr w:type="spellEnd"/>
      <w:r>
        <w:rPr>
          <w:rFonts w:ascii="Courier New" w:eastAsia="Courier New" w:hAnsi="Courier New" w:cs="Courier New"/>
          <w:color w:val="1D3557"/>
          <w:sz w:val="18"/>
          <w:szCs w:val="18"/>
        </w:rPr>
        <w:t>='https://openrouter.ai/</w:t>
      </w:r>
      <w:proofErr w:type="spellStart"/>
      <w:r>
        <w:rPr>
          <w:rFonts w:ascii="Courier New" w:eastAsia="Courier New" w:hAnsi="Courier New" w:cs="Courier New"/>
          <w:color w:val="1D3557"/>
          <w:sz w:val="18"/>
          <w:szCs w:val="18"/>
        </w:rPr>
        <w:t>api</w:t>
      </w:r>
      <w:proofErr w:type="spellEnd"/>
      <w:r>
        <w:rPr>
          <w:rFonts w:ascii="Courier New" w:eastAsia="Courier New" w:hAnsi="Courier New" w:cs="Courier New"/>
          <w:color w:val="1D3557"/>
          <w:sz w:val="18"/>
          <w:szCs w:val="18"/>
        </w:rPr>
        <w:t xml:space="preserve">/v1', </w:t>
      </w:r>
      <w:proofErr w:type="spellStart"/>
      <w:r>
        <w:rPr>
          <w:rFonts w:ascii="Courier New" w:eastAsia="Courier New" w:hAnsi="Courier New" w:cs="Courier New"/>
          <w:color w:val="1D3557"/>
          <w:sz w:val="18"/>
          <w:szCs w:val="18"/>
        </w:rPr>
        <w:t>api_key</w:t>
      </w:r>
      <w:proofErr w:type="spellEnd"/>
      <w:r>
        <w:rPr>
          <w:rFonts w:ascii="Courier New" w:eastAsia="Courier New" w:hAnsi="Courier New" w:cs="Courier New"/>
          <w:color w:val="1D3557"/>
          <w:sz w:val="18"/>
          <w:szCs w:val="18"/>
        </w:rPr>
        <w:t>='...')</w:t>
      </w:r>
    </w:p>
    <w:p w14:paraId="5218080A" w14:textId="77777777" w:rsidR="005C6AF4" w:rsidRDefault="005C6AF4">
      <w:pPr>
        <w:spacing w:before="40" w:after="40"/>
        <w:ind w:left="720"/>
      </w:pPr>
    </w:p>
    <w:p w14:paraId="7EF9449E" w14:textId="77777777" w:rsidR="005C6AF4" w:rsidRDefault="00000000">
      <w:pPr>
        <w:spacing w:before="40" w:after="40"/>
        <w:ind w:left="720"/>
      </w:pPr>
      <w:proofErr w:type="gramStart"/>
      <w:r>
        <w:rPr>
          <w:rFonts w:ascii="Courier New" w:eastAsia="Courier New" w:hAnsi="Courier New" w:cs="Courier New"/>
          <w:color w:val="1D3557"/>
          <w:sz w:val="18"/>
          <w:szCs w:val="18"/>
        </w:rPr>
        <w:t>file  =</w:t>
      </w:r>
      <w:proofErr w:type="gramEnd"/>
      <w:r>
        <w:rPr>
          <w:rFonts w:ascii="Courier New" w:eastAsia="Courier New" w:hAnsi="Courier New" w:cs="Courier New"/>
          <w:color w:val="1D3557"/>
          <w:sz w:val="18"/>
          <w:szCs w:val="18"/>
        </w:rPr>
        <w:t xml:space="preserve"> Path('2022Masterplan/03_Design/ARCH/A-001_ARCH_IFC.dwg')</w:t>
      </w:r>
    </w:p>
    <w:p w14:paraId="3BCA4B33" w14:textId="77777777" w:rsidR="005C6AF4" w:rsidRDefault="00000000">
      <w:pPr>
        <w:spacing w:before="40" w:after="40"/>
        <w:ind w:left="720"/>
      </w:pPr>
      <w:proofErr w:type="gramStart"/>
      <w:r>
        <w:rPr>
          <w:rFonts w:ascii="Courier New" w:eastAsia="Courier New" w:hAnsi="Courier New" w:cs="Courier New"/>
          <w:color w:val="1D3557"/>
          <w:sz w:val="18"/>
          <w:szCs w:val="18"/>
        </w:rPr>
        <w:t>meta  =</w:t>
      </w:r>
      <w:proofErr w:type="gramEnd"/>
      <w:r>
        <w:rPr>
          <w:rFonts w:ascii="Courier New" w:eastAsia="Courier New" w:hAnsi="Courier New" w:cs="Courier New"/>
          <w:color w:val="1D3557"/>
          <w:sz w:val="18"/>
          <w:szCs w:val="18"/>
        </w:rPr>
        <w:t xml:space="preserve"> layer1_technical(file)</w:t>
      </w:r>
    </w:p>
    <w:p w14:paraId="5AB3A949" w14:textId="77777777" w:rsidR="005C6AF4" w:rsidRDefault="00000000">
      <w:pPr>
        <w:spacing w:before="40" w:after="40"/>
        <w:ind w:left="720"/>
      </w:pPr>
      <w:r>
        <w:rPr>
          <w:rFonts w:ascii="Courier New" w:eastAsia="Courier New" w:hAnsi="Courier New" w:cs="Courier New"/>
          <w:color w:val="1D3557"/>
          <w:sz w:val="18"/>
          <w:szCs w:val="18"/>
        </w:rPr>
        <w:t>result = layer2_</w:t>
      </w:r>
      <w:proofErr w:type="gramStart"/>
      <w:r>
        <w:rPr>
          <w:rFonts w:ascii="Courier New" w:eastAsia="Courier New" w:hAnsi="Courier New" w:cs="Courier New"/>
          <w:color w:val="1D3557"/>
          <w:sz w:val="18"/>
          <w:szCs w:val="18"/>
        </w:rPr>
        <w:t>domain(</w:t>
      </w:r>
      <w:proofErr w:type="gramEnd"/>
    </w:p>
    <w:p w14:paraId="3972337B" w14:textId="77777777" w:rsidR="005C6AF4" w:rsidRDefault="00000000">
      <w:pPr>
        <w:spacing w:before="40" w:after="40"/>
        <w:ind w:left="720"/>
      </w:pPr>
      <w:r>
        <w:rPr>
          <w:rFonts w:ascii="Courier New" w:eastAsia="Courier New" w:hAnsi="Courier New" w:cs="Courier New"/>
          <w:color w:val="1D3557"/>
          <w:sz w:val="18"/>
          <w:szCs w:val="18"/>
        </w:rPr>
        <w:t xml:space="preserve">    meta            = meta,</w:t>
      </w:r>
    </w:p>
    <w:p w14:paraId="6D2DC6FA" w14:textId="77777777" w:rsidR="005C6AF4" w:rsidRDefault="00000000">
      <w:pPr>
        <w:spacing w:before="40" w:after="40"/>
        <w:ind w:left="720"/>
      </w:pPr>
      <w:r>
        <w:rPr>
          <w:rFonts w:ascii="Courier New" w:eastAsia="Courier New" w:hAnsi="Courier New" w:cs="Courier New"/>
          <w:color w:val="1D3557"/>
          <w:sz w:val="18"/>
          <w:szCs w:val="18"/>
        </w:rPr>
        <w:t xml:space="preserve">    client          = client,</w:t>
      </w:r>
    </w:p>
    <w:p w14:paraId="10376819" w14:textId="77777777" w:rsidR="005C6AF4" w:rsidRDefault="00000000">
      <w:pPr>
        <w:spacing w:before="40" w:after="40"/>
        <w:ind w:left="720"/>
      </w:pPr>
      <w:r>
        <w:rPr>
          <w:rFonts w:ascii="Courier New" w:eastAsia="Courier New" w:hAnsi="Courier New" w:cs="Courier New"/>
          <w:color w:val="1D3557"/>
          <w:sz w:val="18"/>
          <w:szCs w:val="18"/>
        </w:rPr>
        <w:t xml:space="preserve">    model           = '</w:t>
      </w:r>
      <w:proofErr w:type="spellStart"/>
      <w:r>
        <w:rPr>
          <w:rFonts w:ascii="Courier New" w:eastAsia="Courier New" w:hAnsi="Courier New" w:cs="Courier New"/>
          <w:color w:val="1D3557"/>
          <w:sz w:val="18"/>
          <w:szCs w:val="18"/>
        </w:rPr>
        <w:t>openai</w:t>
      </w:r>
      <w:proofErr w:type="spellEnd"/>
      <w:r>
        <w:rPr>
          <w:rFonts w:ascii="Courier New" w:eastAsia="Courier New" w:hAnsi="Courier New" w:cs="Courier New"/>
          <w:color w:val="1D3557"/>
          <w:sz w:val="18"/>
          <w:szCs w:val="18"/>
        </w:rPr>
        <w:t>/gpt-4o',</w:t>
      </w:r>
    </w:p>
    <w:p w14:paraId="38A1438D" w14:textId="77777777" w:rsidR="005C6AF4" w:rsidRDefault="00000000">
      <w:pPr>
        <w:spacing w:before="40" w:after="40"/>
        <w:ind w:left="720"/>
      </w:pPr>
      <w:r>
        <w:rPr>
          <w:rFonts w:ascii="Courier New" w:eastAsia="Courier New" w:hAnsi="Courier New" w:cs="Courier New"/>
          <w:color w:val="1D3557"/>
          <w:sz w:val="18"/>
          <w:szCs w:val="18"/>
        </w:rPr>
        <w:t xml:space="preserve">    </w:t>
      </w:r>
      <w:proofErr w:type="spellStart"/>
      <w:r>
        <w:rPr>
          <w:rFonts w:ascii="Courier New" w:eastAsia="Courier New" w:hAnsi="Courier New" w:cs="Courier New"/>
          <w:color w:val="1D3557"/>
          <w:sz w:val="18"/>
          <w:szCs w:val="18"/>
        </w:rPr>
        <w:t>input_path</w:t>
      </w:r>
      <w:proofErr w:type="spellEnd"/>
      <w:r>
        <w:rPr>
          <w:rFonts w:ascii="Courier New" w:eastAsia="Courier New" w:hAnsi="Courier New" w:cs="Courier New"/>
          <w:color w:val="1D3557"/>
          <w:sz w:val="18"/>
          <w:szCs w:val="18"/>
        </w:rPr>
        <w:t xml:space="preserve">      = Path('2022Masterplan'),</w:t>
      </w:r>
    </w:p>
    <w:p w14:paraId="1DA9421B" w14:textId="77777777" w:rsidR="005C6AF4" w:rsidRDefault="00000000">
      <w:pPr>
        <w:spacing w:before="40" w:after="40"/>
        <w:ind w:left="720"/>
      </w:pPr>
      <w:r>
        <w:rPr>
          <w:rFonts w:ascii="Courier New" w:eastAsia="Courier New" w:hAnsi="Courier New" w:cs="Courier New"/>
          <w:color w:val="1D3557"/>
          <w:sz w:val="18"/>
          <w:szCs w:val="18"/>
        </w:rPr>
        <w:t xml:space="preserve">    </w:t>
      </w:r>
      <w:proofErr w:type="spellStart"/>
      <w:r>
        <w:rPr>
          <w:rFonts w:ascii="Courier New" w:eastAsia="Courier New" w:hAnsi="Courier New" w:cs="Courier New"/>
          <w:color w:val="1D3557"/>
          <w:sz w:val="18"/>
          <w:szCs w:val="18"/>
        </w:rPr>
        <w:t>project_context</w:t>
      </w:r>
      <w:proofErr w:type="spellEnd"/>
      <w:r>
        <w:rPr>
          <w:rFonts w:ascii="Courier New" w:eastAsia="Courier New" w:hAnsi="Courier New" w:cs="Courier New"/>
          <w:color w:val="1D3557"/>
          <w:sz w:val="18"/>
          <w:szCs w:val="18"/>
        </w:rPr>
        <w:t xml:space="preserve"> = 'Mixed-use masterplan, 45 ha site, Abu Dhabi. 2020-2026.',</w:t>
      </w:r>
    </w:p>
    <w:p w14:paraId="0159BD09" w14:textId="77777777" w:rsidR="005C6AF4" w:rsidRDefault="00000000">
      <w:pPr>
        <w:spacing w:before="40" w:after="40"/>
        <w:ind w:left="720"/>
      </w:pPr>
      <w:r>
        <w:rPr>
          <w:rFonts w:ascii="Courier New" w:eastAsia="Courier New" w:hAnsi="Courier New" w:cs="Courier New"/>
          <w:color w:val="1D3557"/>
          <w:sz w:val="18"/>
          <w:szCs w:val="18"/>
        </w:rPr>
        <w:t>)</w:t>
      </w:r>
    </w:p>
    <w:p w14:paraId="6AB5B0B9" w14:textId="77777777" w:rsidR="005C6AF4" w:rsidRDefault="00000000">
      <w:pPr>
        <w:spacing w:before="40" w:after="40"/>
        <w:ind w:left="720"/>
      </w:pPr>
      <w:r>
        <w:rPr>
          <w:rFonts w:ascii="Courier New" w:eastAsia="Courier New" w:hAnsi="Courier New" w:cs="Courier New"/>
          <w:color w:val="1D3557"/>
          <w:sz w:val="18"/>
          <w:szCs w:val="18"/>
        </w:rPr>
        <w:t>print(result['domain'</w:t>
      </w:r>
      <w:proofErr w:type="gramStart"/>
      <w:r>
        <w:rPr>
          <w:rFonts w:ascii="Courier New" w:eastAsia="Courier New" w:hAnsi="Courier New" w:cs="Courier New"/>
          <w:color w:val="1D3557"/>
          <w:sz w:val="18"/>
          <w:szCs w:val="18"/>
        </w:rPr>
        <w:t xml:space="preserve">])   </w:t>
      </w:r>
      <w:proofErr w:type="gramEnd"/>
      <w:r>
        <w:rPr>
          <w:rFonts w:ascii="Courier New" w:eastAsia="Courier New" w:hAnsi="Courier New" w:cs="Courier New"/>
          <w:color w:val="1D3557"/>
          <w:sz w:val="18"/>
          <w:szCs w:val="18"/>
        </w:rPr>
        <w:t xml:space="preserve">    # Architecture &amp; Buildings</w:t>
      </w:r>
    </w:p>
    <w:p w14:paraId="57499AB9" w14:textId="77777777" w:rsidR="005C6AF4" w:rsidRDefault="00000000">
      <w:pPr>
        <w:spacing w:before="40" w:after="40"/>
        <w:ind w:left="720"/>
      </w:pPr>
      <w:r>
        <w:rPr>
          <w:rFonts w:ascii="Courier New" w:eastAsia="Courier New" w:hAnsi="Courier New" w:cs="Courier New"/>
          <w:color w:val="1D3557"/>
          <w:sz w:val="18"/>
          <w:szCs w:val="18"/>
        </w:rPr>
        <w:t>print(result['lifecycle'</w:t>
      </w:r>
      <w:proofErr w:type="gramStart"/>
      <w:r>
        <w:rPr>
          <w:rFonts w:ascii="Courier New" w:eastAsia="Courier New" w:hAnsi="Courier New" w:cs="Courier New"/>
          <w:color w:val="1D3557"/>
          <w:sz w:val="18"/>
          <w:szCs w:val="18"/>
        </w:rPr>
        <w:t xml:space="preserve">])   </w:t>
      </w:r>
      <w:proofErr w:type="gramEnd"/>
      <w:r>
        <w:rPr>
          <w:rFonts w:ascii="Courier New" w:eastAsia="Courier New" w:hAnsi="Courier New" w:cs="Courier New"/>
          <w:color w:val="1D3557"/>
          <w:sz w:val="18"/>
          <w:szCs w:val="18"/>
        </w:rPr>
        <w:t xml:space="preserve"> # Construction Documents</w:t>
      </w:r>
    </w:p>
    <w:p w14:paraId="3DC197A1" w14:textId="77777777" w:rsidR="005C6AF4" w:rsidRDefault="00000000">
      <w:pPr>
        <w:spacing w:before="40" w:after="40"/>
        <w:ind w:left="720"/>
      </w:pPr>
      <w:r>
        <w:rPr>
          <w:rFonts w:ascii="Courier New" w:eastAsia="Courier New" w:hAnsi="Courier New" w:cs="Courier New"/>
          <w:color w:val="1D3557"/>
          <w:sz w:val="18"/>
          <w:szCs w:val="18"/>
        </w:rPr>
        <w:t>print(result['_reasoning'</w:t>
      </w:r>
      <w:proofErr w:type="gramStart"/>
      <w:r>
        <w:rPr>
          <w:rFonts w:ascii="Courier New" w:eastAsia="Courier New" w:hAnsi="Courier New" w:cs="Courier New"/>
          <w:color w:val="1D3557"/>
          <w:sz w:val="18"/>
          <w:szCs w:val="18"/>
        </w:rPr>
        <w:t xml:space="preserve">])   </w:t>
      </w:r>
      <w:proofErr w:type="gramEnd"/>
      <w:r>
        <w:rPr>
          <w:rFonts w:ascii="Courier New" w:eastAsia="Courier New" w:hAnsi="Courier New" w:cs="Courier New"/>
          <w:color w:val="1D3557"/>
          <w:sz w:val="18"/>
          <w:szCs w:val="18"/>
        </w:rPr>
        <w:t># 'Folder chain is ...'</w:t>
      </w:r>
    </w:p>
    <w:p w14:paraId="46E2CEF5" w14:textId="77777777" w:rsidR="005C6AF4" w:rsidRDefault="005C6AF4">
      <w:pPr>
        <w:spacing w:after="160"/>
      </w:pPr>
    </w:p>
    <w:p w14:paraId="062A742F" w14:textId="77777777" w:rsidR="005C6AF4" w:rsidRDefault="00000000">
      <w:pPr>
        <w:pStyle w:val="Heading1"/>
      </w:pPr>
      <w:r>
        <w:t>12. Monitoring and Debugging</w:t>
      </w:r>
    </w:p>
    <w:p w14:paraId="25B7E71F" w14:textId="77777777" w:rsidR="005C6AF4" w:rsidRDefault="00000000">
      <w:pPr>
        <w:spacing w:after="120"/>
      </w:pPr>
      <w:r>
        <w:t xml:space="preserve">Use the </w:t>
      </w:r>
      <w:proofErr w:type="spellStart"/>
      <w:r>
        <w:t>llm</w:t>
      </w:r>
      <w:proofErr w:type="spellEnd"/>
      <w:r>
        <w:t xml:space="preserve"> field to track call outcomes across a batch:</w:t>
      </w:r>
    </w:p>
    <w:p w14:paraId="1B2A6502" w14:textId="77777777" w:rsidR="005C6AF4" w:rsidRDefault="00000000">
      <w:pPr>
        <w:spacing w:before="40" w:after="40"/>
        <w:ind w:left="720"/>
      </w:pPr>
      <w:proofErr w:type="spellStart"/>
      <w:r>
        <w:rPr>
          <w:rFonts w:ascii="Courier New" w:eastAsia="Courier New" w:hAnsi="Courier New" w:cs="Courier New"/>
          <w:color w:val="1D3557"/>
          <w:sz w:val="18"/>
          <w:szCs w:val="18"/>
        </w:rPr>
        <w:t>ok_count</w:t>
      </w:r>
      <w:proofErr w:type="spellEnd"/>
      <w:r>
        <w:rPr>
          <w:rFonts w:ascii="Courier New" w:eastAsia="Courier New" w:hAnsi="Courier New" w:cs="Courier New"/>
          <w:color w:val="1D3557"/>
          <w:sz w:val="18"/>
          <w:szCs w:val="18"/>
        </w:rPr>
        <w:t xml:space="preserve">    = </w:t>
      </w:r>
      <w:proofErr w:type="gramStart"/>
      <w:r>
        <w:rPr>
          <w:rFonts w:ascii="Courier New" w:eastAsia="Courier New" w:hAnsi="Courier New" w:cs="Courier New"/>
          <w:color w:val="1D3557"/>
          <w:sz w:val="18"/>
          <w:szCs w:val="18"/>
        </w:rPr>
        <w:t>sum(</w:t>
      </w:r>
      <w:proofErr w:type="gramEnd"/>
      <w:r>
        <w:rPr>
          <w:rFonts w:ascii="Courier New" w:eastAsia="Courier New" w:hAnsi="Courier New" w:cs="Courier New"/>
          <w:color w:val="1D3557"/>
          <w:sz w:val="18"/>
          <w:szCs w:val="18"/>
        </w:rPr>
        <w:t>1 for r in results if r['</w:t>
      </w:r>
      <w:proofErr w:type="spellStart"/>
      <w:r>
        <w:rPr>
          <w:rFonts w:ascii="Courier New" w:eastAsia="Courier New" w:hAnsi="Courier New" w:cs="Courier New"/>
          <w:color w:val="1D3557"/>
          <w:sz w:val="18"/>
          <w:szCs w:val="18"/>
        </w:rPr>
        <w:t>llm</w:t>
      </w:r>
      <w:proofErr w:type="spellEnd"/>
      <w:r>
        <w:rPr>
          <w:rFonts w:ascii="Courier New" w:eastAsia="Courier New" w:hAnsi="Courier New" w:cs="Courier New"/>
          <w:color w:val="1D3557"/>
          <w:sz w:val="18"/>
          <w:szCs w:val="18"/>
        </w:rPr>
        <w:t>'] == 'ok')</w:t>
      </w:r>
    </w:p>
    <w:p w14:paraId="4471C1E9" w14:textId="77777777" w:rsidR="005C6AF4" w:rsidRDefault="00000000">
      <w:pPr>
        <w:spacing w:before="40" w:after="40"/>
        <w:ind w:left="720"/>
      </w:pPr>
      <w:proofErr w:type="spellStart"/>
      <w:r>
        <w:rPr>
          <w:rFonts w:ascii="Courier New" w:eastAsia="Courier New" w:hAnsi="Courier New" w:cs="Courier New"/>
          <w:color w:val="1D3557"/>
          <w:sz w:val="18"/>
          <w:szCs w:val="18"/>
        </w:rPr>
        <w:t>retry_count</w:t>
      </w:r>
      <w:proofErr w:type="spellEnd"/>
      <w:r>
        <w:rPr>
          <w:rFonts w:ascii="Courier New" w:eastAsia="Courier New" w:hAnsi="Courier New" w:cs="Courier New"/>
          <w:color w:val="1D3557"/>
          <w:sz w:val="18"/>
          <w:szCs w:val="18"/>
        </w:rPr>
        <w:t xml:space="preserve"> = </w:t>
      </w:r>
      <w:proofErr w:type="gramStart"/>
      <w:r>
        <w:rPr>
          <w:rFonts w:ascii="Courier New" w:eastAsia="Courier New" w:hAnsi="Courier New" w:cs="Courier New"/>
          <w:color w:val="1D3557"/>
          <w:sz w:val="18"/>
          <w:szCs w:val="18"/>
        </w:rPr>
        <w:t>sum(</w:t>
      </w:r>
      <w:proofErr w:type="gramEnd"/>
      <w:r>
        <w:rPr>
          <w:rFonts w:ascii="Courier New" w:eastAsia="Courier New" w:hAnsi="Courier New" w:cs="Courier New"/>
          <w:color w:val="1D3557"/>
          <w:sz w:val="18"/>
          <w:szCs w:val="18"/>
        </w:rPr>
        <w:t>1 for r in results if r['</w:t>
      </w:r>
      <w:proofErr w:type="spellStart"/>
      <w:r>
        <w:rPr>
          <w:rFonts w:ascii="Courier New" w:eastAsia="Courier New" w:hAnsi="Courier New" w:cs="Courier New"/>
          <w:color w:val="1D3557"/>
          <w:sz w:val="18"/>
          <w:szCs w:val="18"/>
        </w:rPr>
        <w:t>llm</w:t>
      </w:r>
      <w:proofErr w:type="spellEnd"/>
      <w:r>
        <w:rPr>
          <w:rFonts w:ascii="Courier New" w:eastAsia="Courier New" w:hAnsi="Courier New" w:cs="Courier New"/>
          <w:color w:val="1D3557"/>
          <w:sz w:val="18"/>
          <w:szCs w:val="18"/>
        </w:rPr>
        <w:t>'] == 'ok (retry)')</w:t>
      </w:r>
    </w:p>
    <w:p w14:paraId="5B28ECB9" w14:textId="77777777" w:rsidR="005C6AF4" w:rsidRDefault="00000000">
      <w:pPr>
        <w:spacing w:before="40" w:after="40"/>
        <w:ind w:left="720"/>
      </w:pPr>
      <w:proofErr w:type="spellStart"/>
      <w:r>
        <w:rPr>
          <w:rFonts w:ascii="Courier New" w:eastAsia="Courier New" w:hAnsi="Courier New" w:cs="Courier New"/>
          <w:color w:val="1D3557"/>
          <w:sz w:val="18"/>
          <w:szCs w:val="18"/>
        </w:rPr>
        <w:t>error_count</w:t>
      </w:r>
      <w:proofErr w:type="spellEnd"/>
      <w:r>
        <w:rPr>
          <w:rFonts w:ascii="Courier New" w:eastAsia="Courier New" w:hAnsi="Courier New" w:cs="Courier New"/>
          <w:color w:val="1D3557"/>
          <w:sz w:val="18"/>
          <w:szCs w:val="18"/>
        </w:rPr>
        <w:t xml:space="preserve"> = </w:t>
      </w:r>
      <w:proofErr w:type="gramStart"/>
      <w:r>
        <w:rPr>
          <w:rFonts w:ascii="Courier New" w:eastAsia="Courier New" w:hAnsi="Courier New" w:cs="Courier New"/>
          <w:color w:val="1D3557"/>
          <w:sz w:val="18"/>
          <w:szCs w:val="18"/>
        </w:rPr>
        <w:t>sum(</w:t>
      </w:r>
      <w:proofErr w:type="gramEnd"/>
      <w:r>
        <w:rPr>
          <w:rFonts w:ascii="Courier New" w:eastAsia="Courier New" w:hAnsi="Courier New" w:cs="Courier New"/>
          <w:color w:val="1D3557"/>
          <w:sz w:val="18"/>
          <w:szCs w:val="18"/>
        </w:rPr>
        <w:t>1 for r in results if r['</w:t>
      </w:r>
      <w:proofErr w:type="spellStart"/>
      <w:r>
        <w:rPr>
          <w:rFonts w:ascii="Courier New" w:eastAsia="Courier New" w:hAnsi="Courier New" w:cs="Courier New"/>
          <w:color w:val="1D3557"/>
          <w:sz w:val="18"/>
          <w:szCs w:val="18"/>
        </w:rPr>
        <w:t>llm</w:t>
      </w:r>
      <w:proofErr w:type="spellEnd"/>
      <w:r>
        <w:rPr>
          <w:rFonts w:ascii="Courier New" w:eastAsia="Courier New" w:hAnsi="Courier New" w:cs="Courier New"/>
          <w:color w:val="1D3557"/>
          <w:sz w:val="18"/>
          <w:szCs w:val="18"/>
        </w:rPr>
        <w:t>'</w:t>
      </w:r>
      <w:proofErr w:type="gramStart"/>
      <w:r>
        <w:rPr>
          <w:rFonts w:ascii="Courier New" w:eastAsia="Courier New" w:hAnsi="Courier New" w:cs="Courier New"/>
          <w:color w:val="1D3557"/>
          <w:sz w:val="18"/>
          <w:szCs w:val="18"/>
        </w:rPr>
        <w:t>].</w:t>
      </w:r>
      <w:proofErr w:type="spellStart"/>
      <w:r>
        <w:rPr>
          <w:rFonts w:ascii="Courier New" w:eastAsia="Courier New" w:hAnsi="Courier New" w:cs="Courier New"/>
          <w:color w:val="1D3557"/>
          <w:sz w:val="18"/>
          <w:szCs w:val="18"/>
        </w:rPr>
        <w:t>startswith</w:t>
      </w:r>
      <w:proofErr w:type="spellEnd"/>
      <w:proofErr w:type="gramEnd"/>
      <w:r>
        <w:rPr>
          <w:rFonts w:ascii="Courier New" w:eastAsia="Courier New" w:hAnsi="Courier New" w:cs="Courier New"/>
          <w:color w:val="1D3557"/>
          <w:sz w:val="18"/>
          <w:szCs w:val="18"/>
        </w:rPr>
        <w:t>('error'))</w:t>
      </w:r>
    </w:p>
    <w:p w14:paraId="4C0E5052" w14:textId="77777777" w:rsidR="005C6AF4" w:rsidRDefault="005C6AF4">
      <w:pPr>
        <w:spacing w:after="160"/>
      </w:pPr>
    </w:p>
    <w:p w14:paraId="5C2C2ED5" w14:textId="77777777" w:rsidR="005C6AF4" w:rsidRDefault="00000000">
      <w:pPr>
        <w:spacing w:after="120"/>
      </w:pPr>
      <w:r>
        <w:t xml:space="preserve">Use _reasoning + confidence to </w:t>
      </w:r>
      <w:proofErr w:type="spellStart"/>
      <w:r>
        <w:t>prioritise</w:t>
      </w:r>
      <w:proofErr w:type="spellEnd"/>
      <w:r>
        <w:t xml:space="preserve"> manual review:</w:t>
      </w:r>
    </w:p>
    <w:p w14:paraId="260D8170" w14:textId="77777777" w:rsidR="005C6AF4" w:rsidRDefault="00000000">
      <w:pPr>
        <w:spacing w:before="40" w:after="40"/>
        <w:ind w:left="720"/>
      </w:pPr>
      <w:proofErr w:type="spellStart"/>
      <w:r>
        <w:rPr>
          <w:rFonts w:ascii="Courier New" w:eastAsia="Courier New" w:hAnsi="Courier New" w:cs="Courier New"/>
          <w:color w:val="1D3557"/>
          <w:sz w:val="18"/>
          <w:szCs w:val="18"/>
        </w:rPr>
        <w:t>low_conf</w:t>
      </w:r>
      <w:proofErr w:type="spellEnd"/>
      <w:r>
        <w:rPr>
          <w:rFonts w:ascii="Courier New" w:eastAsia="Courier New" w:hAnsi="Courier New" w:cs="Courier New"/>
          <w:color w:val="1D3557"/>
          <w:sz w:val="18"/>
          <w:szCs w:val="18"/>
        </w:rPr>
        <w:t xml:space="preserve"> = [r for r in results if r['confidence'] == 'Low']</w:t>
      </w:r>
    </w:p>
    <w:p w14:paraId="6F2B7A47" w14:textId="77777777" w:rsidR="005C6AF4" w:rsidRDefault="00000000">
      <w:pPr>
        <w:spacing w:before="40" w:after="40"/>
        <w:ind w:left="720"/>
      </w:pPr>
      <w:r>
        <w:rPr>
          <w:rFonts w:ascii="Courier New" w:eastAsia="Courier New" w:hAnsi="Courier New" w:cs="Courier New"/>
          <w:color w:val="1D3557"/>
          <w:sz w:val="18"/>
          <w:szCs w:val="18"/>
        </w:rPr>
        <w:t># Read r['_reasoning'] to understand why each file was uncertain</w:t>
      </w:r>
    </w:p>
    <w:p w14:paraId="71FEF8C4" w14:textId="77777777" w:rsidR="005C6AF4" w:rsidRDefault="005C6AF4">
      <w:pPr>
        <w:spacing w:after="160"/>
      </w:pPr>
    </w:p>
    <w:sectPr w:rsidR="005C6AF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435BE"/>
    <w:multiLevelType w:val="hybridMultilevel"/>
    <w:tmpl w:val="02A49652"/>
    <w:lvl w:ilvl="0" w:tplc="65087582">
      <w:start w:val="1"/>
      <w:numFmt w:val="bullet"/>
      <w:lvlText w:val="•"/>
      <w:lvlJc w:val="left"/>
      <w:pPr>
        <w:ind w:left="720" w:hanging="360"/>
      </w:pPr>
    </w:lvl>
    <w:lvl w:ilvl="1" w:tplc="92EAB75C">
      <w:numFmt w:val="decimal"/>
      <w:lvlText w:val=""/>
      <w:lvlJc w:val="left"/>
    </w:lvl>
    <w:lvl w:ilvl="2" w:tplc="D728ABDC">
      <w:numFmt w:val="decimal"/>
      <w:lvlText w:val=""/>
      <w:lvlJc w:val="left"/>
    </w:lvl>
    <w:lvl w:ilvl="3" w:tplc="C2E8B48E">
      <w:numFmt w:val="decimal"/>
      <w:lvlText w:val=""/>
      <w:lvlJc w:val="left"/>
    </w:lvl>
    <w:lvl w:ilvl="4" w:tplc="4B3CD5B2">
      <w:numFmt w:val="decimal"/>
      <w:lvlText w:val=""/>
      <w:lvlJc w:val="left"/>
    </w:lvl>
    <w:lvl w:ilvl="5" w:tplc="C5B06A6C">
      <w:numFmt w:val="decimal"/>
      <w:lvlText w:val=""/>
      <w:lvlJc w:val="left"/>
    </w:lvl>
    <w:lvl w:ilvl="6" w:tplc="37843A3A">
      <w:numFmt w:val="decimal"/>
      <w:lvlText w:val=""/>
      <w:lvlJc w:val="left"/>
    </w:lvl>
    <w:lvl w:ilvl="7" w:tplc="29A4E9B6">
      <w:numFmt w:val="decimal"/>
      <w:lvlText w:val=""/>
      <w:lvlJc w:val="left"/>
    </w:lvl>
    <w:lvl w:ilvl="8" w:tplc="87A0833A">
      <w:numFmt w:val="decimal"/>
      <w:lvlText w:val=""/>
      <w:lvlJc w:val="left"/>
    </w:lvl>
  </w:abstractNum>
  <w:abstractNum w:abstractNumId="1" w15:restartNumberingAfterBreak="0">
    <w:nsid w:val="4BDC7DE2"/>
    <w:multiLevelType w:val="hybridMultilevel"/>
    <w:tmpl w:val="5268F5FC"/>
    <w:lvl w:ilvl="0" w:tplc="7CD8D776">
      <w:start w:val="1"/>
      <w:numFmt w:val="bullet"/>
      <w:lvlText w:val="●"/>
      <w:lvlJc w:val="left"/>
      <w:pPr>
        <w:ind w:left="720" w:hanging="360"/>
      </w:pPr>
    </w:lvl>
    <w:lvl w:ilvl="1" w:tplc="895E5882">
      <w:start w:val="1"/>
      <w:numFmt w:val="bullet"/>
      <w:lvlText w:val="○"/>
      <w:lvlJc w:val="left"/>
      <w:pPr>
        <w:ind w:left="1440" w:hanging="360"/>
      </w:pPr>
    </w:lvl>
    <w:lvl w:ilvl="2" w:tplc="E71826C2">
      <w:start w:val="1"/>
      <w:numFmt w:val="bullet"/>
      <w:lvlText w:val="■"/>
      <w:lvlJc w:val="left"/>
      <w:pPr>
        <w:ind w:left="2160" w:hanging="360"/>
      </w:pPr>
    </w:lvl>
    <w:lvl w:ilvl="3" w:tplc="688671FC">
      <w:start w:val="1"/>
      <w:numFmt w:val="bullet"/>
      <w:lvlText w:val="●"/>
      <w:lvlJc w:val="left"/>
      <w:pPr>
        <w:ind w:left="2880" w:hanging="360"/>
      </w:pPr>
    </w:lvl>
    <w:lvl w:ilvl="4" w:tplc="40AA4C34">
      <w:start w:val="1"/>
      <w:numFmt w:val="bullet"/>
      <w:lvlText w:val="○"/>
      <w:lvlJc w:val="left"/>
      <w:pPr>
        <w:ind w:left="3600" w:hanging="360"/>
      </w:pPr>
    </w:lvl>
    <w:lvl w:ilvl="5" w:tplc="00483900">
      <w:start w:val="1"/>
      <w:numFmt w:val="bullet"/>
      <w:lvlText w:val="■"/>
      <w:lvlJc w:val="left"/>
      <w:pPr>
        <w:ind w:left="4320" w:hanging="360"/>
      </w:pPr>
    </w:lvl>
    <w:lvl w:ilvl="6" w:tplc="0AB4EE18">
      <w:start w:val="1"/>
      <w:numFmt w:val="bullet"/>
      <w:lvlText w:val="●"/>
      <w:lvlJc w:val="left"/>
      <w:pPr>
        <w:ind w:left="5040" w:hanging="360"/>
      </w:pPr>
    </w:lvl>
    <w:lvl w:ilvl="7" w:tplc="D49E64DC">
      <w:start w:val="1"/>
      <w:numFmt w:val="bullet"/>
      <w:lvlText w:val="●"/>
      <w:lvlJc w:val="left"/>
      <w:pPr>
        <w:ind w:left="5760" w:hanging="360"/>
      </w:pPr>
    </w:lvl>
    <w:lvl w:ilvl="8" w:tplc="EB5E2B88">
      <w:start w:val="1"/>
      <w:numFmt w:val="bullet"/>
      <w:lvlText w:val="●"/>
      <w:lvlJc w:val="left"/>
      <w:pPr>
        <w:ind w:left="6480" w:hanging="360"/>
      </w:pPr>
    </w:lvl>
  </w:abstractNum>
  <w:num w:numId="1" w16cid:durableId="1616669950">
    <w:abstractNumId w:val="1"/>
    <w:lvlOverride w:ilvl="0">
      <w:startOverride w:val="1"/>
    </w:lvlOverride>
  </w:num>
  <w:num w:numId="2" w16cid:durableId="881555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AF4"/>
    <w:rsid w:val="005C6AF4"/>
    <w:rsid w:val="00D24059"/>
    <w:rsid w:val="00FA3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5A476D"/>
  <w15:docId w15:val="{98BEFCA2-C161-EC4D-826B-8D1CB326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semiHidden/>
    <w:unhideWhenUsed/>
    <w:qFormat/>
    <w:pPr>
      <w:spacing w:before="22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1705</Words>
  <Characters>10019</Characters>
  <Application>Microsoft Office Word</Application>
  <DocSecurity>0</DocSecurity>
  <Lines>331</Lines>
  <Paragraphs>221</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Luciano</cp:lastModifiedBy>
  <cp:revision>2</cp:revision>
  <dcterms:created xsi:type="dcterms:W3CDTF">2026-02-26T15:48:00Z</dcterms:created>
  <dcterms:modified xsi:type="dcterms:W3CDTF">2026-02-26T15:51:00Z</dcterms:modified>
</cp:coreProperties>
</file>