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41" w:rsidRDefault="00F85041" w:rsidP="00F85041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val="ru-RU" w:eastAsia="uk-UA"/>
        </w:rPr>
      </w:pPr>
      <w:r w:rsidRPr="00F85041">
        <w:rPr>
          <w:rFonts w:ascii="Arial" w:eastAsia="Times New Roman" w:hAnsi="Arial" w:cs="Arial"/>
          <w:color w:val="343434"/>
          <w:kern w:val="36"/>
          <w:sz w:val="48"/>
          <w:szCs w:val="48"/>
          <w:lang w:val="ru-RU" w:eastAsia="uk-UA"/>
        </w:rPr>
        <w:t>Прост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val="ru-RU" w:eastAsia="uk-UA"/>
        </w:rPr>
        <w:t>о</w:t>
      </w:r>
      <w:r w:rsidRPr="00F85041">
        <w:rPr>
          <w:rFonts w:ascii="Arial" w:eastAsia="Times New Roman" w:hAnsi="Arial" w:cs="Arial"/>
          <w:color w:val="343434"/>
          <w:kern w:val="36"/>
          <w:sz w:val="48"/>
          <w:szCs w:val="48"/>
          <w:lang w:val="ru-RU" w:eastAsia="uk-UA"/>
        </w:rPr>
        <w:t xml:space="preserve"> об HTTP</w:t>
      </w:r>
    </w:p>
    <w:p w:rsidR="00C04A0C" w:rsidRPr="00C04A0C" w:rsidRDefault="00C04A0C" w:rsidP="00C04A0C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</w:pPr>
      <w:r w:rsidRPr="00C04A0C"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  <w:t>Как отправить HTTP-запрос?</w:t>
      </w:r>
    </w:p>
    <w:p w:rsidR="00C04A0C" w:rsidRPr="00C04A0C" w:rsidRDefault="00C04A0C" w:rsidP="00C04A0C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</w:pPr>
      <w:r w:rsidRPr="00C04A0C"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  <w:t>Как прочитать ответ?</w:t>
      </w:r>
    </w:p>
    <w:p w:rsidR="00C04A0C" w:rsidRPr="00C04A0C" w:rsidRDefault="00C04A0C" w:rsidP="00C04A0C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</w:pPr>
      <w:r w:rsidRPr="00C04A0C"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  <w:t>А что с безопасностью?</w:t>
      </w:r>
    </w:p>
    <w:p w:rsidR="00C04A0C" w:rsidRPr="00C04A0C" w:rsidRDefault="00C04A0C" w:rsidP="00C04A0C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</w:pPr>
      <w:r w:rsidRPr="00C04A0C"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  <w:t>А есть дополнительные возможности?</w:t>
      </w:r>
    </w:p>
    <w:p w:rsidR="00C04A0C" w:rsidRPr="00C04A0C" w:rsidRDefault="00C04A0C" w:rsidP="00C04A0C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</w:pPr>
      <w:r w:rsidRPr="00C04A0C"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  <w:t>Что-то ещё, кстати, используют?</w:t>
      </w:r>
    </w:p>
    <w:p w:rsidR="00C04A0C" w:rsidRPr="00C04A0C" w:rsidRDefault="00C04A0C" w:rsidP="00C04A0C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</w:pPr>
      <w:r w:rsidRPr="00C04A0C">
        <w:rPr>
          <w:rFonts w:ascii="Arial" w:eastAsia="Times New Roman" w:hAnsi="Arial" w:cs="Arial"/>
          <w:color w:val="222222"/>
          <w:sz w:val="20"/>
          <w:szCs w:val="20"/>
          <w:lang w:val="ru-RU" w:eastAsia="uk-UA"/>
        </w:rPr>
        <w:t>И что, всё?</w:t>
      </w:r>
    </w:p>
    <w:p w:rsidR="00C04A0C" w:rsidRPr="00F85041" w:rsidRDefault="00C04A0C" w:rsidP="00C04A0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</w:p>
    <w:p w:rsidR="00C04A0C" w:rsidRDefault="00C04A0C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Вашему вниманию предлагается описание основных аспектов протокола HTTP — сетевого протокола, с начала 90-х и по сей день позволяющего вашему браузеру загружать веб-страницы. Данная статья написана для тех, кто только начинает работать с компьютерными сетями и заниматься разработкой сетевых приложений, и кому пока что сложно самостоятельно читать официальные спецификации.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HTTP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— 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Аббревиатура HTTP расшифровывается как 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HyperText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Transfer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Protocol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«протокол передачи гипертекста». В соответствии со спецификацией </w:t>
      </w:r>
      <w:hyperlink r:id="rId5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OSI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HTTP является протоколом прикладного (верхнего, 7-го) уровня. Версия протокола, HTTP 1.1, описана в спецификации </w:t>
      </w:r>
      <w:hyperlink r:id="rId6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RFC 2616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Задача, которая традиционно решается с помощью протокола HTTP — 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0" w:name="habracut"/>
      <w:bookmarkEnd w:id="0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Также HTTP часто используется как протокол передачи информации для других протоколов прикладного уровня, таких как SOAP, XML-RPC и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WebDAV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 В таком случае говорят, что протокол HTTP используется как «транспорт».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API многих программных продуктов также подразумевает использование HTTP для передачи данных — сами данные при этом могут иметь любой формат, например, XML или JSON.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Как правило, передача данных по протоколу HTTP осуществляется через TCP/IP-соединения. Серверное программное обеспечение при этом обычно использует TCP-порт 80 (и, если порт не указан явно, то обычно клиентское программное 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lastRenderedPageBreak/>
        <w:t>обеспечение по умолчанию использует именно 80-й порт для открываемых HTTP-соединений), хотя может использовать и любой другой.</w:t>
      </w:r>
    </w:p>
    <w:p w:rsid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  <w:t>ПРИМЕЧАНИЕ</w:t>
      </w:r>
      <w:r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  <w:t>_______________________________________________________</w:t>
      </w:r>
    </w:p>
    <w:p w:rsid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  <w:t xml:space="preserve">Версии </w:t>
      </w:r>
      <w:r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  <w:t>HTTP</w:t>
      </w:r>
    </w:p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477"/>
      </w:tblGrid>
      <w:tr w:rsidR="00F85041" w:rsidRPr="00F85041" w:rsidTr="00F85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uk-UA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uk-UA"/>
              </w:rPr>
            </w:pPr>
            <w:r w:rsidRPr="00F8504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uk-UA"/>
              </w:rPr>
              <w:t xml:space="preserve">HTTP 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uk-UA"/>
              </w:rPr>
              <w:t>версия</w:t>
            </w:r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0.9</w:t>
            </w:r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1.0</w:t>
            </w:r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1.1</w:t>
            </w:r>
          </w:p>
        </w:tc>
      </w:tr>
      <w:tr w:rsidR="00F85041" w:rsidRPr="00F85041" w:rsidTr="00F85041">
        <w:trPr>
          <w:trHeight w:val="44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85041" w:rsidRPr="00F85041" w:rsidRDefault="00F85041" w:rsidP="00F85041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</w:pPr>
            <w:r w:rsidRPr="00F85041">
              <w:rPr>
                <w:rFonts w:ascii="Arial" w:eastAsia="Times New Roman" w:hAnsi="Arial" w:cs="Arial"/>
                <w:color w:val="222222"/>
                <w:sz w:val="20"/>
                <w:szCs w:val="20"/>
                <w:lang w:eastAsia="uk-UA"/>
              </w:rPr>
              <w:t>2.0</w:t>
            </w:r>
          </w:p>
        </w:tc>
      </w:tr>
    </w:tbl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  <w:t>_______________________________________________________________________</w:t>
      </w:r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  <w:t>Как отправить HTTP-запрос?</w:t>
      </w:r>
    </w:p>
    <w:p w:rsid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Самый простой способ разобраться с протоколом HTTP — это попробовать обратиться к какому-нибудь веб-ресурсу вручную. Представьте, что вы браузер, и у вас есть пользователь, который очень хочет прочитать статьи Анатолия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Ализара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Предположим, что он ввёл в адресной строке следующее: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http://alizar.habrahabr.ru/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Соответственно вам, как веб-браузеру, теперь необходимо подключиться к веб-серверу по адресу alizar.habrahabr.ru.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Для этого вы можете воспользоваться любой подходящей утилитой командной строки. Например, telnet: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telnet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alizar.habrahabr.ru 80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Сразу уточню, что если вы вдруг передумаете, то нажмите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Ctrl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+ «]», и затем ввод — это позволит вам закрыть HTTP-соединение. Помимо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telnet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можете попробовать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nc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(или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ncat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 — по вкусу.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После того, как вы подключитесь к серверу, нужно отправить HTTP-запрос. Это, кстати, очень легко — HTTP-запросы могут состоять всего из двух строчек.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Для того, чтобы сформировать HTTP-запрос, необходимо составить стартовую строку, а также задать по крайней мере один заголовок — это заголовок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Host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, 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lastRenderedPageBreak/>
        <w:t xml:space="preserve">который является обязательным, и должен присутствовать в каждом запросе. Дело в том, что преобразование доменного имени в IP-адрес осуществляется на стороне клиента, и, соответственно, когда вы открываете TCP-соединение, то удалённый сервер не обладает никакой информацией о том, какой именно адрес использовался для соединения: это мог быть, например, адрес alizar.habrahabr.ru, habrahabr.ru или </w:t>
      </w:r>
      <w:proofErr w:type="gram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m.habrahabr.ru</w:t>
      </w:r>
      <w:proofErr w:type="gram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— и во всех этих случаях ответ может отличаться. Однако фактически сетевое соединение во всех случаях открывается с узлом 212.24.43.44, и даже если первоначально при открытии соединения был задан не этот IP-адрес, а какое-либо доменное имя, то сервер об этом никак не информируется — и именно поэтому этот адрес необходимо передать в заголовке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Host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Стартовая (начальная) строка запроса для HTTP 1.1 составляется по следующей схеме: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hyperlink r:id="rId7" w:anchor="method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Метод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</w:t>
      </w:r>
      <w:hyperlink r:id="rId8" w:anchor="uri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URI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HTTP/</w:t>
      </w:r>
      <w:hyperlink r:id="rId9" w:anchor="requestversion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Версия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Например (такая стартовая строка может указывать на то, что запрашивается главная страница сайта):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GET / HTTP/1.1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1" w:name="method"/>
      <w:bookmarkEnd w:id="1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Метод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(в англоязычной тематической литературе используется слово 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method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а также иногда слово 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verb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— «глагол») представляет собой последовательность из любых символов, кроме управляющих и разделителей, и определяет операцию, которую нужно осуществить с указанным ресурсом. Спецификация HTTP 1.1 не ограничивает количество разных методов, которые могут быть использованы, однако в целях соответствия общим стандартам и сохранения совместимости с максимально широким спектром программного обеспечения как правило используются лишь некоторые, наиболее стандартные методы, смысл которых однозначно раскрыт в спецификации протокола.</w:t>
      </w:r>
    </w:p>
    <w:p w:rsid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507"/>
      </w:tblGrid>
      <w:tr w:rsidR="00F85041" w:rsidRPr="00F85041" w:rsidTr="00F850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F8504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F8504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Назначение</w:t>
            </w:r>
            <w:proofErr w:type="spellEnd"/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GET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Прочитать</w:t>
            </w:r>
            <w:proofErr w:type="spellEnd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ресурс</w:t>
            </w:r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Создать</w:t>
            </w:r>
            <w:proofErr w:type="spellEnd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ресурсу</w:t>
            </w:r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Отредактировать</w:t>
            </w:r>
            <w:proofErr w:type="spellEnd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данные</w:t>
            </w:r>
            <w:proofErr w:type="spellEnd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ресурса</w:t>
            </w:r>
            <w:proofErr w:type="spellEnd"/>
          </w:p>
        </w:tc>
      </w:tr>
      <w:tr w:rsidR="00F85041" w:rsidRPr="00F85041" w:rsidTr="00F8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5041" w:rsidRPr="00F85041" w:rsidRDefault="00F85041" w:rsidP="00F8504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Удалить</w:t>
            </w:r>
            <w:proofErr w:type="spellEnd"/>
            <w:r w:rsidRPr="00F8504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ресурс</w:t>
            </w:r>
          </w:p>
        </w:tc>
      </w:tr>
    </w:tbl>
    <w:p w:rsidR="00605D7D" w:rsidRDefault="00F85041" w:rsidP="00F850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2" w:name="uri"/>
      <w:bookmarkEnd w:id="2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URI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(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Uniform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Resource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Identifier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унифицированный идентификатор ресурса) — путь до конкретного ресурса (например, документа), над которым необходимо осуществить операцию (например, в случае использования метода GET подразумевается получение ресурса). Некоторые запросы могут не относиться к какому-либо ресурсу, в этом случае вместо URI в стартовую строку может быть добавлена звёздочка (астериск, символ «*»). Например, это может быть запрос, который относится к самому веб-серверу, а не какому-либо конкретному ресурсу. В этом случае стартовая строка может выглядеть так: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lastRenderedPageBreak/>
        <w:br/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OPTIONS * HTTP/1.1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3" w:name="requestversion"/>
      <w:bookmarkEnd w:id="3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Версия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определяет, в соответствии с какой версией стандарта HTTP составлен запрос. Указывается как два числа, разделённых точкой (например </w:t>
      </w:r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1.1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Для того, чтобы обратиться к веб-странице по определённому адресу (в данном случае путь к ресурсу — это «/»), нам следует отправить следующий запрос: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GET / HTTP/1.1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Host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 alizar.habrahabr.ru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При этом учитывайте, что для переноса строки следует использовать символ возврата каретки (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Carriage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Return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), за которым следует символ перевода строки (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Line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Feed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). После объявления последнего заголовка последовательность символов для переноса строки добавляется дважды.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Впрочем, в спецификации HTTP рекомендуется программировать HTTP-сервер таким образом, чтобы при обработке запросов в качестве межстрочного разделителя воспринимался символ LF, а предшествующий символ CR, при наличии такового, игнорировался. Соответственно, на практике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бо́льшая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часть серверов корректно обработает и такой запрос, где заголовки отделены символом LF, и он же дважды добавлен после объявления последнего заголовка.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Если вы хотите отправить запрос в точном соответствии со спецификацией, можете воспользоваться управляющими последовательностями \r и \n: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echo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-</w:t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en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"GET / HTTP/1.1\r\</w:t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nHost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alizar.habrahabr.ru\r\n\r\n" | </w:t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ncat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alizar.habrahabr.ru 80</w:t>
      </w:r>
    </w:p>
    <w:p w:rsidR="00605D7D" w:rsidRDefault="00605D7D" w:rsidP="00F850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</w:p>
    <w:p w:rsidR="00605D7D" w:rsidRDefault="00605D7D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C04A0C" w:rsidRDefault="00C04A0C" w:rsidP="00C04A0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  <w:t>ПРИМЕЧАНИЕ</w:t>
      </w:r>
      <w:r>
        <w:rPr>
          <w:rFonts w:ascii="Arial" w:eastAsia="Times New Roman" w:hAnsi="Arial" w:cs="Arial"/>
          <w:b/>
          <w:color w:val="222222"/>
          <w:sz w:val="24"/>
          <w:szCs w:val="24"/>
          <w:lang w:val="ru-RU" w:eastAsia="uk-UA"/>
        </w:rPr>
        <w:t>_______________________________________________________</w:t>
      </w:r>
    </w:p>
    <w:p w:rsidR="00605D7D" w:rsidRPr="00605D7D" w:rsidRDefault="00605D7D" w:rsidP="00605D7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605D7D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Разберём адрес HTML документа в сети интернет чуть подробнее. Полный формат выглядит так:</w:t>
      </w:r>
    </w:p>
    <w:p w:rsidR="00605D7D" w:rsidRPr="00C04A0C" w:rsidRDefault="00605D7D" w:rsidP="00605D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https://&lt;логин&gt;:&lt;пароль&gt;@&lt;хост&gt;:&lt;порт&gt;/&lt;путь&gt;?&lt;параметры&gt;#&lt;якорь&gt;</w:t>
      </w:r>
    </w:p>
    <w:p w:rsidR="00C04A0C" w:rsidRDefault="00C04A0C" w:rsidP="00605D7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605D7D" w:rsidRPr="00605D7D" w:rsidRDefault="00605D7D" w:rsidP="00605D7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proofErr w:type="gramStart"/>
      <w:r w:rsidRPr="00605D7D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Например</w:t>
      </w:r>
      <w:proofErr w:type="gramEnd"/>
      <w:r w:rsidRPr="00605D7D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:</w:t>
      </w:r>
    </w:p>
    <w:p w:rsidR="00605D7D" w:rsidRPr="00C04A0C" w:rsidRDefault="00605D7D" w:rsidP="00605D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https://</w:t>
      </w:r>
      <w:proofErr w:type="spellStart"/>
      <w:r w:rsidR="00C04A0C">
        <w:rPr>
          <w:rFonts w:ascii="Courier New" w:eastAsia="Times New Roman" w:hAnsi="Courier New" w:cs="Courier New"/>
          <w:color w:val="222222"/>
          <w:sz w:val="21"/>
          <w:szCs w:val="21"/>
          <w:lang w:val="en-US" w:eastAsia="uk-UA"/>
        </w:rPr>
        <w:t>mylogin</w:t>
      </w:r>
      <w:proofErr w:type="spellEnd"/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:123456@</w:t>
      </w:r>
      <w:r w:rsidR="00C04A0C">
        <w:rPr>
          <w:rFonts w:ascii="Courier New" w:eastAsia="Times New Roman" w:hAnsi="Courier New" w:cs="Courier New"/>
          <w:color w:val="222222"/>
          <w:sz w:val="21"/>
          <w:szCs w:val="21"/>
          <w:lang w:val="en-US" w:eastAsia="uk-UA"/>
        </w:rPr>
        <w:t>google</w:t>
      </w:r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.</w:t>
      </w:r>
      <w:r w:rsidR="00C04A0C">
        <w:rPr>
          <w:rFonts w:ascii="Courier New" w:eastAsia="Times New Roman" w:hAnsi="Courier New" w:cs="Courier New"/>
          <w:color w:val="222222"/>
          <w:sz w:val="21"/>
          <w:szCs w:val="21"/>
          <w:lang w:val="en-US" w:eastAsia="uk-UA"/>
        </w:rPr>
        <w:t>com</w:t>
      </w:r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:443/</w:t>
      </w:r>
      <w:proofErr w:type="spellStart"/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search?text</w:t>
      </w:r>
      <w:proofErr w:type="spellEnd"/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=</w:t>
      </w:r>
      <w:proofErr w:type="spellStart"/>
      <w:r w:rsidRPr="00C04A0C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метрика#results</w:t>
      </w:r>
      <w:proofErr w:type="spellEnd"/>
    </w:p>
    <w:p w:rsidR="00C04A0C" w:rsidRPr="00605D7D" w:rsidRDefault="00C04A0C" w:rsidP="00C04A0C">
      <w:pPr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uk-U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67"/>
        <w:gridCol w:w="5809"/>
      </w:tblGrid>
      <w:tr w:rsidR="00605D7D" w:rsidRPr="00605D7D" w:rsidTr="00C04A0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605D7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Назначение</w:t>
            </w:r>
            <w:proofErr w:type="spellEnd"/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&lt;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логин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C04A0C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uk-UA"/>
              </w:rPr>
              <w:t>mylogin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Имя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пользователя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доступа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к ресурсу (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если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необходимо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)</w:t>
            </w:r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&lt;пароль&gt;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Пароль для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доступа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к ресурсу (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если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необходим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)</w:t>
            </w:r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&lt;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хост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C04A0C" w:rsidP="00C04A0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uk-UA"/>
              </w:rPr>
              <w:t>google</w:t>
            </w:r>
            <w:r w:rsidR="00605D7D"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uk-UA"/>
              </w:rPr>
              <w:t>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Доменное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имя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сервера (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Domain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Name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где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расположен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ресурс</w:t>
            </w:r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&lt;порт&gt;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443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Номер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порта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которому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доступен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ресурс. По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умолчанию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, 80 для HTTP и 443 для HTTPS –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если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так, его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можно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указывать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. На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одном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и том же сервере по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разным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портам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можно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получать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разные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ресурсы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.</w:t>
            </w:r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&lt;путь&gt;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/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search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Путь до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ресурса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. В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примере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, форма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поиска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Интернету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Это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может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быть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страницы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или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файл</w:t>
            </w:r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&lt;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параметры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text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=метрика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Параметры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доступа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к ресурсу. В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примере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запрос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«метрика» в форму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поиска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.</w:t>
            </w:r>
          </w:p>
        </w:tc>
      </w:tr>
      <w:tr w:rsidR="00605D7D" w:rsidRPr="00605D7D" w:rsidTr="00C04A0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&lt;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якорь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D7D" w:rsidRPr="00605D7D" w:rsidRDefault="00605D7D" w:rsidP="00605D7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Прокрутить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страницу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до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элемента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id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="</w:t>
            </w:r>
            <w:proofErr w:type="spellStart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results</w:t>
            </w:r>
            <w:proofErr w:type="spellEnd"/>
            <w:r w:rsidRPr="00605D7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"</w:t>
            </w:r>
          </w:p>
        </w:tc>
      </w:tr>
    </w:tbl>
    <w:p w:rsidR="00C04A0C" w:rsidRPr="00F85041" w:rsidRDefault="00C04A0C" w:rsidP="00C04A0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val="en-US" w:eastAsia="uk-UA"/>
        </w:rPr>
        <w:t>_______________________________________________________________________</w:t>
      </w:r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  <w:t>Как прочитать ответ?</w:t>
      </w:r>
    </w:p>
    <w:p w:rsid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Стартовая строка ответа имеет следующую структуру: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HTTP/</w:t>
      </w:r>
      <w:hyperlink r:id="rId10" w:anchor="responseversion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Версия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</w:t>
      </w:r>
      <w:hyperlink r:id="rId11" w:anchor="statuscode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Код состояния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</w:t>
      </w:r>
      <w:hyperlink r:id="rId12" w:anchor="reasonphrase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Пояснение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4" w:name="responseversion"/>
      <w:bookmarkEnd w:id="4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Версия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протокола здесь задаётся так же, как в запросе.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5" w:name="statuscode"/>
      <w:bookmarkEnd w:id="5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Код состояния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(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Status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Code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 — три цифры (первая из которых указывает на класс состояния), которые определяют результат совершения запроса. Например, в случае, если был использован метод GET, и сервер предоставляет ресурс с указанным идентификатором, то такое состояние задаётся с помощью кода 200. Если сервер сообщает о том, что такого ресурса не существует — 404. Если сервер сообщает о том, что не может предоставить доступ к данному ресурсу по причине отсутствия необходимых привилегий у клиента, то используется код 403. Спецификация HTTP 1.1 определяет 40 различных кодов HTTP, а также допускается расширение протокола и использование дополнительных кодов состояний.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bookmarkStart w:id="6" w:name="reasonphrase"/>
      <w:bookmarkEnd w:id="6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Пояснение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к коду состояния (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Reason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Phrase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 — текстовое (но не включающее символы </w:t>
      </w:r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CR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и </w:t>
      </w:r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LF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 пояснение к коду ответа, предназначено для упрощения чтения ответа человеком. Пояснение может не учитываться клиентским программным обеспечением, а также может отличаться от стандартного в некоторых реализациях серверного ПО.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После стартовой строки следуют заголовки, а также тело ответа. </w:t>
      </w:r>
      <w:proofErr w:type="gram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Например</w:t>
      </w:r>
      <w:proofErr w:type="gram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:</w:t>
      </w:r>
    </w:p>
    <w:p w:rsid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HTTP/1.1 200 OK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Server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nginx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/1.2.1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Date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Sat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, 08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Mar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2014 22:53:46 GMT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Content-Type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application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octet-stream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Content-Length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 7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Last-Modified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Sat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, 08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Mar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2014 22:53:30 GMT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Connection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keep-alive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Accept-Ranges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bytes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Wisdom</w:t>
      </w:r>
      <w:proofErr w:type="spellEnd"/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Тело ответа следует через два переноса строки после последнего заголовка. Для определения окончания тела ответа используется значение заголовка </w:t>
      </w:r>
      <w:proofErr w:type="spellStart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Content-Length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(в данном случае ответ содержит 7 восьмеричных байтов: слово «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Wisdom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» и символ переноса строки).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Но вот по тому запросу, который мы составили ранее, веб-сервер вернёт ответ не с кодом 200, а с кодом 302. Таким образом он сообщает клиенту о том, что обращаться к данному ресурсу на данный момент нужно по другому адресу.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Смотрите сами: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HTTP/1.1 302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Moved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Temporarily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Server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nginx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Date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Sat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, 08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Mar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2014 22:29:53 GMT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Content-Type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text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html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Content-Length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 154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Connection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keep-alive</w:t>
      </w:r>
      <w:proofErr w:type="spellEnd"/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Keep-Alive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: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timeout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=25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Location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 http://habrahabr.ru/users/alizar/</w:t>
      </w:r>
    </w:p>
    <w:p w:rsidR="00F85041" w:rsidRPr="00F85041" w:rsidRDefault="00F85041" w:rsidP="00F85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 w:eastAsia="uk-UA"/>
        </w:rPr>
      </w:pP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html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head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title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&gt;302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Found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&lt;/</w:t>
      </w:r>
      <w:proofErr w:type="spellStart"/>
      <w:proofErr w:type="gram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title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&gt;&lt;</w:t>
      </w:r>
      <w:proofErr w:type="gram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head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body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bgcolor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="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white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"&gt;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center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 xml:space="preserve">&gt;&lt;h1&gt;302 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Found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&lt;/h</w:t>
      </w:r>
      <w:proofErr w:type="gram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1&gt;&lt;</w:t>
      </w:r>
      <w:proofErr w:type="gram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center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&gt;&lt;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center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nginx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center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</w:p>
    <w:p w:rsidR="00F85041" w:rsidRPr="00605D7D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body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</w:p>
    <w:p w:rsidR="00F85041" w:rsidRPr="00F85041" w:rsidRDefault="00F85041" w:rsidP="00605D7D">
      <w:pPr>
        <w:shd w:val="clear" w:color="auto" w:fill="E7E6E6" w:themeFill="background2"/>
        <w:spacing w:after="0" w:line="240" w:lineRule="auto"/>
        <w:ind w:left="567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 w:eastAsia="uk-UA"/>
        </w:rPr>
      </w:pPr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&lt;/</w:t>
      </w:r>
      <w:proofErr w:type="spellStart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html</w:t>
      </w:r>
      <w:proofErr w:type="spellEnd"/>
      <w:r w:rsidRPr="00605D7D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&gt;</w:t>
      </w:r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В заголовке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Location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передан новый адрес. Теперь URI (идентификатор ресурса) изменился на /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users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/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alizar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/, а обращаться нужно на этот раз к серверу по адресу habrahabr.ru (впрочем, в данном случае это тот же самый сервер), и его же указывать в заголовке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Host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То есть: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GET /</w:t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users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</w:t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alizar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/ HTTP/1.1</w:t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br/>
      </w:r>
      <w:proofErr w:type="spellStart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Host</w:t>
      </w:r>
      <w:proofErr w:type="spellEnd"/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t>: habrahabr.ru</w:t>
      </w:r>
      <w:r w:rsidRPr="00F85041">
        <w:rPr>
          <w:rFonts w:ascii="Courier New" w:eastAsia="Times New Roman" w:hAnsi="Courier New" w:cs="Courier New"/>
          <w:color w:val="222222"/>
          <w:sz w:val="21"/>
          <w:szCs w:val="21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В ответ на этот запрос веб-сервер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Хабрахабра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уже выдаст ответ с кодом 200 и достаточно большой документ в формате HTML.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Если вы уже успели вжиться в роль, то можете теперь прочитать полученный от сервера HTML-код, взять карандаш и блокнот, и нарисовать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профайл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Ализара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— в принципе, именно этим бы на вашем месте браузер сейчас и занялся.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lastRenderedPageBreak/>
        <w:br/>
      </w:r>
    </w:p>
    <w:p w:rsid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  <w:t>А что с безопасностью?</w:t>
      </w:r>
    </w:p>
    <w:p w:rsidR="00711E5E" w:rsidRDefault="00711E5E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>
        <w:rPr>
          <w:noProof/>
          <w:lang w:val="en-US"/>
        </w:rPr>
        <w:drawing>
          <wp:inline distT="0" distB="0" distL="0" distR="0">
            <wp:extent cx="4048736" cy="2062886"/>
            <wp:effectExtent l="0" t="0" r="0" b="0"/>
            <wp:docPr id="1" name="Рисунок 1" descr="HTTP vs 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vs HTT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43" cy="20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5E" w:rsidRPr="00711E5E" w:rsidRDefault="00711E5E" w:rsidP="00711E5E">
      <w:pPr>
        <w:pStyle w:val="a6"/>
        <w:rPr>
          <w:lang w:val="ru-RU" w:eastAsia="uk-UA"/>
        </w:rPr>
      </w:pPr>
      <w:r w:rsidRPr="00711E5E">
        <w:rPr>
          <w:lang w:val="ru-RU" w:eastAsia="uk-UA"/>
        </w:rPr>
        <w:t xml:space="preserve">HTTP </w:t>
      </w:r>
      <w:proofErr w:type="spellStart"/>
      <w:r w:rsidRPr="00711E5E">
        <w:rPr>
          <w:lang w:val="ru-RU" w:eastAsia="uk-UA"/>
        </w:rPr>
        <w:t>vs</w:t>
      </w:r>
      <w:proofErr w:type="spellEnd"/>
      <w:r w:rsidRPr="00711E5E">
        <w:rPr>
          <w:lang w:val="ru-RU" w:eastAsia="uk-UA"/>
        </w:rPr>
        <w:t xml:space="preserve"> HTTPS</w:t>
      </w:r>
      <w:r>
        <w:rPr>
          <w:lang w:val="ru-RU" w:eastAsia="uk-UA"/>
        </w:rPr>
        <w:t xml:space="preserve"> (</w:t>
      </w:r>
      <w:r w:rsidRPr="00711E5E">
        <w:rPr>
          <w:lang w:val="ru-RU" w:eastAsia="uk-UA"/>
        </w:rPr>
        <w:t>https://seopressor.com/blog/http-vs-https/</w:t>
      </w:r>
      <w:r>
        <w:rPr>
          <w:lang w:val="ru-RU" w:eastAsia="uk-UA"/>
        </w:rPr>
        <w:t>)</w:t>
      </w:r>
      <w:bookmarkStart w:id="7" w:name="_GoBack"/>
      <w:bookmarkEnd w:id="7"/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Сам по себе протокол HTTP не предполагает использование шифрования для передачи информации. Тем не менее, для HTTP есть распространённое расширение, которое реализует упаковку передаваемых данных в криптографический протокол </w:t>
      </w:r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SSL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или </w:t>
      </w:r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TLS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Название этого расширения — </w:t>
      </w:r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HTTPS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(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HyperText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Transfer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Protocol</w:t>
      </w:r>
      <w:proofErr w:type="spellEnd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Secure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). Для HTTPS-соединений обычно используется TCP-порт 443. HTTPS широко используется для защиты информации от перехвата, а также, как правило, обеспечивает защиту от атак вида </w:t>
      </w:r>
      <w:proofErr w:type="spellStart"/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man-in-the-middle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— в том случае, если сертификат проверяется на клиенте, и при этом приватный ключ сертификата не был скомпрометирован, пользователь не подтверждал использование неподписанного сертификата, и на компьютере пользователя не были внедрены сертификаты центра сертификации злоумышленника.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На данный момент HTTPS поддерживается всеми популярными веб-браузерами.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  <w:t>А есть дополнительные возможности?</w:t>
      </w:r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Протокол HTTP предполагает достаточно большое количество возможностей для расширения. В частности, спецификация HTTP 1.1 предполагает возможность использования заголовка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Upgrade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для переключения на обмен данными по другому протоколу. Запрос с таким заголовком отправляется клиентом. Если серверу требуется произвести переход на обмен данными по другому протоколу, то он может вернуть клиенту ответ со статусом «426 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Upgrade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Required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», и в этом случае клиент может отправить новый запрос, уже с заголовком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Upgrade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Такая возможность используется, в частности, для организации обмена данными по протоколу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WebSocket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(протокол, описанный в спецификации </w:t>
      </w:r>
      <w:hyperlink r:id="rId14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RFC 6455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позволяющий обеим сторонам передавать данные в нужный момент, без отправки дополнительных HTTP-запросов): стандартное «рукопожатие» (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handshake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) сводится к отправке HTTP-запроса с заголовком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Upgrade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имеющим значение «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websocket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», на который сервер возвращает ответ с состоянием «101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Switching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Protocols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», и далее любая сторона может начать передавать данные уже по протоколу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WebSocket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  <w:lastRenderedPageBreak/>
        <w:t>Что-то ещё, кстати, используют?</w:t>
      </w:r>
    </w:p>
    <w:p w:rsidR="00F85041" w:rsidRPr="00F85041" w:rsidRDefault="00F85041" w:rsidP="00F85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На данный момент существуют и другие протоколы, предназначенные для передачи веб-содержимого. В частности, протокол </w:t>
      </w:r>
      <w:r w:rsidRPr="00F85041">
        <w:rPr>
          <w:rFonts w:ascii="Arial" w:eastAsia="Times New Roman" w:hAnsi="Arial" w:cs="Arial"/>
          <w:b/>
          <w:bCs/>
          <w:color w:val="222222"/>
          <w:sz w:val="24"/>
          <w:szCs w:val="24"/>
          <w:lang w:val="ru-RU" w:eastAsia="uk-UA"/>
        </w:rPr>
        <w:t>SPDY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(произносится как английское слово </w:t>
      </w:r>
      <w:proofErr w:type="spellStart"/>
      <w:r w:rsidRPr="00F85041">
        <w:rPr>
          <w:rFonts w:ascii="Arial" w:eastAsia="Times New Roman" w:hAnsi="Arial" w:cs="Arial"/>
          <w:i/>
          <w:iCs/>
          <w:color w:val="222222"/>
          <w:sz w:val="24"/>
          <w:szCs w:val="24"/>
          <w:lang w:val="ru-RU" w:eastAsia="uk-UA"/>
        </w:rPr>
        <w:t>speedy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, не является аббревиатурой) является модификацией протокола HTTP, цель которой — уменьшить задержки при загрузке веб-страниц, а также обеспечить дополнительную безопасность. 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Увеличение скорости обеспечивается посредством сжатия,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приоритизации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и мультиплексирования дополнительных ресурсов, необходимых для веб-страницы, чтобы все данные можно было передать в рамках одного соединения.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Опубликованный в ноябре 2012 года черновик спецификации протокола HTTP 2.0 (следующая версия протокола HTTP после версии 1.1, окончательная спецификация для которой была опубликована в 1999) базируется на спецификации протокола SPDY.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Многие архитектурные решения, используемые в протоколе SPDY, а также в других предложенных реализациях, которые рабочая группа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httpbis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рассматривала в ходе подготовки черновика спецификации HTTP 2.0, уже ранее были получены в ходе разработки протокола HTTP-NG, однако работы над протоколом HTTP-NG были прекращены в 1998.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На данный момент поддержка протокола SPDY есть в браузерах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Firefox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,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Chromium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/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Chrome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,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Opera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,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Internet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Exporer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и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Amazon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Silk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F85041" w:rsidRPr="00F85041" w:rsidRDefault="00F85041" w:rsidP="00F8504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30"/>
          <w:szCs w:val="30"/>
          <w:lang w:val="ru-RU" w:eastAsia="uk-UA"/>
        </w:rPr>
        <w:t>И что, всё?</w:t>
      </w:r>
    </w:p>
    <w:p w:rsidR="00F85041" w:rsidRPr="00F85041" w:rsidRDefault="00F85041" w:rsidP="00F850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 xml:space="preserve">В общем-то, да. Можно было бы описать конкретные методы и заголовки, но фактически эти знания нужны скорее в том случае, если вы пишете что-то конкретное (например, веб-сервер или какое-то клиентское программное обеспечение, которое связывается с серверами через HTTP), и для базового понимания принципа работы протокола не требуются. К тому же, всё это вы можете очень легко найти через </w:t>
      </w:r>
      <w:proofErr w:type="spellStart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Google</w:t>
      </w:r>
      <w:proofErr w:type="spellEnd"/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 xml:space="preserve"> — эта информация есть и в спецификациях, и в Википедии, и много где ещё.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Впрочем, если вы знаете английский и хотите углубиться в изучение не только самого HTTP, но и используемых для передачи пакетов TCP/IP, то рекомендую прочитать </w:t>
      </w:r>
      <w:hyperlink r:id="rId15" w:history="1">
        <w:r w:rsidRPr="00F85041">
          <w:rPr>
            <w:rFonts w:ascii="Arial" w:eastAsia="Times New Roman" w:hAnsi="Arial" w:cs="Arial"/>
            <w:color w:val="992298"/>
            <w:sz w:val="24"/>
            <w:szCs w:val="24"/>
            <w:lang w:val="ru-RU" w:eastAsia="uk-UA"/>
          </w:rPr>
          <w:t>вот эту</w:t>
        </w:r>
      </w:hyperlink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t> статью.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Ну и, конечно, не забывайте, что любая технология становится намного проще и понятнее тогда, когда вы фактически начинаете ей пользоваться.</w:t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  <w:r w:rsidRPr="00F85041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  <w:t>Удачи и плодотворного обучения!</w:t>
      </w:r>
    </w:p>
    <w:p w:rsidR="00A6482A" w:rsidRPr="00F85041" w:rsidRDefault="00A6482A">
      <w:pPr>
        <w:rPr>
          <w:lang w:val="ru-RU"/>
        </w:rPr>
      </w:pPr>
    </w:p>
    <w:sectPr w:rsidR="00A6482A" w:rsidRPr="00F850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89A"/>
    <w:multiLevelType w:val="multilevel"/>
    <w:tmpl w:val="E8A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910"/>
    <w:multiLevelType w:val="hybridMultilevel"/>
    <w:tmpl w:val="8B4A40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41"/>
    <w:rsid w:val="00605D7D"/>
    <w:rsid w:val="00711E5E"/>
    <w:rsid w:val="00A6482A"/>
    <w:rsid w:val="00C04A0C"/>
    <w:rsid w:val="00F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DE53"/>
  <w15:chartTrackingRefBased/>
  <w15:docId w15:val="{5D0AD104-24E8-40B6-AFC9-A4A67115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5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4">
    <w:name w:val="heading 4"/>
    <w:basedOn w:val="a"/>
    <w:link w:val="40"/>
    <w:uiPriority w:val="9"/>
    <w:qFormat/>
    <w:rsid w:val="00F85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04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8504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posttitle-text">
    <w:name w:val="post__title-text"/>
    <w:basedOn w:val="a0"/>
    <w:rsid w:val="00F85041"/>
  </w:style>
  <w:style w:type="character" w:styleId="a3">
    <w:name w:val="Hyperlink"/>
    <w:basedOn w:val="a0"/>
    <w:uiPriority w:val="99"/>
    <w:unhideWhenUsed/>
    <w:rsid w:val="00F8504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50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5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850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tag">
    <w:name w:val="hljs-tag"/>
    <w:basedOn w:val="a0"/>
    <w:rsid w:val="00F85041"/>
  </w:style>
  <w:style w:type="character" w:customStyle="1" w:styleId="hljs-name">
    <w:name w:val="hljs-name"/>
    <w:basedOn w:val="a0"/>
    <w:rsid w:val="00F85041"/>
  </w:style>
  <w:style w:type="character" w:customStyle="1" w:styleId="hljs-attr">
    <w:name w:val="hljs-attr"/>
    <w:basedOn w:val="a0"/>
    <w:rsid w:val="00F85041"/>
  </w:style>
  <w:style w:type="character" w:customStyle="1" w:styleId="hljs-string">
    <w:name w:val="hljs-string"/>
    <w:basedOn w:val="a0"/>
    <w:rsid w:val="00F85041"/>
  </w:style>
  <w:style w:type="paragraph" w:styleId="a4">
    <w:name w:val="Normal (Web)"/>
    <w:basedOn w:val="a"/>
    <w:uiPriority w:val="99"/>
    <w:semiHidden/>
    <w:unhideWhenUsed/>
    <w:rsid w:val="0060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C04A0C"/>
    <w:pPr>
      <w:ind w:left="720"/>
      <w:contextualSpacing/>
    </w:pPr>
  </w:style>
  <w:style w:type="paragraph" w:styleId="a6">
    <w:name w:val="Quote"/>
    <w:basedOn w:val="a"/>
    <w:next w:val="a"/>
    <w:link w:val="a7"/>
    <w:uiPriority w:val="29"/>
    <w:qFormat/>
    <w:rsid w:val="00711E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Цитата Знак"/>
    <w:basedOn w:val="a0"/>
    <w:link w:val="a6"/>
    <w:uiPriority w:val="29"/>
    <w:rsid w:val="00711E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1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22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15117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ahabr.ru/post/215117/" TargetMode="External"/><Relationship Id="rId12" Type="http://schemas.openxmlformats.org/officeDocument/2006/relationships/hyperlink" Target="https://habrahabr.ru/post/21511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616" TargetMode="External"/><Relationship Id="rId11" Type="http://schemas.openxmlformats.org/officeDocument/2006/relationships/hyperlink" Target="https://habrahabr.ru/post/215117/" TargetMode="External"/><Relationship Id="rId5" Type="http://schemas.openxmlformats.org/officeDocument/2006/relationships/hyperlink" Target="http://en.wikipedia.org/wiki/OSI_model" TargetMode="External"/><Relationship Id="rId15" Type="http://schemas.openxmlformats.org/officeDocument/2006/relationships/hyperlink" Target="http://www.objc.io/issue-10/ip-tcp-http.html" TargetMode="External"/><Relationship Id="rId10" Type="http://schemas.openxmlformats.org/officeDocument/2006/relationships/hyperlink" Target="https://habrahabr.ru/post/2151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215117/" TargetMode="External"/><Relationship Id="rId14" Type="http://schemas.openxmlformats.org/officeDocument/2006/relationships/hyperlink" Target="http://tools.ietf.org/html/rfc64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2233</Words>
  <Characters>13917</Characters>
  <Application>Microsoft Office Word</Application>
  <DocSecurity>0</DocSecurity>
  <Lines>386</Lines>
  <Paragraphs>393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dl33@bk.ru</cp:lastModifiedBy>
  <cp:revision>2</cp:revision>
  <dcterms:created xsi:type="dcterms:W3CDTF">2017-10-03T08:39:00Z</dcterms:created>
  <dcterms:modified xsi:type="dcterms:W3CDTF">2019-01-30T20:58:00Z</dcterms:modified>
</cp:coreProperties>
</file>