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97B" w:rsidRPr="008D1D67" w:rsidRDefault="00F7197B" w:rsidP="00F7197B">
      <w:pPr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8D1D67">
        <w:rPr>
          <w:rFonts w:ascii="Times New Roman" w:hAnsi="Times New Roman"/>
          <w:sz w:val="28"/>
          <w:szCs w:val="28"/>
          <w:lang w:val="uk-UA"/>
        </w:rPr>
        <w:t>Підготовка:</w:t>
      </w:r>
    </w:p>
    <w:p w:rsidR="00F7197B" w:rsidRPr="008D1D67" w:rsidRDefault="00F7197B" w:rsidP="00F7197B">
      <w:pPr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8D1D67">
        <w:rPr>
          <w:rFonts w:ascii="Times New Roman" w:hAnsi="Times New Roman"/>
          <w:sz w:val="28"/>
          <w:szCs w:val="28"/>
          <w:lang w:val="uk-UA"/>
        </w:rPr>
        <w:t>Робота на машині:</w:t>
      </w:r>
    </w:p>
    <w:p w:rsidR="00EC2FB2" w:rsidRDefault="00972790" w:rsidP="00D77363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Захист:</w:t>
      </w:r>
      <w:r w:rsidR="00AF7414" w:rsidRPr="008D1D67">
        <w:rPr>
          <w:rFonts w:ascii="Times New Roman" w:hAnsi="Times New Roman"/>
          <w:sz w:val="28"/>
          <w:szCs w:val="28"/>
          <w:lang w:val="uk-UA"/>
        </w:rPr>
        <w:br w:type="page"/>
      </w: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                                          </w:t>
      </w:r>
      <w:r w:rsidR="00EC2FB2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="008D1D67" w:rsidRPr="008D1D67"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 w:rsidR="00ED49B4" w:rsidRPr="008D1D67">
        <w:rPr>
          <w:rFonts w:ascii="Times New Roman" w:hAnsi="Times New Roman"/>
          <w:sz w:val="28"/>
          <w:szCs w:val="28"/>
          <w:lang w:val="uk-UA"/>
        </w:rPr>
        <w:t>№</w:t>
      </w:r>
      <w:r w:rsidR="00FA3E5C">
        <w:rPr>
          <w:rFonts w:ascii="Times New Roman" w:hAnsi="Times New Roman"/>
          <w:sz w:val="28"/>
          <w:szCs w:val="28"/>
          <w:lang w:val="uk-UA"/>
        </w:rPr>
        <w:t>4</w:t>
      </w:r>
    </w:p>
    <w:p w:rsidR="00FA3E5C" w:rsidRDefault="003807E3" w:rsidP="00FA3E5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06535">
        <w:rPr>
          <w:rFonts w:ascii="Times New Roman" w:hAnsi="Times New Roman"/>
          <w:sz w:val="28"/>
          <w:szCs w:val="28"/>
          <w:lang w:val="uk-UA"/>
        </w:rPr>
        <w:t xml:space="preserve">Тема: </w:t>
      </w:r>
      <w:proofErr w:type="spellStart"/>
      <w:r w:rsidR="00FA3E5C" w:rsidRPr="00FA3E5C">
        <w:rPr>
          <w:rFonts w:ascii="Times New Roman" w:hAnsi="Times New Roman"/>
          <w:sz w:val="28"/>
          <w:szCs w:val="28"/>
        </w:rPr>
        <w:t>Побудова</w:t>
      </w:r>
      <w:proofErr w:type="spellEnd"/>
      <w:r w:rsidR="00FA3E5C" w:rsidRPr="00FA3E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/>
          <w:sz w:val="28"/>
          <w:szCs w:val="28"/>
        </w:rPr>
        <w:t>проекцій</w:t>
      </w:r>
      <w:proofErr w:type="spellEnd"/>
      <w:r w:rsidR="00FA3E5C" w:rsidRPr="00FA3E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/>
          <w:sz w:val="28"/>
          <w:szCs w:val="28"/>
        </w:rPr>
        <w:t>тривимірних</w:t>
      </w:r>
      <w:proofErr w:type="spellEnd"/>
      <w:r w:rsidR="00FA3E5C" w:rsidRPr="00FA3E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/>
          <w:sz w:val="28"/>
          <w:szCs w:val="28"/>
        </w:rPr>
        <w:t>об’єктів</w:t>
      </w:r>
      <w:proofErr w:type="spellEnd"/>
      <w:r w:rsidR="00FA3E5C" w:rsidRPr="00FA3E5C">
        <w:rPr>
          <w:rFonts w:ascii="Times New Roman" w:hAnsi="Times New Roman"/>
          <w:sz w:val="28"/>
          <w:szCs w:val="28"/>
        </w:rPr>
        <w:t xml:space="preserve"> </w:t>
      </w:r>
    </w:p>
    <w:p w:rsidR="00382754" w:rsidRPr="00FA3E5C" w:rsidRDefault="00FA3E5C" w:rsidP="00FA3E5C">
      <w:pPr>
        <w:spacing w:after="0" w:line="360" w:lineRule="auto"/>
        <w:jc w:val="center"/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82754" w:rsidRPr="00FA3E5C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  <w:lang w:val="uk-UA"/>
        </w:rPr>
        <w:t>Завдання</w:t>
      </w:r>
    </w:p>
    <w:p w:rsidR="00FA3E5C" w:rsidRDefault="00906535" w:rsidP="00FA3E5C">
      <w:pPr>
        <w:pStyle w:val="1"/>
        <w:spacing w:before="0" w:line="360" w:lineRule="auto"/>
        <w:rPr>
          <w:rFonts w:ascii="Times New Roman" w:hAnsi="Times New Roman"/>
          <w:b w:val="0"/>
          <w:sz w:val="28"/>
          <w:lang w:val="uk-UA"/>
        </w:rPr>
      </w:pPr>
      <w:r w:rsidRPr="00FA3E5C">
        <w:rPr>
          <w:rFonts w:ascii="Times New Roman" w:hAnsi="Times New Roman"/>
          <w:lang w:val="uk-UA"/>
        </w:rPr>
        <w:tab/>
      </w:r>
      <w:r w:rsidR="00FA3E5C" w:rsidRPr="00FA3E5C">
        <w:rPr>
          <w:rFonts w:ascii="Times New Roman" w:hAnsi="Times New Roman"/>
          <w:b w:val="0"/>
          <w:sz w:val="28"/>
          <w:lang w:val="uk-UA"/>
        </w:rPr>
        <w:t xml:space="preserve">Розробити програму, що будує точкову (перспективну) проекцію тривимірного об’єкта. Об’єкт для побудови вибрати самостійно та затвердити у викладача. Об’єкт повинен мати понад 50 базових точок і складатися із 20 або більше багатокутників (полігонів) . </w:t>
      </w:r>
    </w:p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906535" w:rsidRDefault="00906535" w:rsidP="00906535"/>
    <w:p w:rsidR="00FA3E5C" w:rsidRDefault="00906535" w:rsidP="00A335EB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FA3E5C" w:rsidRDefault="00FA3E5C" w:rsidP="00A335EB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</w:p>
    <w:p w:rsidR="00FA3E5C" w:rsidRDefault="00FA3E5C" w:rsidP="00A335EB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</w:p>
    <w:p w:rsidR="00FA3E5C" w:rsidRDefault="00FA3E5C" w:rsidP="00A335EB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</w:p>
    <w:p w:rsidR="00FA3E5C" w:rsidRDefault="00FA3E5C" w:rsidP="00A335EB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</w:p>
    <w:p w:rsidR="00A335EB" w:rsidRDefault="00FA3E5C" w:rsidP="00A335EB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</w:r>
      <w:proofErr w:type="spellStart"/>
      <w:r w:rsidR="00906535" w:rsidRPr="00906535">
        <w:rPr>
          <w:rFonts w:ascii="Times New Roman" w:hAnsi="Times New Roman" w:cs="Times New Roman"/>
          <w:b/>
          <w:sz w:val="28"/>
        </w:rPr>
        <w:t>Теоретичні</w:t>
      </w:r>
      <w:proofErr w:type="spellEnd"/>
      <w:r w:rsidR="00906535" w:rsidRPr="0090653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906535" w:rsidRPr="00906535">
        <w:rPr>
          <w:rFonts w:ascii="Times New Roman" w:hAnsi="Times New Roman" w:cs="Times New Roman"/>
          <w:b/>
          <w:sz w:val="28"/>
        </w:rPr>
        <w:t>відомості</w:t>
      </w:r>
      <w:proofErr w:type="spellEnd"/>
    </w:p>
    <w:p w:rsidR="00D77363" w:rsidRDefault="00D77363" w:rsidP="00A335EB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</w:p>
    <w:p w:rsidR="00FA3E5C" w:rsidRPr="00FA3E5C" w:rsidRDefault="00D77363" w:rsidP="00FA3E5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тривимірної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графічної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суті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складнішим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відповідний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двовимірний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Складність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, характерна для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тривимірного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ґрунтується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на тому,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поверхня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графічного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третього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виміру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невідповідність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просторовими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об’єктами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пласкими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зображеннями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усувається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проекцій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відображують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тривимірні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двовимірній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проекційній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картинній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площині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тривимірної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графічної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задаємо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видимий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об'єм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світовому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проекцію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картинну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плоскість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і поле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видовій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поверхні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загальному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тривимірному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світовому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відсікаються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по межах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тривимірного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видимого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об'єму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проектуються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. Те,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потрапляє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, яке само є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проекцією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видимого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об'єму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картинну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плоскість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перетвориться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полі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відображується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графічному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загальному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проекції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перетворює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точки,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задані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координат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розмірності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n, в точки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координат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розмірності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меншій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n. У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нашому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точка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тривимірного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простору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відображується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двовимірний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простір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Проекція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тривимірного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об’єкта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будується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прямих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променів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проецирують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промені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називаються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проекторами і вони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виходять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з центру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проекції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проходять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кожну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точку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об’єкта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і, при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перетинанні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картинної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площини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створюють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проекцію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. На рис. 10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проекції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одного й того самого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відрізку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проектори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проходять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E5C" w:rsidRPr="00FA3E5C">
        <w:rPr>
          <w:rFonts w:ascii="Times New Roman" w:hAnsi="Times New Roman" w:cs="Times New Roman"/>
          <w:sz w:val="28"/>
          <w:szCs w:val="28"/>
        </w:rPr>
        <w:t>кінцеві</w:t>
      </w:r>
      <w:proofErr w:type="spellEnd"/>
      <w:r w:rsidR="00FA3E5C" w:rsidRPr="00FA3E5C">
        <w:rPr>
          <w:rFonts w:ascii="Times New Roman" w:hAnsi="Times New Roman" w:cs="Times New Roman"/>
          <w:sz w:val="28"/>
          <w:szCs w:val="28"/>
        </w:rPr>
        <w:t xml:space="preserve"> точки. </w:t>
      </w:r>
    </w:p>
    <w:p w:rsidR="00FA3E5C" w:rsidRDefault="00FA3E5C" w:rsidP="00FA3E5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A3E5C" w:rsidRDefault="00FA3E5C" w:rsidP="00FA3E5C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47pt;height:124.5pt">
            <v:imagedata r:id="rId8" o:title="ris4"/>
          </v:shape>
        </w:pict>
      </w:r>
    </w:p>
    <w:p w:rsidR="00FA3E5C" w:rsidRDefault="00FA3E5C" w:rsidP="00FA3E5C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3E5C">
        <w:rPr>
          <w:rFonts w:ascii="Times New Roman" w:hAnsi="Times New Roman" w:cs="Times New Roman"/>
          <w:sz w:val="28"/>
          <w:szCs w:val="28"/>
        </w:rPr>
        <w:t xml:space="preserve">Рис. 10 –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Побудова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проекцій</w:t>
      </w:r>
      <w:proofErr w:type="spellEnd"/>
    </w:p>
    <w:p w:rsidR="00FA3E5C" w:rsidRPr="00FA3E5C" w:rsidRDefault="00FA3E5C" w:rsidP="00FA3E5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Визначений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таким чином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проекцій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відомий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плоских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геометричних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проекцій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площину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, а не на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викривлену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поверхню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і як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проектори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прямі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Пласкі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геометричні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проекції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розділити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на два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центральні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перспективні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паралельні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ортогональні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ними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співвідношенням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центром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проекції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проекційною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плоскістю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. Так,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ними,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проекція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буде центральною,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ж вона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нескінчена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, то –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паралельною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описі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центральної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проекції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ми явно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задаємо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центр,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як для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паралельної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проекції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вказуємо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напрям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. Центр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проекції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породжує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візуальний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ефект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аналогічний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тому, до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приводять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фотографічні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випадках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бажано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досягти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деякої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міри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реалізму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зауважити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3E5C" w:rsidRDefault="00FA3E5C" w:rsidP="00FA3E5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центральної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проекції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зворотно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пропорційно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центру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проекції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Паралельна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проекція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породжує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реалістичне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відсутнє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перспективне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укорочення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Проекція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фіксує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дійсні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розміри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паралельні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залишаються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паралельними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загальному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центральної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проекції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проекцію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розташованої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довільному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тривимірного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простору, на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деяку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площину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площину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картинною.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Знаходження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центральної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проекції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окремим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випадком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перетинання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променя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L з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площиною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α в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тривимірному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(рис. 11)  </w:t>
      </w:r>
    </w:p>
    <w:p w:rsidR="00FA3E5C" w:rsidRPr="00FA3E5C" w:rsidRDefault="00FA3E5C" w:rsidP="00FA3E5C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188pt;height:137pt">
            <v:imagedata r:id="rId9" o:title="ris4"/>
          </v:shape>
        </w:pict>
      </w:r>
    </w:p>
    <w:p w:rsidR="00FA3E5C" w:rsidRDefault="00FA3E5C" w:rsidP="00FA3E5C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3E5C">
        <w:rPr>
          <w:rFonts w:ascii="Times New Roman" w:hAnsi="Times New Roman" w:cs="Times New Roman"/>
          <w:sz w:val="28"/>
          <w:szCs w:val="28"/>
        </w:rPr>
        <w:t xml:space="preserve">Рис.11 –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Перетинання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променя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площиною</w:t>
      </w:r>
      <w:proofErr w:type="spellEnd"/>
    </w:p>
    <w:p w:rsidR="00FA3E5C" w:rsidRPr="00FA3E5C" w:rsidRDefault="00FA3E5C" w:rsidP="00FA3E5C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E5C" w:rsidRDefault="00FA3E5C" w:rsidP="00FA3E5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A3E5C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комп’ютерній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графіці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центральної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проекції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, як правило, сильно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спрощене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центр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проекції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точкою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з осей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координат, картинна (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проекційна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площина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перпендикулярна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оптичній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осі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. Як правило, точку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(центр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проекції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розташовують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осі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OZ,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картинна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площина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паралельна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площині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OXY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координат (рис. 12).  </w:t>
      </w:r>
    </w:p>
    <w:p w:rsidR="00FA3E5C" w:rsidRPr="00FA3E5C" w:rsidRDefault="00FA3E5C" w:rsidP="00FA3E5C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291pt;height:248pt">
            <v:imagedata r:id="rId10" o:title="ris4"/>
          </v:shape>
        </w:pict>
      </w:r>
    </w:p>
    <w:p w:rsidR="00FA3E5C" w:rsidRPr="00FA3E5C" w:rsidRDefault="00FA3E5C" w:rsidP="00FA3E5C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3E5C">
        <w:rPr>
          <w:rFonts w:ascii="Times New Roman" w:hAnsi="Times New Roman" w:cs="Times New Roman"/>
          <w:sz w:val="28"/>
          <w:szCs w:val="28"/>
        </w:rPr>
        <w:t xml:space="preserve">Рис.12 – Схема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центральної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проекції</w:t>
      </w:r>
      <w:proofErr w:type="spellEnd"/>
    </w:p>
    <w:p w:rsidR="00FA3E5C" w:rsidRPr="00FA3E5C" w:rsidRDefault="00FA3E5C" w:rsidP="00FA3E5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3E5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нашому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точка C=(0,0,c) - центр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проекції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спостерігача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площина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z=0 - картинна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площина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>. Нехай точка P=(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проекцію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P'=(x',y',0).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подібних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трикутника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CPQ та CP'Q', і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катетів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A3E5C" w:rsidRPr="00FA3E5C" w:rsidRDefault="00FA3E5C" w:rsidP="00FA3E5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3E5C">
        <w:rPr>
          <w:rFonts w:ascii="Times New Roman" w:hAnsi="Times New Roman" w:cs="Times New Roman"/>
          <w:sz w:val="28"/>
          <w:szCs w:val="28"/>
        </w:rPr>
        <w:t xml:space="preserve">Таким чином,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описати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термінах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матричної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добутку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поєднати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об’єкта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перенесення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масштабування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наступній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в одну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загальну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Аналогічно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приведенням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точок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проектуються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FA3E5C">
        <w:rPr>
          <w:rFonts w:ascii="Times New Roman" w:hAnsi="Times New Roman" w:cs="Times New Roman"/>
          <w:sz w:val="28"/>
          <w:szCs w:val="28"/>
        </w:rPr>
        <w:t>екранних</w:t>
      </w:r>
      <w:proofErr w:type="spellEnd"/>
      <w:r w:rsidRPr="00FA3E5C">
        <w:rPr>
          <w:rFonts w:ascii="Times New Roman" w:hAnsi="Times New Roman" w:cs="Times New Roman"/>
          <w:sz w:val="28"/>
          <w:szCs w:val="28"/>
        </w:rPr>
        <w:t xml:space="preserve"> координат: </w:t>
      </w:r>
    </w:p>
    <w:p w:rsidR="00D77363" w:rsidRDefault="00D77363" w:rsidP="00FA3E5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3E5C" w:rsidRDefault="00FA3E5C" w:rsidP="00FA3E5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3E5C" w:rsidRPr="00FA3E5C" w:rsidRDefault="00FA3E5C" w:rsidP="00FA3E5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7958" w:rsidRPr="008051E4" w:rsidRDefault="005E7958" w:rsidP="008051E4">
      <w:pPr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Код прог</w:t>
      </w:r>
      <w:r w:rsidR="00FA3E5C">
        <w:rPr>
          <w:rFonts w:ascii="Times New Roman" w:hAnsi="Times New Roman"/>
          <w:sz w:val="28"/>
          <w:szCs w:val="28"/>
          <w:lang w:val="uk-UA"/>
        </w:rPr>
        <w:t>рами представлений на лістингу 4</w:t>
      </w:r>
    </w:p>
    <w:p w:rsidR="008051E4" w:rsidRDefault="008051E4" w:rsidP="00805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51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 </w:t>
      </w:r>
      <w:r w:rsidRPr="008051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Application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051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PerspectiveCamera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51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camera 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051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PerspectiveCamera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051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051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BorderPane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51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borderPane</w:t>
      </w:r>
      <w:proofErr w:type="spellEnd"/>
      <w:r w:rsidRPr="008051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051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BorderPane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051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MeshView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51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proofErr w:type="spellEnd"/>
      <w:r w:rsidRPr="008051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051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.createMeshView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051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PointLight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51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light 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051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PointLight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051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AmbientLight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51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ambientLight</w:t>
      </w:r>
      <w:proofErr w:type="spellEnd"/>
      <w:r w:rsidRPr="008051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8051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AmbientLight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051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Application.</w:t>
      </w:r>
      <w:r w:rsidRPr="008051E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launch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051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8051E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051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start(Stage stage)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Group root = </w:t>
      </w:r>
      <w:r w:rsidRPr="008051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Group(</w:t>
      </w:r>
      <w:proofErr w:type="spellStart"/>
      <w:r w:rsidRPr="008051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borderPane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051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light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051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ambientLight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Scene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051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Scene(root,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stage.setScene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(scene);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051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borderPane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.setCenter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051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camera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051E4" w:rsidRDefault="008051E4" w:rsidP="00805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051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borderPane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.setLeft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051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051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.setTranslateX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051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.setTranslateY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051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.setTranslateZ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051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ambientLight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.setTranslateX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051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ambientLight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.setTranslateY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051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ambientLight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.setTranslateZ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stage.setTitle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051E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"Fool"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stage.show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051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MeshView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createMeshView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051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points =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A</w:t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D</w:t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C</w:t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B</w:t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J</w:t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o</w:t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K</w:t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L</w:t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104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051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texCoords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051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faces =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front</w:t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//32</w:t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30 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//front</w:t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front</w:t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};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051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facesmoothes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TriangleMesh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mesh = </w:t>
      </w:r>
      <w:r w:rsidRPr="008051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TriangleMesh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mesh.getPoints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addAll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(points);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mesh.getTexCoords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addAll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texCoords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mesh.getFaces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addAll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(faces);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PhongMaterial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material = </w:t>
      </w:r>
      <w:r w:rsidRPr="008051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PhongMaterial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material.setDiffuseColor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Color.</w:t>
      </w:r>
      <w:r w:rsidRPr="008051E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GREEN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MeshView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meshView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051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MeshView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meshView.setMaterial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(material);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mesh.getFaceSmoothingGroups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addAll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facesmoothes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//108</w:t>
      </w:r>
      <w:r w:rsidRPr="008051E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meshView.setMesh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(mesh);</w:t>
      </w:r>
      <w:bookmarkStart w:id="0" w:name="_GoBack"/>
      <w:bookmarkEnd w:id="0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051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meshView</w:t>
      </w:r>
      <w:proofErr w:type="spellEnd"/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051E4" w:rsidRDefault="008051E4" w:rsidP="00805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051E4" w:rsidRPr="00836C94" w:rsidRDefault="008051E4" w:rsidP="00805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 w:rsidRPr="008051E4">
        <w:rPr>
          <w:rFonts w:ascii="Times New Roman" w:eastAsia="Times New Roman" w:hAnsi="Times New Roman"/>
          <w:color w:val="000000"/>
          <w:sz w:val="28"/>
          <w:szCs w:val="20"/>
          <w:lang w:val="uk-UA" w:eastAsia="ru-RU"/>
        </w:rPr>
        <w:t xml:space="preserve">Лістинг 4 – код </w:t>
      </w:r>
      <w:proofErr w:type="spellStart"/>
      <w:r w:rsidRPr="008051E4">
        <w:rPr>
          <w:rFonts w:ascii="Times New Roman" w:eastAsia="Times New Roman" w:hAnsi="Times New Roman"/>
          <w:color w:val="000000"/>
          <w:sz w:val="28"/>
          <w:szCs w:val="20"/>
          <w:lang w:val="uk-UA" w:eastAsia="ru-RU"/>
        </w:rPr>
        <w:t>программи</w:t>
      </w:r>
      <w:proofErr w:type="spellEnd"/>
    </w:p>
    <w:p w:rsidR="005E7958" w:rsidRPr="00836C94" w:rsidRDefault="005E7958" w:rsidP="005E7958">
      <w:pPr>
        <w:pStyle w:val="HTML"/>
        <w:shd w:val="clear" w:color="auto" w:fill="FFFFFF"/>
        <w:rPr>
          <w:color w:val="000000"/>
        </w:rPr>
      </w:pPr>
    </w:p>
    <w:p w:rsidR="00A335EB" w:rsidRDefault="00A335EB" w:rsidP="0045311A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5E7958" w:rsidRDefault="00382754" w:rsidP="005E7958">
      <w:pPr>
        <w:spacing w:after="0" w:line="360" w:lineRule="auto"/>
        <w:jc w:val="center"/>
        <w:rPr>
          <w:rStyle w:val="ae"/>
          <w:rFonts w:ascii="Times New Roman" w:hAnsi="Times New Roman"/>
          <w:i w:val="0"/>
          <w:sz w:val="28"/>
          <w:szCs w:val="28"/>
        </w:rPr>
      </w:pPr>
      <w:r w:rsidRPr="00382754">
        <w:rPr>
          <w:rStyle w:val="ae"/>
          <w:rFonts w:ascii="Times New Roman" w:hAnsi="Times New Roman"/>
          <w:i w:val="0"/>
          <w:sz w:val="28"/>
          <w:szCs w:val="28"/>
        </w:rPr>
        <w:t xml:space="preserve">Результат </w:t>
      </w:r>
      <w:proofErr w:type="spellStart"/>
      <w:r w:rsidRPr="00382754">
        <w:rPr>
          <w:rStyle w:val="ae"/>
          <w:rFonts w:ascii="Times New Roman" w:hAnsi="Times New Roman"/>
          <w:i w:val="0"/>
          <w:sz w:val="28"/>
          <w:szCs w:val="28"/>
        </w:rPr>
        <w:t>роботи</w:t>
      </w:r>
      <w:proofErr w:type="spellEnd"/>
    </w:p>
    <w:p w:rsidR="0045311A" w:rsidRDefault="008051E4" w:rsidP="008051E4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i1033" type="#_x0000_t75" style="width:325pt;height:296pt">
            <v:imagedata r:id="rId11" o:title="result4"/>
          </v:shape>
        </w:pict>
      </w:r>
    </w:p>
    <w:p w:rsidR="00836C94" w:rsidRPr="00836C94" w:rsidRDefault="00836C94" w:rsidP="008051E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13 – результат </w:t>
      </w:r>
      <w:proofErr w:type="spellStart"/>
      <w:r>
        <w:rPr>
          <w:rFonts w:ascii="Times New Roman" w:hAnsi="Times New Roman"/>
          <w:sz w:val="28"/>
          <w:szCs w:val="28"/>
        </w:rPr>
        <w:t>роботи</w:t>
      </w:r>
      <w:proofErr w:type="spellEnd"/>
    </w:p>
    <w:sectPr w:rsidR="00836C94" w:rsidRPr="00836C94" w:rsidSect="00A335EB">
      <w:footerReference w:type="default" r:id="rId12"/>
      <w:footerReference w:type="first" r:id="rId13"/>
      <w:pgSz w:w="11906" w:h="16838"/>
      <w:pgMar w:top="794" w:right="737" w:bottom="340" w:left="1644" w:header="0" w:footer="104" w:gutter="0"/>
      <w:pgBorders>
        <w:top w:val="single" w:sz="6" w:space="25" w:color="auto"/>
        <w:left w:val="single" w:sz="6" w:space="21" w:color="auto"/>
        <w:bottom w:val="single" w:sz="6" w:space="0" w:color="auto"/>
        <w:right w:val="single" w:sz="6" w:space="2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C51" w:rsidRDefault="00CF5C51" w:rsidP="00A36B8E">
      <w:pPr>
        <w:spacing w:after="0" w:line="240" w:lineRule="auto"/>
      </w:pPr>
      <w:r>
        <w:separator/>
      </w:r>
    </w:p>
  </w:endnote>
  <w:endnote w:type="continuationSeparator" w:id="0">
    <w:p w:rsidR="00CF5C51" w:rsidRDefault="00CF5C51" w:rsidP="00A36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43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542"/>
      <w:gridCol w:w="753"/>
      <w:gridCol w:w="1214"/>
      <w:gridCol w:w="799"/>
      <w:gridCol w:w="578"/>
      <w:gridCol w:w="5896"/>
      <w:gridCol w:w="567"/>
    </w:tblGrid>
    <w:tr w:rsidR="008051E4" w:rsidRPr="00554F76" w:rsidTr="00AC4182">
      <w:trPr>
        <w:trHeight w:val="240"/>
      </w:trPr>
      <w:tc>
        <w:tcPr>
          <w:tcW w:w="542" w:type="dxa"/>
          <w:vAlign w:val="center"/>
        </w:tcPr>
        <w:p w:rsidR="008051E4" w:rsidRPr="00554F76" w:rsidRDefault="008051E4" w:rsidP="00FD735A">
          <w:pPr>
            <w:pStyle w:val="a5"/>
            <w:ind w:hanging="144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</w:p>
      </w:tc>
      <w:tc>
        <w:tcPr>
          <w:tcW w:w="753" w:type="dxa"/>
          <w:vAlign w:val="center"/>
        </w:tcPr>
        <w:p w:rsidR="008051E4" w:rsidRPr="00554F76" w:rsidRDefault="008051E4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214" w:type="dxa"/>
          <w:vAlign w:val="center"/>
        </w:tcPr>
        <w:p w:rsidR="008051E4" w:rsidRPr="00554F76" w:rsidRDefault="008051E4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799" w:type="dxa"/>
          <w:vAlign w:val="center"/>
        </w:tcPr>
        <w:p w:rsidR="008051E4" w:rsidRPr="00554F76" w:rsidRDefault="008051E4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78" w:type="dxa"/>
          <w:vAlign w:val="center"/>
        </w:tcPr>
        <w:p w:rsidR="008051E4" w:rsidRPr="00554F76" w:rsidRDefault="008051E4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896" w:type="dxa"/>
          <w:vMerge w:val="restart"/>
          <w:vAlign w:val="center"/>
        </w:tcPr>
        <w:p w:rsidR="008051E4" w:rsidRPr="00191767" w:rsidRDefault="008051E4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>6.050101.</w:t>
          </w:r>
          <w:r>
            <w:rPr>
              <w:rFonts w:ascii="Times New Roman" w:hAnsi="Times New Roman"/>
              <w:b/>
              <w:sz w:val="36"/>
              <w:szCs w:val="36"/>
              <w:lang w:val="uk-UA"/>
            </w:rPr>
            <w:t>3</w:t>
          </w:r>
          <w:r>
            <w:rPr>
              <w:rFonts w:ascii="Times New Roman" w:hAnsi="Times New Roman"/>
              <w:b/>
              <w:sz w:val="36"/>
              <w:szCs w:val="36"/>
            </w:rPr>
            <w:t>141.10.0</w:t>
          </w:r>
          <w:r>
            <w:rPr>
              <w:rFonts w:ascii="Times New Roman" w:hAnsi="Times New Roman"/>
              <w:b/>
              <w:sz w:val="36"/>
              <w:szCs w:val="36"/>
              <w:lang w:val="uk-UA"/>
            </w:rPr>
            <w:t>4</w:t>
          </w:r>
        </w:p>
      </w:tc>
      <w:tc>
        <w:tcPr>
          <w:tcW w:w="567" w:type="dxa"/>
          <w:vAlign w:val="center"/>
        </w:tcPr>
        <w:p w:rsidR="008051E4" w:rsidRPr="00554F76" w:rsidRDefault="008051E4" w:rsidP="00FD735A">
          <w:pPr>
            <w:pStyle w:val="a5"/>
            <w:ind w:left="-127" w:right="-91" w:firstLine="2"/>
            <w:jc w:val="center"/>
            <w:rPr>
              <w:rFonts w:ascii="Times New Roman" w:hAnsi="Times New Roman"/>
              <w:sz w:val="16"/>
              <w:szCs w:val="16"/>
              <w:lang w:val="uk-UA"/>
            </w:rPr>
          </w:pPr>
          <w:r w:rsidRPr="00554F76">
            <w:rPr>
              <w:rFonts w:ascii="Times New Roman" w:hAnsi="Times New Roman"/>
              <w:sz w:val="16"/>
              <w:szCs w:val="16"/>
              <w:lang w:val="uk-UA"/>
            </w:rPr>
            <w:t>Аркуш</w:t>
          </w:r>
        </w:p>
      </w:tc>
    </w:tr>
    <w:tr w:rsidR="008051E4" w:rsidRPr="00554F76" w:rsidTr="00AC4182">
      <w:trPr>
        <w:trHeight w:val="240"/>
      </w:trPr>
      <w:tc>
        <w:tcPr>
          <w:tcW w:w="542" w:type="dxa"/>
          <w:vAlign w:val="center"/>
        </w:tcPr>
        <w:p w:rsidR="008051E4" w:rsidRPr="00554F76" w:rsidRDefault="008051E4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753" w:type="dxa"/>
          <w:vAlign w:val="center"/>
        </w:tcPr>
        <w:p w:rsidR="008051E4" w:rsidRPr="00554F76" w:rsidRDefault="008051E4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214" w:type="dxa"/>
          <w:vAlign w:val="center"/>
        </w:tcPr>
        <w:p w:rsidR="008051E4" w:rsidRPr="00554F76" w:rsidRDefault="008051E4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799" w:type="dxa"/>
          <w:vAlign w:val="center"/>
        </w:tcPr>
        <w:p w:rsidR="008051E4" w:rsidRPr="00554F76" w:rsidRDefault="008051E4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78" w:type="dxa"/>
          <w:vAlign w:val="center"/>
        </w:tcPr>
        <w:p w:rsidR="008051E4" w:rsidRPr="00554F76" w:rsidRDefault="008051E4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896" w:type="dxa"/>
          <w:vMerge/>
          <w:vAlign w:val="center"/>
        </w:tcPr>
        <w:p w:rsidR="008051E4" w:rsidRPr="00554F76" w:rsidRDefault="008051E4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vMerge w:val="restart"/>
          <w:vAlign w:val="center"/>
        </w:tcPr>
        <w:p w:rsidR="008051E4" w:rsidRPr="00554F76" w:rsidRDefault="008051E4" w:rsidP="00FD735A">
          <w:pPr>
            <w:pStyle w:val="a5"/>
            <w:jc w:val="center"/>
            <w:rPr>
              <w:rFonts w:ascii="Arial" w:hAnsi="Arial" w:cs="Arial"/>
              <w:b/>
              <w:i/>
              <w:sz w:val="28"/>
              <w:szCs w:val="28"/>
              <w:lang w:val="uk-UA"/>
            </w:rPr>
          </w:pPr>
          <w:r w:rsidRPr="00554F76">
            <w:rPr>
              <w:rFonts w:ascii="Arial" w:hAnsi="Arial" w:cs="Arial"/>
              <w:b/>
              <w:i/>
              <w:sz w:val="28"/>
              <w:szCs w:val="28"/>
              <w:lang w:val="uk-UA"/>
            </w:rPr>
            <w:fldChar w:fldCharType="begin"/>
          </w:r>
          <w:r w:rsidRPr="00554F76">
            <w:rPr>
              <w:rFonts w:ascii="Arial" w:hAnsi="Arial" w:cs="Arial"/>
              <w:b/>
              <w:i/>
              <w:sz w:val="28"/>
              <w:szCs w:val="28"/>
              <w:lang w:val="uk-UA"/>
            </w:rPr>
            <w:instrText xml:space="preserve"> PAGE  \* Arabic  \* MERGEFORMAT </w:instrText>
          </w:r>
          <w:r w:rsidRPr="00554F76">
            <w:rPr>
              <w:rFonts w:ascii="Arial" w:hAnsi="Arial" w:cs="Arial"/>
              <w:b/>
              <w:i/>
              <w:sz w:val="28"/>
              <w:szCs w:val="28"/>
              <w:lang w:val="uk-UA"/>
            </w:rPr>
            <w:fldChar w:fldCharType="separate"/>
          </w:r>
          <w:r w:rsidR="00836C94">
            <w:rPr>
              <w:rFonts w:ascii="Arial" w:hAnsi="Arial" w:cs="Arial"/>
              <w:b/>
              <w:i/>
              <w:noProof/>
              <w:sz w:val="28"/>
              <w:szCs w:val="28"/>
              <w:lang w:val="uk-UA"/>
            </w:rPr>
            <w:t>10</w:t>
          </w:r>
          <w:r w:rsidRPr="00554F76">
            <w:rPr>
              <w:rFonts w:ascii="Arial" w:hAnsi="Arial" w:cs="Arial"/>
              <w:b/>
              <w:i/>
              <w:sz w:val="28"/>
              <w:szCs w:val="28"/>
              <w:lang w:val="uk-UA"/>
            </w:rPr>
            <w:fldChar w:fldCharType="end"/>
          </w:r>
        </w:p>
      </w:tc>
    </w:tr>
    <w:tr w:rsidR="008051E4" w:rsidRPr="00554F76" w:rsidTr="00AC4182">
      <w:trPr>
        <w:trHeight w:val="240"/>
      </w:trPr>
      <w:tc>
        <w:tcPr>
          <w:tcW w:w="542" w:type="dxa"/>
          <w:vAlign w:val="center"/>
        </w:tcPr>
        <w:p w:rsidR="008051E4" w:rsidRPr="00554F76" w:rsidRDefault="008051E4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proofErr w:type="spellStart"/>
          <w:r w:rsidRPr="00554F76">
            <w:rPr>
              <w:rFonts w:ascii="Times New Roman" w:hAnsi="Times New Roman"/>
              <w:sz w:val="18"/>
              <w:szCs w:val="18"/>
            </w:rPr>
            <w:t>Зм</w:t>
          </w:r>
          <w:proofErr w:type="spellEnd"/>
          <w:r w:rsidRPr="00554F76">
            <w:rPr>
              <w:rFonts w:ascii="Times New Roman" w:hAnsi="Times New Roman"/>
              <w:sz w:val="18"/>
              <w:szCs w:val="18"/>
            </w:rPr>
            <w:t>.</w:t>
          </w:r>
        </w:p>
      </w:tc>
      <w:tc>
        <w:tcPr>
          <w:tcW w:w="753" w:type="dxa"/>
          <w:vAlign w:val="center"/>
        </w:tcPr>
        <w:p w:rsidR="008051E4" w:rsidRPr="00554F76" w:rsidRDefault="008051E4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proofErr w:type="spellStart"/>
          <w:r w:rsidRPr="00554F76">
            <w:rPr>
              <w:rFonts w:ascii="Times New Roman" w:hAnsi="Times New Roman"/>
              <w:sz w:val="18"/>
              <w:szCs w:val="18"/>
            </w:rPr>
            <w:t>Аркуш</w:t>
          </w:r>
          <w:proofErr w:type="spellEnd"/>
        </w:p>
      </w:tc>
      <w:tc>
        <w:tcPr>
          <w:tcW w:w="1214" w:type="dxa"/>
          <w:vAlign w:val="center"/>
        </w:tcPr>
        <w:p w:rsidR="008051E4" w:rsidRPr="00554F76" w:rsidRDefault="008051E4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554F76">
            <w:rPr>
              <w:rFonts w:ascii="Times New Roman" w:hAnsi="Times New Roman"/>
              <w:sz w:val="18"/>
              <w:szCs w:val="18"/>
            </w:rPr>
            <w:t>№ документа</w:t>
          </w:r>
        </w:p>
      </w:tc>
      <w:tc>
        <w:tcPr>
          <w:tcW w:w="799" w:type="dxa"/>
          <w:vAlign w:val="center"/>
        </w:tcPr>
        <w:p w:rsidR="008051E4" w:rsidRPr="00554F76" w:rsidRDefault="008051E4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 w:rsidRPr="00554F76">
            <w:rPr>
              <w:rFonts w:ascii="Times New Roman" w:hAnsi="Times New Roman"/>
              <w:sz w:val="18"/>
              <w:szCs w:val="18"/>
            </w:rPr>
            <w:t>П</w:t>
          </w:r>
          <w:proofErr w:type="spellStart"/>
          <w:r w:rsidRPr="00554F76">
            <w:rPr>
              <w:rFonts w:ascii="Times New Roman" w:hAnsi="Times New Roman"/>
              <w:sz w:val="18"/>
              <w:szCs w:val="18"/>
              <w:lang w:val="uk-UA"/>
            </w:rPr>
            <w:t>ідпис</w:t>
          </w:r>
          <w:proofErr w:type="spellEnd"/>
        </w:p>
      </w:tc>
      <w:tc>
        <w:tcPr>
          <w:tcW w:w="578" w:type="dxa"/>
          <w:vAlign w:val="center"/>
        </w:tcPr>
        <w:p w:rsidR="008051E4" w:rsidRPr="00554F76" w:rsidRDefault="008051E4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 w:rsidRPr="00554F76">
            <w:rPr>
              <w:rFonts w:ascii="Times New Roman" w:hAnsi="Times New Roman"/>
              <w:sz w:val="18"/>
              <w:szCs w:val="18"/>
              <w:lang w:val="uk-UA"/>
            </w:rPr>
            <w:t>Дата</w:t>
          </w:r>
        </w:p>
      </w:tc>
      <w:tc>
        <w:tcPr>
          <w:tcW w:w="5896" w:type="dxa"/>
          <w:vMerge/>
          <w:vAlign w:val="center"/>
        </w:tcPr>
        <w:p w:rsidR="008051E4" w:rsidRPr="00554F76" w:rsidRDefault="008051E4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vMerge/>
          <w:vAlign w:val="center"/>
        </w:tcPr>
        <w:p w:rsidR="008051E4" w:rsidRPr="00554F76" w:rsidRDefault="008051E4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</w:tbl>
  <w:p w:rsidR="008051E4" w:rsidRDefault="008051E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6"/>
      <w:gridCol w:w="565"/>
      <w:gridCol w:w="1297"/>
      <w:gridCol w:w="846"/>
      <w:gridCol w:w="565"/>
      <w:gridCol w:w="3561"/>
      <w:gridCol w:w="283"/>
      <w:gridCol w:w="284"/>
      <w:gridCol w:w="284"/>
      <w:gridCol w:w="1276"/>
      <w:gridCol w:w="992"/>
    </w:tblGrid>
    <w:tr w:rsidR="008051E4" w:rsidRPr="0006537B" w:rsidTr="00C776EE">
      <w:trPr>
        <w:trHeight w:val="283"/>
      </w:trPr>
      <w:tc>
        <w:tcPr>
          <w:tcW w:w="396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5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297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46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5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6680" w:type="dxa"/>
          <w:gridSpan w:val="6"/>
          <w:vMerge w:val="restart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tabs>
              <w:tab w:val="clear" w:pos="4677"/>
              <w:tab w:val="clear" w:pos="9355"/>
              <w:tab w:val="left" w:pos="3915"/>
            </w:tabs>
            <w:jc w:val="center"/>
            <w:rPr>
              <w:rFonts w:ascii="Times New Roman" w:hAnsi="Times New Roman"/>
              <w:sz w:val="18"/>
              <w:szCs w:val="18"/>
            </w:rPr>
          </w:pPr>
        </w:p>
        <w:p w:rsidR="008051E4" w:rsidRPr="00972790" w:rsidRDefault="008051E4" w:rsidP="00C776EE">
          <w:pPr>
            <w:tabs>
              <w:tab w:val="left" w:pos="4410"/>
            </w:tabs>
            <w:jc w:val="center"/>
            <w:rPr>
              <w:rFonts w:ascii="Times New Roman" w:hAnsi="Times New Roman"/>
              <w:b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>6.050101.</w:t>
          </w:r>
          <w:r>
            <w:rPr>
              <w:rFonts w:ascii="Times New Roman" w:hAnsi="Times New Roman"/>
              <w:b/>
              <w:sz w:val="36"/>
              <w:szCs w:val="36"/>
              <w:lang w:val="en-US"/>
            </w:rPr>
            <w:t>3</w:t>
          </w:r>
          <w:r>
            <w:rPr>
              <w:rFonts w:ascii="Times New Roman" w:hAnsi="Times New Roman"/>
              <w:b/>
              <w:sz w:val="36"/>
              <w:szCs w:val="36"/>
            </w:rPr>
            <w:t>141.10.04</w:t>
          </w:r>
        </w:p>
      </w:tc>
    </w:tr>
    <w:tr w:rsidR="008051E4" w:rsidRPr="0006537B" w:rsidTr="00C776EE">
      <w:trPr>
        <w:trHeight w:val="283"/>
      </w:trPr>
      <w:tc>
        <w:tcPr>
          <w:tcW w:w="396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5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297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46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5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6680" w:type="dxa"/>
          <w:gridSpan w:val="6"/>
          <w:vMerge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8051E4" w:rsidRPr="0006537B" w:rsidTr="00C776EE">
      <w:trPr>
        <w:trHeight w:val="283"/>
      </w:trPr>
      <w:tc>
        <w:tcPr>
          <w:tcW w:w="396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proofErr w:type="spellStart"/>
          <w:r w:rsidRPr="00C776EE">
            <w:rPr>
              <w:rFonts w:ascii="Times New Roman" w:hAnsi="Times New Roman"/>
              <w:sz w:val="18"/>
              <w:szCs w:val="18"/>
            </w:rPr>
            <w:t>Зм</w:t>
          </w:r>
          <w:proofErr w:type="spellEnd"/>
          <w:r w:rsidRPr="00C776EE">
            <w:rPr>
              <w:rFonts w:ascii="Times New Roman" w:hAnsi="Times New Roman"/>
              <w:sz w:val="18"/>
              <w:szCs w:val="18"/>
            </w:rPr>
            <w:t>.</w:t>
          </w:r>
        </w:p>
      </w:tc>
      <w:tc>
        <w:tcPr>
          <w:tcW w:w="565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proofErr w:type="spellStart"/>
          <w:r w:rsidRPr="00C776EE">
            <w:rPr>
              <w:rFonts w:ascii="Times New Roman" w:hAnsi="Times New Roman"/>
              <w:sz w:val="18"/>
              <w:szCs w:val="18"/>
            </w:rPr>
            <w:t>Аркуш</w:t>
          </w:r>
          <w:proofErr w:type="spellEnd"/>
        </w:p>
      </w:tc>
      <w:tc>
        <w:tcPr>
          <w:tcW w:w="1297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18"/>
              <w:szCs w:val="18"/>
            </w:rPr>
            <w:t>№ документа</w:t>
          </w:r>
        </w:p>
      </w:tc>
      <w:tc>
        <w:tcPr>
          <w:tcW w:w="846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>Підпис</w:t>
          </w:r>
        </w:p>
      </w:tc>
      <w:tc>
        <w:tcPr>
          <w:tcW w:w="565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>Дата</w:t>
          </w:r>
        </w:p>
      </w:tc>
      <w:tc>
        <w:tcPr>
          <w:tcW w:w="6680" w:type="dxa"/>
          <w:gridSpan w:val="6"/>
          <w:vMerge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8051E4" w:rsidRPr="0006537B" w:rsidTr="00C776EE">
      <w:trPr>
        <w:trHeight w:val="283"/>
      </w:trPr>
      <w:tc>
        <w:tcPr>
          <w:tcW w:w="961" w:type="dxa"/>
          <w:gridSpan w:val="2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297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46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5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561" w:type="dxa"/>
          <w:vMerge w:val="restart"/>
          <w:shd w:val="clear" w:color="auto" w:fill="auto"/>
          <w:vAlign w:val="center"/>
        </w:tcPr>
        <w:p w:rsidR="008051E4" w:rsidRPr="002425C9" w:rsidRDefault="008051E4" w:rsidP="00382754">
          <w:pPr>
            <w:pStyle w:val="af1"/>
            <w:rPr>
              <w:rStyle w:val="ae"/>
            </w:rPr>
          </w:pPr>
          <w:proofErr w:type="spellStart"/>
          <w:r w:rsidRPr="00FA3E5C">
            <w:t>Побудова</w:t>
          </w:r>
          <w:proofErr w:type="spellEnd"/>
          <w:r w:rsidRPr="00FA3E5C">
            <w:t xml:space="preserve"> </w:t>
          </w:r>
          <w:proofErr w:type="spellStart"/>
          <w:r w:rsidRPr="00FA3E5C">
            <w:t>проекцій</w:t>
          </w:r>
          <w:proofErr w:type="spellEnd"/>
          <w:r w:rsidRPr="00FA3E5C">
            <w:t xml:space="preserve"> </w:t>
          </w:r>
          <w:proofErr w:type="spellStart"/>
          <w:r w:rsidRPr="00FA3E5C">
            <w:t>тривимірних</w:t>
          </w:r>
          <w:proofErr w:type="spellEnd"/>
          <w:r w:rsidRPr="00FA3E5C">
            <w:t xml:space="preserve"> </w:t>
          </w:r>
          <w:proofErr w:type="spellStart"/>
          <w:r w:rsidRPr="00FA3E5C">
            <w:t>об’єктів</w:t>
          </w:r>
          <w:proofErr w:type="spellEnd"/>
        </w:p>
      </w:tc>
      <w:tc>
        <w:tcPr>
          <w:tcW w:w="851" w:type="dxa"/>
          <w:gridSpan w:val="3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>Літ.</w:t>
          </w:r>
        </w:p>
      </w:tc>
      <w:tc>
        <w:tcPr>
          <w:tcW w:w="1276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>Аркуш</w:t>
          </w:r>
        </w:p>
      </w:tc>
      <w:tc>
        <w:tcPr>
          <w:tcW w:w="992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>Аркушів</w:t>
          </w:r>
        </w:p>
      </w:tc>
    </w:tr>
    <w:tr w:rsidR="008051E4" w:rsidRPr="0006537B" w:rsidTr="00C776EE">
      <w:trPr>
        <w:trHeight w:val="283"/>
      </w:trPr>
      <w:tc>
        <w:tcPr>
          <w:tcW w:w="961" w:type="dxa"/>
          <w:gridSpan w:val="2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>Студент</w:t>
          </w:r>
        </w:p>
      </w:tc>
      <w:tc>
        <w:tcPr>
          <w:tcW w:w="1297" w:type="dxa"/>
          <w:shd w:val="clear" w:color="auto" w:fill="auto"/>
          <w:vAlign w:val="center"/>
        </w:tcPr>
        <w:p w:rsidR="008051E4" w:rsidRPr="00C776EE" w:rsidRDefault="008051E4" w:rsidP="00ED49B4">
          <w:pPr>
            <w:pStyle w:val="a5"/>
            <w:rPr>
              <w:rFonts w:ascii="Times New Roman" w:hAnsi="Times New Roman"/>
              <w:sz w:val="18"/>
              <w:szCs w:val="18"/>
              <w:lang w:val="uk-UA"/>
            </w:rPr>
          </w:pPr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 xml:space="preserve"> </w:t>
          </w:r>
          <w:proofErr w:type="spellStart"/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>Самсонов</w:t>
          </w:r>
          <w:proofErr w:type="spellEnd"/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 xml:space="preserve"> В.В.</w:t>
          </w:r>
        </w:p>
      </w:tc>
      <w:tc>
        <w:tcPr>
          <w:tcW w:w="846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5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561" w:type="dxa"/>
          <w:vMerge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283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284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18"/>
              <w:szCs w:val="18"/>
            </w:rPr>
            <w:t>У</w:t>
          </w:r>
        </w:p>
      </w:tc>
      <w:tc>
        <w:tcPr>
          <w:tcW w:w="284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276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18"/>
              <w:szCs w:val="18"/>
            </w:rPr>
            <w:t>1</w:t>
          </w:r>
        </w:p>
      </w:tc>
      <w:tc>
        <w:tcPr>
          <w:tcW w:w="992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 w:rsidRPr="00C776EE">
            <w:rPr>
              <w:rFonts w:ascii="Times New Roman" w:hAnsi="Times New Roman"/>
              <w:sz w:val="18"/>
              <w:szCs w:val="18"/>
              <w:lang w:val="en-US"/>
            </w:rPr>
            <w:t>1</w:t>
          </w:r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>1</w:t>
          </w:r>
        </w:p>
      </w:tc>
    </w:tr>
    <w:tr w:rsidR="008051E4" w:rsidRPr="0006537B" w:rsidTr="00C776EE">
      <w:trPr>
        <w:trHeight w:val="283"/>
      </w:trPr>
      <w:tc>
        <w:tcPr>
          <w:tcW w:w="961" w:type="dxa"/>
          <w:gridSpan w:val="2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>Викладач</w:t>
          </w:r>
        </w:p>
      </w:tc>
      <w:tc>
        <w:tcPr>
          <w:tcW w:w="1297" w:type="dxa"/>
          <w:shd w:val="clear" w:color="auto" w:fill="auto"/>
          <w:vAlign w:val="center"/>
        </w:tcPr>
        <w:p w:rsidR="008051E4" w:rsidRPr="00906535" w:rsidRDefault="008051E4" w:rsidP="00C776EE">
          <w:pPr>
            <w:pStyle w:val="a5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Морозова Г.С.</w:t>
          </w:r>
        </w:p>
      </w:tc>
      <w:tc>
        <w:tcPr>
          <w:tcW w:w="846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5" w:type="dxa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561" w:type="dxa"/>
          <w:vMerge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119" w:type="dxa"/>
          <w:gridSpan w:val="5"/>
          <w:vMerge w:val="restart"/>
          <w:shd w:val="clear" w:color="auto" w:fill="auto"/>
          <w:vAlign w:val="center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32"/>
              <w:szCs w:val="32"/>
              <w:lang w:val="uk-UA"/>
            </w:rPr>
          </w:pPr>
          <w:r w:rsidRPr="00C776EE">
            <w:rPr>
              <w:rFonts w:ascii="Times New Roman" w:hAnsi="Times New Roman"/>
              <w:sz w:val="32"/>
              <w:szCs w:val="32"/>
              <w:lang w:val="uk-UA"/>
            </w:rPr>
            <w:t>НУК</w:t>
          </w:r>
        </w:p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32"/>
              <w:szCs w:val="32"/>
              <w:lang w:val="uk-UA"/>
            </w:rPr>
            <w:t>ім. адм. Макарова</w:t>
          </w:r>
        </w:p>
      </w:tc>
    </w:tr>
    <w:tr w:rsidR="008051E4" w:rsidRPr="0006537B" w:rsidTr="00C776EE">
      <w:trPr>
        <w:trHeight w:val="283"/>
      </w:trPr>
      <w:tc>
        <w:tcPr>
          <w:tcW w:w="961" w:type="dxa"/>
          <w:gridSpan w:val="2"/>
          <w:shd w:val="clear" w:color="auto" w:fill="auto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</w:p>
      </w:tc>
      <w:tc>
        <w:tcPr>
          <w:tcW w:w="1297" w:type="dxa"/>
          <w:shd w:val="clear" w:color="auto" w:fill="auto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46" w:type="dxa"/>
          <w:shd w:val="clear" w:color="auto" w:fill="auto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5" w:type="dxa"/>
          <w:shd w:val="clear" w:color="auto" w:fill="auto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561" w:type="dxa"/>
          <w:vMerge/>
          <w:shd w:val="clear" w:color="auto" w:fill="auto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119" w:type="dxa"/>
          <w:gridSpan w:val="5"/>
          <w:vMerge/>
          <w:shd w:val="clear" w:color="auto" w:fill="auto"/>
        </w:tcPr>
        <w:p w:rsidR="008051E4" w:rsidRPr="00C776EE" w:rsidRDefault="008051E4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</w:p>
      </w:tc>
    </w:tr>
    <w:tr w:rsidR="008051E4" w:rsidRPr="0006537B" w:rsidTr="00C776EE">
      <w:trPr>
        <w:trHeight w:val="283"/>
      </w:trPr>
      <w:tc>
        <w:tcPr>
          <w:tcW w:w="961" w:type="dxa"/>
          <w:gridSpan w:val="2"/>
          <w:shd w:val="clear" w:color="auto" w:fill="auto"/>
        </w:tcPr>
        <w:p w:rsidR="008051E4" w:rsidRPr="00C776EE" w:rsidRDefault="008051E4" w:rsidP="008B1CDB">
          <w:pPr>
            <w:pStyle w:val="a5"/>
            <w:rPr>
              <w:sz w:val="16"/>
              <w:szCs w:val="16"/>
            </w:rPr>
          </w:pPr>
        </w:p>
      </w:tc>
      <w:tc>
        <w:tcPr>
          <w:tcW w:w="1297" w:type="dxa"/>
          <w:shd w:val="clear" w:color="auto" w:fill="auto"/>
        </w:tcPr>
        <w:p w:rsidR="008051E4" w:rsidRPr="00C776EE" w:rsidRDefault="008051E4" w:rsidP="008B1CDB">
          <w:pPr>
            <w:pStyle w:val="a5"/>
            <w:rPr>
              <w:sz w:val="16"/>
              <w:szCs w:val="16"/>
            </w:rPr>
          </w:pPr>
        </w:p>
      </w:tc>
      <w:tc>
        <w:tcPr>
          <w:tcW w:w="846" w:type="dxa"/>
          <w:shd w:val="clear" w:color="auto" w:fill="auto"/>
        </w:tcPr>
        <w:p w:rsidR="008051E4" w:rsidRPr="00C776EE" w:rsidRDefault="008051E4" w:rsidP="008B1CDB">
          <w:pPr>
            <w:pStyle w:val="a5"/>
            <w:rPr>
              <w:sz w:val="16"/>
              <w:szCs w:val="16"/>
            </w:rPr>
          </w:pPr>
        </w:p>
      </w:tc>
      <w:tc>
        <w:tcPr>
          <w:tcW w:w="565" w:type="dxa"/>
          <w:shd w:val="clear" w:color="auto" w:fill="auto"/>
        </w:tcPr>
        <w:p w:rsidR="008051E4" w:rsidRPr="00C776EE" w:rsidRDefault="008051E4" w:rsidP="008B1CDB">
          <w:pPr>
            <w:pStyle w:val="a5"/>
            <w:rPr>
              <w:sz w:val="16"/>
              <w:szCs w:val="16"/>
            </w:rPr>
          </w:pPr>
        </w:p>
      </w:tc>
      <w:tc>
        <w:tcPr>
          <w:tcW w:w="3561" w:type="dxa"/>
          <w:vMerge/>
          <w:shd w:val="clear" w:color="auto" w:fill="auto"/>
        </w:tcPr>
        <w:p w:rsidR="008051E4" w:rsidRPr="00C776EE" w:rsidRDefault="008051E4" w:rsidP="008B1CDB">
          <w:pPr>
            <w:pStyle w:val="a5"/>
            <w:rPr>
              <w:sz w:val="16"/>
              <w:szCs w:val="16"/>
            </w:rPr>
          </w:pPr>
        </w:p>
      </w:tc>
      <w:tc>
        <w:tcPr>
          <w:tcW w:w="3119" w:type="dxa"/>
          <w:gridSpan w:val="5"/>
          <w:vMerge/>
          <w:shd w:val="clear" w:color="auto" w:fill="auto"/>
        </w:tcPr>
        <w:p w:rsidR="008051E4" w:rsidRPr="00C776EE" w:rsidRDefault="008051E4" w:rsidP="008B1CDB">
          <w:pPr>
            <w:pStyle w:val="a5"/>
            <w:rPr>
              <w:sz w:val="16"/>
              <w:szCs w:val="16"/>
            </w:rPr>
          </w:pPr>
        </w:p>
      </w:tc>
    </w:tr>
  </w:tbl>
  <w:p w:rsidR="008051E4" w:rsidRPr="0006537B" w:rsidRDefault="008051E4">
    <w:pPr>
      <w:pStyle w:val="a5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C51" w:rsidRDefault="00CF5C51" w:rsidP="00A36B8E">
      <w:pPr>
        <w:spacing w:after="0" w:line="240" w:lineRule="auto"/>
      </w:pPr>
      <w:r>
        <w:separator/>
      </w:r>
    </w:p>
  </w:footnote>
  <w:footnote w:type="continuationSeparator" w:id="0">
    <w:p w:rsidR="00CF5C51" w:rsidRDefault="00CF5C51" w:rsidP="00A36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34D82"/>
    <w:multiLevelType w:val="hybridMultilevel"/>
    <w:tmpl w:val="12AA6DF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F42A6"/>
    <w:multiLevelType w:val="multilevel"/>
    <w:tmpl w:val="EBE077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3065C91"/>
    <w:multiLevelType w:val="multilevel"/>
    <w:tmpl w:val="EBE077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4EA3F09"/>
    <w:multiLevelType w:val="hybridMultilevel"/>
    <w:tmpl w:val="D122B9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07DDD"/>
    <w:multiLevelType w:val="hybridMultilevel"/>
    <w:tmpl w:val="8AA42BB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E5562"/>
    <w:multiLevelType w:val="hybridMultilevel"/>
    <w:tmpl w:val="40648730"/>
    <w:lvl w:ilvl="0" w:tplc="ADC8677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1CB49E5"/>
    <w:multiLevelType w:val="hybridMultilevel"/>
    <w:tmpl w:val="D276B48C"/>
    <w:lvl w:ilvl="0" w:tplc="3328D376">
      <w:start w:val="19"/>
      <w:numFmt w:val="bullet"/>
      <w:lvlText w:val="-"/>
      <w:lvlJc w:val="left"/>
      <w:pPr>
        <w:ind w:left="6732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7" w15:restartNumberingAfterBreak="0">
    <w:nsid w:val="43C5317A"/>
    <w:multiLevelType w:val="hybridMultilevel"/>
    <w:tmpl w:val="A14C801C"/>
    <w:lvl w:ilvl="0" w:tplc="FCB69938">
      <w:start w:val="6"/>
      <w:numFmt w:val="bullet"/>
      <w:lvlText w:val="-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2111430"/>
    <w:multiLevelType w:val="multilevel"/>
    <w:tmpl w:val="5EBEFD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47D034C"/>
    <w:multiLevelType w:val="hybridMultilevel"/>
    <w:tmpl w:val="404E3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C349C"/>
    <w:multiLevelType w:val="multilevel"/>
    <w:tmpl w:val="642C7C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EFE01F3"/>
    <w:multiLevelType w:val="hybridMultilevel"/>
    <w:tmpl w:val="34C6D69C"/>
    <w:lvl w:ilvl="0" w:tplc="0EDC8686">
      <w:start w:val="19"/>
      <w:numFmt w:val="bullet"/>
      <w:lvlText w:val="-"/>
      <w:lvlJc w:val="left"/>
      <w:pPr>
        <w:ind w:left="248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76142ED0"/>
    <w:multiLevelType w:val="hybridMultilevel"/>
    <w:tmpl w:val="C512C6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"/>
  </w:num>
  <w:num w:numId="5">
    <w:abstractNumId w:val="9"/>
  </w:num>
  <w:num w:numId="6">
    <w:abstractNumId w:val="11"/>
  </w:num>
  <w:num w:numId="7">
    <w:abstractNumId w:val="6"/>
  </w:num>
  <w:num w:numId="8">
    <w:abstractNumId w:val="5"/>
  </w:num>
  <w:num w:numId="9">
    <w:abstractNumId w:val="0"/>
  </w:num>
  <w:num w:numId="10">
    <w:abstractNumId w:val="4"/>
  </w:num>
  <w:num w:numId="11">
    <w:abstractNumId w:val="7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8E"/>
    <w:rsid w:val="00002BB7"/>
    <w:rsid w:val="00006779"/>
    <w:rsid w:val="00021527"/>
    <w:rsid w:val="00027769"/>
    <w:rsid w:val="000307F4"/>
    <w:rsid w:val="000372F4"/>
    <w:rsid w:val="00046C2C"/>
    <w:rsid w:val="00052096"/>
    <w:rsid w:val="00056535"/>
    <w:rsid w:val="0006537B"/>
    <w:rsid w:val="00080805"/>
    <w:rsid w:val="00081736"/>
    <w:rsid w:val="00083E0F"/>
    <w:rsid w:val="000A21BB"/>
    <w:rsid w:val="000A4C5D"/>
    <w:rsid w:val="000A70E2"/>
    <w:rsid w:val="000D6954"/>
    <w:rsid w:val="000E7D83"/>
    <w:rsid w:val="000F38B6"/>
    <w:rsid w:val="000F66AB"/>
    <w:rsid w:val="00104478"/>
    <w:rsid w:val="00105B3C"/>
    <w:rsid w:val="00131742"/>
    <w:rsid w:val="00135F61"/>
    <w:rsid w:val="00177ED5"/>
    <w:rsid w:val="00191767"/>
    <w:rsid w:val="0019482B"/>
    <w:rsid w:val="00197A5D"/>
    <w:rsid w:val="001A6B0A"/>
    <w:rsid w:val="001D301E"/>
    <w:rsid w:val="001F5C13"/>
    <w:rsid w:val="00211C4D"/>
    <w:rsid w:val="002307FF"/>
    <w:rsid w:val="00234DC4"/>
    <w:rsid w:val="002425C9"/>
    <w:rsid w:val="00247D53"/>
    <w:rsid w:val="00264F65"/>
    <w:rsid w:val="0029092B"/>
    <w:rsid w:val="00293475"/>
    <w:rsid w:val="0029647F"/>
    <w:rsid w:val="002B1ADD"/>
    <w:rsid w:val="002C6919"/>
    <w:rsid w:val="002D624A"/>
    <w:rsid w:val="002E2887"/>
    <w:rsid w:val="002E5D40"/>
    <w:rsid w:val="00304F51"/>
    <w:rsid w:val="003101DD"/>
    <w:rsid w:val="00322975"/>
    <w:rsid w:val="00323276"/>
    <w:rsid w:val="003466B2"/>
    <w:rsid w:val="003554F9"/>
    <w:rsid w:val="00362192"/>
    <w:rsid w:val="003807E3"/>
    <w:rsid w:val="00382754"/>
    <w:rsid w:val="003B1838"/>
    <w:rsid w:val="003B4296"/>
    <w:rsid w:val="003C63F0"/>
    <w:rsid w:val="003E310F"/>
    <w:rsid w:val="003E56ED"/>
    <w:rsid w:val="003F5528"/>
    <w:rsid w:val="004347F0"/>
    <w:rsid w:val="00435162"/>
    <w:rsid w:val="00441865"/>
    <w:rsid w:val="00450E1E"/>
    <w:rsid w:val="0045311A"/>
    <w:rsid w:val="0045606B"/>
    <w:rsid w:val="0045696E"/>
    <w:rsid w:val="00482C01"/>
    <w:rsid w:val="004A16C3"/>
    <w:rsid w:val="004B78BB"/>
    <w:rsid w:val="004C1CA8"/>
    <w:rsid w:val="004C6D8B"/>
    <w:rsid w:val="00500785"/>
    <w:rsid w:val="0051013F"/>
    <w:rsid w:val="005200CE"/>
    <w:rsid w:val="00520395"/>
    <w:rsid w:val="005378EF"/>
    <w:rsid w:val="005479C9"/>
    <w:rsid w:val="00554F76"/>
    <w:rsid w:val="005632EE"/>
    <w:rsid w:val="00567FA9"/>
    <w:rsid w:val="00571658"/>
    <w:rsid w:val="005824B6"/>
    <w:rsid w:val="005A4C48"/>
    <w:rsid w:val="005B2181"/>
    <w:rsid w:val="005C6262"/>
    <w:rsid w:val="005D27EB"/>
    <w:rsid w:val="005D3E8C"/>
    <w:rsid w:val="005D50F1"/>
    <w:rsid w:val="005E47D6"/>
    <w:rsid w:val="005E54A6"/>
    <w:rsid w:val="005E7958"/>
    <w:rsid w:val="005F4403"/>
    <w:rsid w:val="005F57BF"/>
    <w:rsid w:val="00613883"/>
    <w:rsid w:val="00614F5F"/>
    <w:rsid w:val="00624F5C"/>
    <w:rsid w:val="0063197D"/>
    <w:rsid w:val="0063257D"/>
    <w:rsid w:val="00634F63"/>
    <w:rsid w:val="0064152D"/>
    <w:rsid w:val="00650281"/>
    <w:rsid w:val="00664E44"/>
    <w:rsid w:val="00675119"/>
    <w:rsid w:val="006838F4"/>
    <w:rsid w:val="00695B55"/>
    <w:rsid w:val="006E736E"/>
    <w:rsid w:val="006F1508"/>
    <w:rsid w:val="00701E00"/>
    <w:rsid w:val="00705A17"/>
    <w:rsid w:val="00713B4C"/>
    <w:rsid w:val="00725D4E"/>
    <w:rsid w:val="00732211"/>
    <w:rsid w:val="00744213"/>
    <w:rsid w:val="007455C0"/>
    <w:rsid w:val="007540DA"/>
    <w:rsid w:val="00772DB4"/>
    <w:rsid w:val="00773D59"/>
    <w:rsid w:val="00792BB8"/>
    <w:rsid w:val="007973F0"/>
    <w:rsid w:val="007A73DF"/>
    <w:rsid w:val="007C7F89"/>
    <w:rsid w:val="007D147B"/>
    <w:rsid w:val="007E464C"/>
    <w:rsid w:val="008051E4"/>
    <w:rsid w:val="0081010E"/>
    <w:rsid w:val="00812997"/>
    <w:rsid w:val="00827506"/>
    <w:rsid w:val="00836C94"/>
    <w:rsid w:val="00843CDF"/>
    <w:rsid w:val="00846290"/>
    <w:rsid w:val="00892EC0"/>
    <w:rsid w:val="008B1CDB"/>
    <w:rsid w:val="008D1D67"/>
    <w:rsid w:val="008D2207"/>
    <w:rsid w:val="008E7974"/>
    <w:rsid w:val="008E7E01"/>
    <w:rsid w:val="009004AE"/>
    <w:rsid w:val="00906535"/>
    <w:rsid w:val="00911F27"/>
    <w:rsid w:val="00924983"/>
    <w:rsid w:val="00926DA8"/>
    <w:rsid w:val="00940B8E"/>
    <w:rsid w:val="00972790"/>
    <w:rsid w:val="0097560E"/>
    <w:rsid w:val="009C19B7"/>
    <w:rsid w:val="009C3907"/>
    <w:rsid w:val="009D0AA0"/>
    <w:rsid w:val="009F77DF"/>
    <w:rsid w:val="00A126E5"/>
    <w:rsid w:val="00A16957"/>
    <w:rsid w:val="00A335EB"/>
    <w:rsid w:val="00A36B8E"/>
    <w:rsid w:val="00A4590B"/>
    <w:rsid w:val="00A66F91"/>
    <w:rsid w:val="00A6733A"/>
    <w:rsid w:val="00A71C7B"/>
    <w:rsid w:val="00A77798"/>
    <w:rsid w:val="00A82236"/>
    <w:rsid w:val="00A90763"/>
    <w:rsid w:val="00A9760E"/>
    <w:rsid w:val="00AA6612"/>
    <w:rsid w:val="00AA7F42"/>
    <w:rsid w:val="00AC1387"/>
    <w:rsid w:val="00AC4182"/>
    <w:rsid w:val="00AC5432"/>
    <w:rsid w:val="00AD3B1C"/>
    <w:rsid w:val="00AF7414"/>
    <w:rsid w:val="00B1254A"/>
    <w:rsid w:val="00B23A89"/>
    <w:rsid w:val="00B333A0"/>
    <w:rsid w:val="00B3544B"/>
    <w:rsid w:val="00B36179"/>
    <w:rsid w:val="00B44229"/>
    <w:rsid w:val="00B61928"/>
    <w:rsid w:val="00B9438B"/>
    <w:rsid w:val="00B9571B"/>
    <w:rsid w:val="00BB79E5"/>
    <w:rsid w:val="00BD56B2"/>
    <w:rsid w:val="00BD64E6"/>
    <w:rsid w:val="00C01CEA"/>
    <w:rsid w:val="00C02DDC"/>
    <w:rsid w:val="00C03EBE"/>
    <w:rsid w:val="00C408C0"/>
    <w:rsid w:val="00C43592"/>
    <w:rsid w:val="00C56505"/>
    <w:rsid w:val="00C618FA"/>
    <w:rsid w:val="00C63CEA"/>
    <w:rsid w:val="00C65E8A"/>
    <w:rsid w:val="00C776EE"/>
    <w:rsid w:val="00C800E0"/>
    <w:rsid w:val="00C8700E"/>
    <w:rsid w:val="00CA7443"/>
    <w:rsid w:val="00CB32A2"/>
    <w:rsid w:val="00CB5099"/>
    <w:rsid w:val="00CD559C"/>
    <w:rsid w:val="00CF559F"/>
    <w:rsid w:val="00CF5C51"/>
    <w:rsid w:val="00D1428C"/>
    <w:rsid w:val="00D259E5"/>
    <w:rsid w:val="00D541A8"/>
    <w:rsid w:val="00D77363"/>
    <w:rsid w:val="00D874DE"/>
    <w:rsid w:val="00D924D2"/>
    <w:rsid w:val="00DA5A44"/>
    <w:rsid w:val="00DB05B2"/>
    <w:rsid w:val="00DC1B55"/>
    <w:rsid w:val="00DC3522"/>
    <w:rsid w:val="00DC4748"/>
    <w:rsid w:val="00DE5BB4"/>
    <w:rsid w:val="00E01B1D"/>
    <w:rsid w:val="00E04A5F"/>
    <w:rsid w:val="00E05948"/>
    <w:rsid w:val="00E11BED"/>
    <w:rsid w:val="00E2055B"/>
    <w:rsid w:val="00E2429A"/>
    <w:rsid w:val="00E51C4A"/>
    <w:rsid w:val="00E551A8"/>
    <w:rsid w:val="00E608B3"/>
    <w:rsid w:val="00E92E18"/>
    <w:rsid w:val="00E973EC"/>
    <w:rsid w:val="00EB5118"/>
    <w:rsid w:val="00EB78DF"/>
    <w:rsid w:val="00EC2FB2"/>
    <w:rsid w:val="00ED2D77"/>
    <w:rsid w:val="00ED49B4"/>
    <w:rsid w:val="00EE5048"/>
    <w:rsid w:val="00EF756F"/>
    <w:rsid w:val="00F13301"/>
    <w:rsid w:val="00F14EC0"/>
    <w:rsid w:val="00F44BED"/>
    <w:rsid w:val="00F53AF9"/>
    <w:rsid w:val="00F7197B"/>
    <w:rsid w:val="00F961FE"/>
    <w:rsid w:val="00F9668C"/>
    <w:rsid w:val="00FA3E5C"/>
    <w:rsid w:val="00FC1145"/>
    <w:rsid w:val="00FD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6492A1"/>
  <w15:chartTrackingRefBased/>
  <w15:docId w15:val="{47E9F4C5-B65A-440C-ACAF-7CA4DB8D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40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382754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97279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locked/>
    <w:rsid w:val="009727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locked/>
    <w:rsid w:val="0097279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locked/>
    <w:rsid w:val="0038275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82754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en-US"/>
    </w:rPr>
  </w:style>
  <w:style w:type="character" w:customStyle="1" w:styleId="20">
    <w:name w:val="Заголовок 2 Знак"/>
    <w:link w:val="2"/>
    <w:rsid w:val="00972790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rsid w:val="00972790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rsid w:val="0097279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rsid w:val="00382754"/>
    <w:rPr>
      <w:rFonts w:ascii="Calibri" w:eastAsia="Times New Roman" w:hAnsi="Calibri" w:cs="Times New Roman"/>
      <w:b/>
      <w:bCs/>
      <w:i/>
      <w:iCs/>
      <w:sz w:val="26"/>
      <w:szCs w:val="26"/>
      <w:lang w:val="ru-RU" w:eastAsia="en-US"/>
    </w:rPr>
  </w:style>
  <w:style w:type="paragraph" w:styleId="a3">
    <w:name w:val="header"/>
    <w:basedOn w:val="a"/>
    <w:link w:val="a4"/>
    <w:uiPriority w:val="99"/>
    <w:rsid w:val="00A36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A36B8E"/>
    <w:rPr>
      <w:rFonts w:cs="Times New Roman"/>
    </w:rPr>
  </w:style>
  <w:style w:type="paragraph" w:styleId="a5">
    <w:name w:val="footer"/>
    <w:basedOn w:val="a"/>
    <w:link w:val="a6"/>
    <w:uiPriority w:val="99"/>
    <w:rsid w:val="00A36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A36B8E"/>
    <w:rPr>
      <w:rFonts w:cs="Times New Roman"/>
    </w:rPr>
  </w:style>
  <w:style w:type="table" w:styleId="a7">
    <w:name w:val="Table Grid"/>
    <w:basedOn w:val="a1"/>
    <w:uiPriority w:val="99"/>
    <w:rsid w:val="00A36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uiPriority w:val="99"/>
    <w:semiHidden/>
    <w:rsid w:val="00C8700E"/>
    <w:rPr>
      <w:rFonts w:cs="Times New Roman"/>
      <w:color w:val="808080"/>
    </w:rPr>
  </w:style>
  <w:style w:type="paragraph" w:styleId="a9">
    <w:name w:val="Balloon Text"/>
    <w:basedOn w:val="a"/>
    <w:link w:val="aa"/>
    <w:uiPriority w:val="99"/>
    <w:semiHidden/>
    <w:rsid w:val="00C87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C8700E"/>
    <w:rPr>
      <w:rFonts w:ascii="Tahoma" w:hAnsi="Tahoma" w:cs="Tahoma"/>
      <w:sz w:val="16"/>
      <w:szCs w:val="16"/>
    </w:rPr>
  </w:style>
  <w:style w:type="character" w:styleId="ab">
    <w:name w:val="Strong"/>
    <w:uiPriority w:val="22"/>
    <w:qFormat/>
    <w:rsid w:val="00A9760E"/>
    <w:rPr>
      <w:rFonts w:cs="Times New Roman"/>
      <w:b/>
      <w:bCs/>
    </w:rPr>
  </w:style>
  <w:style w:type="paragraph" w:styleId="ac">
    <w:name w:val="List Paragraph"/>
    <w:basedOn w:val="a"/>
    <w:uiPriority w:val="34"/>
    <w:qFormat/>
    <w:rsid w:val="003807E3"/>
    <w:pPr>
      <w:ind w:left="720"/>
      <w:contextualSpacing/>
    </w:pPr>
  </w:style>
  <w:style w:type="character" w:customStyle="1" w:styleId="apple-converted-space">
    <w:name w:val="apple-converted-space"/>
    <w:basedOn w:val="a0"/>
    <w:rsid w:val="00E01B1D"/>
  </w:style>
  <w:style w:type="character" w:customStyle="1" w:styleId="bodytext55pt">
    <w:name w:val="bodytext55pt"/>
    <w:basedOn w:val="a0"/>
    <w:rsid w:val="00E01B1D"/>
  </w:style>
  <w:style w:type="character" w:customStyle="1" w:styleId="bodytextitalic">
    <w:name w:val="bodytextitalic"/>
    <w:basedOn w:val="a0"/>
    <w:rsid w:val="00E01B1D"/>
  </w:style>
  <w:style w:type="character" w:customStyle="1" w:styleId="bodytext6ptsmallcapsspacing0pt">
    <w:name w:val="bodytext6ptsmallcapsspacing0pt"/>
    <w:basedOn w:val="a0"/>
    <w:rsid w:val="00E01B1D"/>
  </w:style>
  <w:style w:type="paragraph" w:styleId="ad">
    <w:name w:val="Normal (Web)"/>
    <w:basedOn w:val="a"/>
    <w:uiPriority w:val="99"/>
    <w:unhideWhenUsed/>
    <w:rsid w:val="00B333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rayon-p">
    <w:name w:val="crayon-p"/>
    <w:basedOn w:val="a0"/>
    <w:rsid w:val="00B333A0"/>
  </w:style>
  <w:style w:type="character" w:customStyle="1" w:styleId="crayon-language">
    <w:name w:val="crayon-language"/>
    <w:basedOn w:val="a0"/>
    <w:rsid w:val="00B333A0"/>
  </w:style>
  <w:style w:type="character" w:customStyle="1" w:styleId="crayon-r">
    <w:name w:val="crayon-r"/>
    <w:basedOn w:val="a0"/>
    <w:rsid w:val="00B333A0"/>
  </w:style>
  <w:style w:type="character" w:customStyle="1" w:styleId="crayon-h">
    <w:name w:val="crayon-h"/>
    <w:basedOn w:val="a0"/>
    <w:rsid w:val="00B333A0"/>
  </w:style>
  <w:style w:type="character" w:customStyle="1" w:styleId="crayon-e">
    <w:name w:val="crayon-e"/>
    <w:basedOn w:val="a0"/>
    <w:rsid w:val="00B333A0"/>
  </w:style>
  <w:style w:type="character" w:customStyle="1" w:styleId="crayon-sy">
    <w:name w:val="crayon-sy"/>
    <w:basedOn w:val="a0"/>
    <w:rsid w:val="00B333A0"/>
  </w:style>
  <w:style w:type="character" w:customStyle="1" w:styleId="crayon-s">
    <w:name w:val="crayon-s"/>
    <w:basedOn w:val="a0"/>
    <w:rsid w:val="00B333A0"/>
  </w:style>
  <w:style w:type="character" w:customStyle="1" w:styleId="crayon-st">
    <w:name w:val="crayon-st"/>
    <w:basedOn w:val="a0"/>
    <w:rsid w:val="00B333A0"/>
  </w:style>
  <w:style w:type="character" w:customStyle="1" w:styleId="crayon-o">
    <w:name w:val="crayon-o"/>
    <w:basedOn w:val="a0"/>
    <w:rsid w:val="00B333A0"/>
  </w:style>
  <w:style w:type="character" w:customStyle="1" w:styleId="crayon-i">
    <w:name w:val="crayon-i"/>
    <w:basedOn w:val="a0"/>
    <w:rsid w:val="00B333A0"/>
  </w:style>
  <w:style w:type="character" w:customStyle="1" w:styleId="crayon-c">
    <w:name w:val="crayon-c"/>
    <w:basedOn w:val="a0"/>
    <w:rsid w:val="00B333A0"/>
  </w:style>
  <w:style w:type="character" w:customStyle="1" w:styleId="crayon-t">
    <w:name w:val="crayon-t"/>
    <w:basedOn w:val="a0"/>
    <w:rsid w:val="00B333A0"/>
  </w:style>
  <w:style w:type="character" w:customStyle="1" w:styleId="crayon-cn">
    <w:name w:val="crayon-cn"/>
    <w:basedOn w:val="a0"/>
    <w:rsid w:val="00B333A0"/>
  </w:style>
  <w:style w:type="character" w:customStyle="1" w:styleId="translation-chunk">
    <w:name w:val="translation-chunk"/>
    <w:basedOn w:val="a0"/>
    <w:rsid w:val="00827506"/>
  </w:style>
  <w:style w:type="paragraph" w:styleId="HTML">
    <w:name w:val="HTML Preformatted"/>
    <w:basedOn w:val="a"/>
    <w:link w:val="HTML0"/>
    <w:uiPriority w:val="99"/>
    <w:unhideWhenUsed/>
    <w:rsid w:val="00191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191767"/>
    <w:rPr>
      <w:rFonts w:ascii="Courier New" w:eastAsia="Times New Roman" w:hAnsi="Courier New" w:cs="Courier New"/>
    </w:rPr>
  </w:style>
  <w:style w:type="character" w:styleId="ae">
    <w:name w:val="Emphasis"/>
    <w:qFormat/>
    <w:locked/>
    <w:rsid w:val="00972790"/>
    <w:rPr>
      <w:i/>
      <w:iCs/>
    </w:rPr>
  </w:style>
  <w:style w:type="paragraph" w:customStyle="1" w:styleId="af">
    <w:name w:val="Название"/>
    <w:basedOn w:val="a"/>
    <w:next w:val="a"/>
    <w:link w:val="af0"/>
    <w:qFormat/>
    <w:locked/>
    <w:rsid w:val="00382754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f0">
    <w:name w:val="Название Знак"/>
    <w:link w:val="af"/>
    <w:rsid w:val="00382754"/>
    <w:rPr>
      <w:rFonts w:ascii="Calibri Light" w:eastAsia="Times New Roman" w:hAnsi="Calibri Light" w:cs="Times New Roman"/>
      <w:b/>
      <w:bCs/>
      <w:kern w:val="28"/>
      <w:sz w:val="32"/>
      <w:szCs w:val="32"/>
      <w:lang w:val="ru-RU" w:eastAsia="en-US"/>
    </w:rPr>
  </w:style>
  <w:style w:type="paragraph" w:styleId="af1">
    <w:name w:val="Subtitle"/>
    <w:basedOn w:val="a"/>
    <w:next w:val="a"/>
    <w:link w:val="af2"/>
    <w:qFormat/>
    <w:locked/>
    <w:rsid w:val="00382754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af2">
    <w:name w:val="Подзаголовок Знак"/>
    <w:link w:val="af1"/>
    <w:rsid w:val="00382754"/>
    <w:rPr>
      <w:rFonts w:ascii="Calibri Light" w:eastAsia="Times New Roman" w:hAnsi="Calibri Light" w:cs="Times New Roman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E1907-229D-462D-B9C0-0D96E7A4A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2318</Words>
  <Characters>13213</Characters>
  <Application>Microsoft Office Word</Application>
  <DocSecurity>0</DocSecurity>
  <Lines>110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Samsonov</dc:creator>
  <cp:keywords/>
  <cp:lastModifiedBy>Vladimir Samsonov</cp:lastModifiedBy>
  <cp:revision>4</cp:revision>
  <dcterms:created xsi:type="dcterms:W3CDTF">2017-09-13T00:40:00Z</dcterms:created>
  <dcterms:modified xsi:type="dcterms:W3CDTF">2017-11-12T16:36:00Z</dcterms:modified>
</cp:coreProperties>
</file>