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07AA" w14:textId="49BE3125" w:rsidR="004776AF" w:rsidRDefault="00B24A38" w:rsidP="00B24A38">
      <w:pPr>
        <w:pStyle w:val="1"/>
      </w:pPr>
      <w:r>
        <w:rPr>
          <w:rFonts w:hint="eastAsia"/>
        </w:rPr>
        <w:t>目录</w:t>
      </w:r>
    </w:p>
    <w:p w14:paraId="20702F96" w14:textId="14997392" w:rsidR="00B24A38" w:rsidRPr="00B24A38" w:rsidRDefault="00B24A38" w:rsidP="001C6617">
      <w:pPr>
        <w:spacing w:line="400" w:lineRule="exact"/>
        <w:ind w:firstLine="420"/>
        <w:rPr>
          <w:rFonts w:ascii="宋体" w:eastAsia="宋体" w:hAnsi="宋体"/>
          <w:sz w:val="24"/>
          <w:szCs w:val="28"/>
        </w:rPr>
      </w:pPr>
      <w:r w:rsidRPr="00B24A38">
        <w:rPr>
          <w:rFonts w:ascii="宋体" w:eastAsia="宋体" w:hAnsi="宋体" w:hint="eastAsia"/>
          <w:sz w:val="24"/>
          <w:szCs w:val="28"/>
        </w:rPr>
        <w:t>我的答辩内容分为三个部分，分别是选题的研究背景和意义，研究实现以及研究结果</w:t>
      </w:r>
    </w:p>
    <w:p w14:paraId="5DF355BE" w14:textId="5B2D5295" w:rsidR="00B24A38" w:rsidRDefault="00B24A38" w:rsidP="00B24A38"/>
    <w:p w14:paraId="74C601EE" w14:textId="7E62F09B" w:rsidR="00B24A38" w:rsidRDefault="00B24A38" w:rsidP="00B24A38">
      <w:pPr>
        <w:pStyle w:val="1"/>
      </w:pPr>
      <w:r w:rsidRPr="00B24A38">
        <w:rPr>
          <w:rFonts w:hint="eastAsia"/>
        </w:rPr>
        <w:t>研究背景和意义</w:t>
      </w:r>
    </w:p>
    <w:p w14:paraId="34B55DC6" w14:textId="7B336784" w:rsidR="00B24A38" w:rsidRDefault="00B24A38" w:rsidP="001C6617">
      <w:pPr>
        <w:spacing w:line="400" w:lineRule="exact"/>
        <w:ind w:firstLine="420"/>
        <w:rPr>
          <w:rFonts w:ascii="宋体" w:eastAsia="宋体" w:hAnsi="宋体"/>
          <w:sz w:val="24"/>
          <w:szCs w:val="28"/>
        </w:rPr>
      </w:pPr>
      <w:r w:rsidRPr="00B24A38">
        <w:rPr>
          <w:rFonts w:ascii="宋体" w:eastAsia="宋体" w:hAnsi="宋体" w:hint="eastAsia"/>
          <w:sz w:val="24"/>
          <w:szCs w:val="28"/>
        </w:rPr>
        <w:t>首先是研究背景和意义</w:t>
      </w:r>
      <w:r>
        <w:rPr>
          <w:rFonts w:ascii="宋体" w:eastAsia="宋体" w:hAnsi="宋体" w:hint="eastAsia"/>
          <w:sz w:val="24"/>
          <w:szCs w:val="28"/>
        </w:rPr>
        <w:t>，</w:t>
      </w:r>
      <w:r w:rsidRPr="00B24A38">
        <w:rPr>
          <w:rFonts w:ascii="宋体" w:eastAsia="宋体" w:hAnsi="宋体" w:hint="eastAsia"/>
          <w:sz w:val="24"/>
          <w:szCs w:val="28"/>
        </w:rPr>
        <w:t>为了使通信设备拥有更高的性能和更好的可靠性，通信行业通常会将软硬件结合，并且采用专用的硬件设备来构建网络。</w:t>
      </w:r>
      <w:r w:rsidR="003F72EB">
        <w:rPr>
          <w:rFonts w:ascii="宋体" w:eastAsia="宋体" w:hAnsi="宋体" w:hint="eastAsia"/>
          <w:sz w:val="24"/>
          <w:szCs w:val="28"/>
        </w:rPr>
        <w:t>这样</w:t>
      </w:r>
      <w:r w:rsidRPr="00B24A38">
        <w:rPr>
          <w:rFonts w:ascii="宋体" w:eastAsia="宋体" w:hAnsi="宋体" w:hint="eastAsia"/>
          <w:sz w:val="24"/>
          <w:szCs w:val="28"/>
        </w:rPr>
        <w:t>网络设备与网络功能绑定虽然有着诸多优点，但是同时也面临着扩展性受限、技术创新难度大、业务开发周期长、管理复杂度高等一系列问题</w:t>
      </w:r>
      <w:r w:rsidR="003F72EB">
        <w:rPr>
          <w:rFonts w:ascii="宋体" w:eastAsia="宋体" w:hAnsi="宋体" w:hint="eastAsia"/>
          <w:sz w:val="24"/>
          <w:szCs w:val="28"/>
        </w:rPr>
        <w:t>，</w:t>
      </w:r>
      <w:r w:rsidR="005C0968">
        <w:rPr>
          <w:rFonts w:ascii="宋体" w:eastAsia="宋体" w:hAnsi="宋体" w:hint="eastAsia"/>
          <w:sz w:val="24"/>
          <w:szCs w:val="28"/>
        </w:rPr>
        <w:t>造成了</w:t>
      </w:r>
      <w:r w:rsidR="003F72EB" w:rsidRPr="003F72EB">
        <w:rPr>
          <w:rFonts w:ascii="宋体" w:eastAsia="宋体" w:hAnsi="宋体" w:hint="eastAsia"/>
          <w:sz w:val="24"/>
          <w:szCs w:val="28"/>
        </w:rPr>
        <w:t>添加新的网络服务、升级网络困难</w:t>
      </w:r>
      <w:r w:rsidR="001C6617">
        <w:rPr>
          <w:rFonts w:ascii="宋体" w:eastAsia="宋体" w:hAnsi="宋体" w:hint="eastAsia"/>
          <w:sz w:val="24"/>
          <w:szCs w:val="28"/>
        </w:rPr>
        <w:t>。</w:t>
      </w:r>
    </w:p>
    <w:p w14:paraId="7E1723A4" w14:textId="58BF51F9" w:rsidR="001C6617" w:rsidRPr="00B24A38" w:rsidRDefault="001C6617" w:rsidP="00B24A38">
      <w:pPr>
        <w:spacing w:line="40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</w:p>
    <w:p w14:paraId="63096659" w14:textId="1FBBA410" w:rsidR="00B24A38" w:rsidRDefault="00B24A38" w:rsidP="00B24A38"/>
    <w:p w14:paraId="7DE0118E" w14:textId="77777777" w:rsidR="002B62B6" w:rsidRPr="002B62B6" w:rsidRDefault="002B62B6" w:rsidP="002B62B6">
      <w:pPr>
        <w:pStyle w:val="1"/>
      </w:pPr>
      <w:r w:rsidRPr="002B62B6">
        <w:t>VNF-FGE</w:t>
      </w:r>
      <w:r w:rsidRPr="002B62B6">
        <w:rPr>
          <w:rFonts w:hint="eastAsia"/>
        </w:rPr>
        <w:t>中考虑的因素</w:t>
      </w:r>
    </w:p>
    <w:p w14:paraId="15F5D782" w14:textId="72BCAEEC" w:rsidR="009B0664" w:rsidRPr="009B0664" w:rsidRDefault="009B0664" w:rsidP="004D1B7E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773A97">
        <w:rPr>
          <w:rFonts w:ascii="宋体" w:eastAsia="宋体" w:hAnsi="宋体" w:hint="eastAsia"/>
          <w:sz w:val="24"/>
          <w:szCs w:val="24"/>
        </w:rPr>
        <w:t>在解决V</w:t>
      </w:r>
      <w:r w:rsidRPr="00773A97">
        <w:rPr>
          <w:rFonts w:ascii="宋体" w:eastAsia="宋体" w:hAnsi="宋体"/>
          <w:sz w:val="24"/>
          <w:szCs w:val="24"/>
        </w:rPr>
        <w:t>NF-FGE</w:t>
      </w:r>
      <w:r w:rsidRPr="00773A97">
        <w:rPr>
          <w:rFonts w:ascii="宋体" w:eastAsia="宋体" w:hAnsi="宋体" w:hint="eastAsia"/>
          <w:sz w:val="24"/>
          <w:szCs w:val="24"/>
        </w:rPr>
        <w:t>问题时，我们考虑了以下几个因素，首先是整体的服务质量</w:t>
      </w:r>
      <w:r w:rsidRPr="009B0664">
        <w:rPr>
          <w:rFonts w:ascii="宋体" w:eastAsia="宋体" w:hAnsi="宋体"/>
          <w:sz w:val="24"/>
          <w:szCs w:val="24"/>
        </w:rPr>
        <w:t>Qo</w:t>
      </w:r>
      <w:r w:rsidR="00773A97" w:rsidRPr="004D1B7E">
        <w:rPr>
          <w:rFonts w:ascii="宋体" w:eastAsia="宋体" w:hAnsi="宋体" w:hint="eastAsia"/>
          <w:sz w:val="24"/>
          <w:szCs w:val="24"/>
        </w:rPr>
        <w:t>S，算法中将其作为</w:t>
      </w:r>
      <w:r w:rsidRPr="009B0664">
        <w:rPr>
          <w:rFonts w:ascii="宋体" w:eastAsia="宋体" w:hAnsi="宋体"/>
          <w:sz w:val="24"/>
          <w:szCs w:val="24"/>
        </w:rPr>
        <w:t>服务功能链的时延要求</w:t>
      </w:r>
      <w:r w:rsidR="00773A97" w:rsidRPr="004D1B7E">
        <w:rPr>
          <w:rFonts w:ascii="宋体" w:eastAsia="宋体" w:hAnsi="宋体" w:hint="eastAsia"/>
          <w:sz w:val="24"/>
          <w:szCs w:val="24"/>
        </w:rPr>
        <w:t>；</w:t>
      </w:r>
    </w:p>
    <w:p w14:paraId="13594EF3" w14:textId="7BEB2E01" w:rsidR="009B0664" w:rsidRPr="004D1B7E" w:rsidRDefault="00773A97" w:rsidP="004D1B7E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4D1B7E">
        <w:rPr>
          <w:rFonts w:ascii="宋体" w:eastAsia="宋体" w:hAnsi="宋体" w:hint="eastAsia"/>
          <w:sz w:val="24"/>
          <w:szCs w:val="24"/>
        </w:rPr>
        <w:t>第二个是</w:t>
      </w:r>
      <w:r w:rsidR="009B0664" w:rsidRPr="009B0664">
        <w:rPr>
          <w:rFonts w:ascii="宋体" w:eastAsia="宋体" w:hAnsi="宋体" w:hint="eastAsia"/>
          <w:sz w:val="24"/>
          <w:szCs w:val="24"/>
        </w:rPr>
        <w:t>物理网络中</w:t>
      </w:r>
      <w:r w:rsidRPr="004D1B7E">
        <w:rPr>
          <w:rFonts w:ascii="宋体" w:eastAsia="宋体" w:hAnsi="宋体" w:hint="eastAsia"/>
          <w:sz w:val="24"/>
          <w:szCs w:val="24"/>
        </w:rPr>
        <w:t>主机</w:t>
      </w:r>
      <w:r w:rsidR="009B0664" w:rsidRPr="009B0664">
        <w:rPr>
          <w:rFonts w:ascii="宋体" w:eastAsia="宋体" w:hAnsi="宋体" w:hint="eastAsia"/>
          <w:sz w:val="24"/>
          <w:szCs w:val="24"/>
        </w:rPr>
        <w:t>处理器</w:t>
      </w:r>
      <w:r w:rsidRPr="004D1B7E">
        <w:rPr>
          <w:rFonts w:ascii="宋体" w:eastAsia="宋体" w:hAnsi="宋体" w:hint="eastAsia"/>
          <w:sz w:val="24"/>
          <w:szCs w:val="24"/>
        </w:rPr>
        <w:t>的</w:t>
      </w:r>
      <w:r w:rsidR="009B0664" w:rsidRPr="009B0664">
        <w:rPr>
          <w:rFonts w:ascii="宋体" w:eastAsia="宋体" w:hAnsi="宋体" w:hint="eastAsia"/>
          <w:sz w:val="24"/>
          <w:szCs w:val="24"/>
        </w:rPr>
        <w:t>处理能力</w:t>
      </w:r>
      <w:r w:rsidRPr="004D1B7E">
        <w:rPr>
          <w:rFonts w:ascii="宋体" w:eastAsia="宋体" w:hAnsi="宋体" w:hint="eastAsia"/>
          <w:sz w:val="24"/>
          <w:szCs w:val="24"/>
        </w:rPr>
        <w:t>和处理器处理数据时的</w:t>
      </w:r>
      <w:r w:rsidR="009B0664" w:rsidRPr="009B0664">
        <w:rPr>
          <w:rFonts w:ascii="宋体" w:eastAsia="宋体" w:hAnsi="宋体" w:hint="eastAsia"/>
          <w:sz w:val="24"/>
          <w:szCs w:val="24"/>
        </w:rPr>
        <w:t>处理时延</w:t>
      </w:r>
      <w:r w:rsidRPr="004D1B7E">
        <w:rPr>
          <w:rFonts w:ascii="宋体" w:eastAsia="宋体" w:hAnsi="宋体" w:hint="eastAsia"/>
          <w:sz w:val="24"/>
          <w:szCs w:val="24"/>
        </w:rPr>
        <w:t>；</w:t>
      </w:r>
    </w:p>
    <w:p w14:paraId="7C91AC63" w14:textId="2F4037D3" w:rsidR="002B62B6" w:rsidRPr="004D1B7E" w:rsidRDefault="00773A97" w:rsidP="004D1B7E">
      <w:pPr>
        <w:spacing w:line="400" w:lineRule="exact"/>
        <w:ind w:firstLine="420"/>
        <w:rPr>
          <w:rFonts w:ascii="宋体" w:eastAsia="宋体" w:hAnsi="宋体"/>
          <w:sz w:val="24"/>
          <w:szCs w:val="24"/>
        </w:rPr>
      </w:pPr>
      <w:r w:rsidRPr="004D1B7E">
        <w:rPr>
          <w:rFonts w:ascii="宋体" w:eastAsia="宋体" w:hAnsi="宋体" w:hint="eastAsia"/>
          <w:sz w:val="24"/>
          <w:szCs w:val="24"/>
        </w:rPr>
        <w:t>最后是主机与</w:t>
      </w:r>
      <w:r w:rsidR="009B0664" w:rsidRPr="004D1B7E">
        <w:rPr>
          <w:rFonts w:ascii="宋体" w:eastAsia="宋体" w:hAnsi="宋体" w:hint="eastAsia"/>
          <w:sz w:val="24"/>
          <w:szCs w:val="24"/>
        </w:rPr>
        <w:t>链路</w:t>
      </w:r>
      <w:r w:rsidR="00704450" w:rsidRPr="004D1B7E">
        <w:rPr>
          <w:rFonts w:ascii="宋体" w:eastAsia="宋体" w:hAnsi="宋体" w:hint="eastAsia"/>
          <w:sz w:val="24"/>
          <w:szCs w:val="24"/>
        </w:rPr>
        <w:t>之间链接的</w:t>
      </w:r>
      <w:r w:rsidR="009B0664" w:rsidRPr="004D1B7E">
        <w:rPr>
          <w:rFonts w:ascii="宋体" w:eastAsia="宋体" w:hAnsi="宋体" w:hint="eastAsia"/>
          <w:sz w:val="24"/>
          <w:szCs w:val="24"/>
        </w:rPr>
        <w:t>带宽</w:t>
      </w:r>
      <w:r w:rsidR="00704450" w:rsidRPr="004D1B7E">
        <w:rPr>
          <w:rFonts w:ascii="宋体" w:eastAsia="宋体" w:hAnsi="宋体" w:hint="eastAsia"/>
          <w:sz w:val="24"/>
          <w:szCs w:val="24"/>
        </w:rPr>
        <w:t>和</w:t>
      </w:r>
      <w:r w:rsidR="009B0664" w:rsidRPr="004D1B7E">
        <w:rPr>
          <w:rFonts w:ascii="宋体" w:eastAsia="宋体" w:hAnsi="宋体" w:hint="eastAsia"/>
          <w:sz w:val="24"/>
          <w:szCs w:val="24"/>
        </w:rPr>
        <w:t>链路</w:t>
      </w:r>
      <w:r w:rsidR="00704450" w:rsidRPr="004D1B7E">
        <w:rPr>
          <w:rFonts w:ascii="宋体" w:eastAsia="宋体" w:hAnsi="宋体" w:hint="eastAsia"/>
          <w:sz w:val="24"/>
          <w:szCs w:val="24"/>
        </w:rPr>
        <w:t>的</w:t>
      </w:r>
      <w:r w:rsidR="009B0664" w:rsidRPr="004D1B7E">
        <w:rPr>
          <w:rFonts w:ascii="宋体" w:eastAsia="宋体" w:hAnsi="宋体" w:hint="eastAsia"/>
          <w:sz w:val="24"/>
          <w:szCs w:val="24"/>
        </w:rPr>
        <w:t>传输时延</w:t>
      </w:r>
    </w:p>
    <w:p w14:paraId="5647B188" w14:textId="4DAA585E" w:rsidR="002B62B6" w:rsidRPr="004D1B7E" w:rsidRDefault="002B62B6" w:rsidP="004D1B7E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B0CE944" w14:textId="04C2F4E7" w:rsidR="00704450" w:rsidRPr="004D1B7E" w:rsidRDefault="00704450" w:rsidP="004D1B7E">
      <w:pPr>
        <w:spacing w:line="400" w:lineRule="exact"/>
        <w:ind w:firstLine="420"/>
        <w:rPr>
          <w:rFonts w:ascii="宋体" w:eastAsia="宋体" w:hAnsi="宋体"/>
          <w:sz w:val="24"/>
          <w:szCs w:val="28"/>
        </w:rPr>
      </w:pPr>
      <w:r w:rsidRPr="004D1B7E">
        <w:rPr>
          <w:rFonts w:ascii="宋体" w:eastAsia="宋体" w:hAnsi="宋体" w:hint="eastAsia"/>
          <w:sz w:val="24"/>
          <w:szCs w:val="28"/>
        </w:rPr>
        <w:t>这张图是一个简单的V</w:t>
      </w:r>
      <w:r w:rsidRPr="004D1B7E">
        <w:rPr>
          <w:rFonts w:ascii="宋体" w:eastAsia="宋体" w:hAnsi="宋体"/>
          <w:sz w:val="24"/>
          <w:szCs w:val="28"/>
        </w:rPr>
        <w:t>NF</w:t>
      </w:r>
      <w:r w:rsidRPr="004D1B7E">
        <w:rPr>
          <w:rFonts w:ascii="宋体" w:eastAsia="宋体" w:hAnsi="宋体" w:hint="eastAsia"/>
          <w:sz w:val="24"/>
          <w:szCs w:val="28"/>
        </w:rPr>
        <w:t>放置例子，在算法中考虑的网络拓扑结构是星型拓扑结构</w:t>
      </w:r>
      <w:r w:rsidR="00F04098">
        <w:rPr>
          <w:rFonts w:ascii="宋体" w:eastAsia="宋体" w:hAnsi="宋体" w:hint="eastAsia"/>
          <w:sz w:val="24"/>
          <w:szCs w:val="28"/>
        </w:rPr>
        <w:t>，四台主机链接中心的一个交换机</w:t>
      </w:r>
      <w:r w:rsidRPr="004D1B7E">
        <w:rPr>
          <w:rFonts w:ascii="宋体" w:eastAsia="宋体" w:hAnsi="宋体" w:hint="eastAsia"/>
          <w:sz w:val="24"/>
          <w:szCs w:val="28"/>
        </w:rPr>
        <w:t>。现在有一个服务功能链的请求</w:t>
      </w:r>
      <w:r w:rsidR="00F04098">
        <w:rPr>
          <w:rFonts w:ascii="宋体" w:eastAsia="宋体" w:hAnsi="宋体" w:hint="eastAsia"/>
          <w:sz w:val="24"/>
          <w:szCs w:val="28"/>
        </w:rPr>
        <w:t>序列</w:t>
      </w:r>
      <w:r w:rsidRPr="004D1B7E">
        <w:rPr>
          <w:rFonts w:ascii="宋体" w:eastAsia="宋体" w:hAnsi="宋体" w:hint="eastAsia"/>
          <w:sz w:val="24"/>
          <w:szCs w:val="28"/>
        </w:rPr>
        <w:t>S</w:t>
      </w:r>
      <w:r w:rsidRPr="004D1B7E">
        <w:rPr>
          <w:rFonts w:ascii="宋体" w:eastAsia="宋体" w:hAnsi="宋体"/>
          <w:sz w:val="24"/>
          <w:szCs w:val="28"/>
        </w:rPr>
        <w:t>FC1</w:t>
      </w:r>
      <w:r w:rsidRPr="004D1B7E">
        <w:rPr>
          <w:rFonts w:ascii="宋体" w:eastAsia="宋体" w:hAnsi="宋体" w:hint="eastAsia"/>
          <w:sz w:val="24"/>
          <w:szCs w:val="28"/>
        </w:rPr>
        <w:t>，它包含五个V</w:t>
      </w:r>
      <w:r w:rsidRPr="004D1B7E">
        <w:rPr>
          <w:rFonts w:ascii="宋体" w:eastAsia="宋体" w:hAnsi="宋体"/>
          <w:sz w:val="24"/>
          <w:szCs w:val="28"/>
        </w:rPr>
        <w:t>NF</w:t>
      </w:r>
      <w:r w:rsidR="00F04098">
        <w:rPr>
          <w:rFonts w:ascii="宋体" w:eastAsia="宋体" w:hAnsi="宋体" w:hint="eastAsia"/>
          <w:sz w:val="24"/>
          <w:szCs w:val="28"/>
        </w:rPr>
        <w:t>，放置方案是将V</w:t>
      </w:r>
      <w:r w:rsidR="00F04098">
        <w:rPr>
          <w:rFonts w:ascii="宋体" w:eastAsia="宋体" w:hAnsi="宋体"/>
          <w:sz w:val="24"/>
          <w:szCs w:val="28"/>
        </w:rPr>
        <w:t>NF3</w:t>
      </w:r>
      <w:r w:rsidR="00F04098">
        <w:rPr>
          <w:rFonts w:ascii="宋体" w:eastAsia="宋体" w:hAnsi="宋体" w:hint="eastAsia"/>
          <w:sz w:val="24"/>
          <w:szCs w:val="28"/>
        </w:rPr>
        <w:t>放在一号主机上，V</w:t>
      </w:r>
      <w:r w:rsidR="00F04098">
        <w:rPr>
          <w:rFonts w:ascii="宋体" w:eastAsia="宋体" w:hAnsi="宋体"/>
          <w:sz w:val="24"/>
          <w:szCs w:val="28"/>
        </w:rPr>
        <w:t>NF1,VNF2</w:t>
      </w:r>
      <w:r w:rsidR="00F04098">
        <w:rPr>
          <w:rFonts w:ascii="宋体" w:eastAsia="宋体" w:hAnsi="宋体" w:hint="eastAsia"/>
          <w:sz w:val="24"/>
          <w:szCs w:val="28"/>
        </w:rPr>
        <w:t>放在二号主机，</w:t>
      </w:r>
      <w:r w:rsidR="0038719D">
        <w:rPr>
          <w:rFonts w:ascii="宋体" w:eastAsia="宋体" w:hAnsi="宋体" w:hint="eastAsia"/>
          <w:sz w:val="24"/>
          <w:szCs w:val="28"/>
        </w:rPr>
        <w:t>以此类推。</w:t>
      </w:r>
      <w:r w:rsidR="00D63206">
        <w:rPr>
          <w:rFonts w:ascii="宋体" w:eastAsia="宋体" w:hAnsi="宋体" w:hint="eastAsia"/>
          <w:sz w:val="24"/>
          <w:szCs w:val="28"/>
        </w:rPr>
        <w:t>我们可以把这个放置方案用向量p表示，</w:t>
      </w:r>
      <m:oMath>
        <m:r>
          <w:rPr>
            <w:rFonts w:ascii="Cambria Math" w:hAnsi="Cambria Math"/>
            <w:sz w:val="24"/>
          </w:rPr>
          <m:t>p=(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4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D63206">
        <w:rPr>
          <w:sz w:val="24"/>
        </w:rPr>
        <w:t>。</w:t>
      </w:r>
    </w:p>
    <w:p w14:paraId="57348FE2" w14:textId="77777777" w:rsidR="002B62B6" w:rsidRPr="004D1B7E" w:rsidRDefault="002B62B6" w:rsidP="004D1B7E">
      <w:pPr>
        <w:pStyle w:val="1"/>
        <w:spacing w:line="400" w:lineRule="exact"/>
        <w:rPr>
          <w:rFonts w:ascii="宋体" w:hAnsi="宋体"/>
        </w:rPr>
      </w:pPr>
      <w:r w:rsidRPr="004D1B7E">
        <w:rPr>
          <w:rFonts w:ascii="宋体" w:hAnsi="宋体" w:hint="eastAsia"/>
        </w:rPr>
        <w:t>放置算法流程图</w:t>
      </w:r>
    </w:p>
    <w:p w14:paraId="20DBBF4F" w14:textId="6661CF8E" w:rsidR="002B62B6" w:rsidRPr="00805939" w:rsidRDefault="005B5785" w:rsidP="00805939">
      <w:pPr>
        <w:spacing w:line="400" w:lineRule="exact"/>
        <w:rPr>
          <w:rFonts w:ascii="宋体" w:eastAsia="宋体" w:hAnsi="宋体"/>
          <w:sz w:val="24"/>
          <w:szCs w:val="28"/>
        </w:rPr>
      </w:pPr>
      <w:r w:rsidRPr="00805939">
        <w:rPr>
          <w:rFonts w:ascii="宋体" w:eastAsia="宋体" w:hAnsi="宋体" w:hint="eastAsia"/>
          <w:sz w:val="24"/>
          <w:szCs w:val="28"/>
        </w:rPr>
        <w:t>接下来我来通过算法流程图讲解一下算法的过程。</w:t>
      </w:r>
    </w:p>
    <w:p w14:paraId="51646967" w14:textId="67F0513A" w:rsidR="005B5785" w:rsidRDefault="005B5785" w:rsidP="00805939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09691CED" w14:textId="2087776E" w:rsidR="00805939" w:rsidRDefault="00805939" w:rsidP="00805939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07FD8DCE" w14:textId="2535DF52" w:rsidR="00805939" w:rsidRDefault="00805939" w:rsidP="00805939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EC50B35" w14:textId="084BAF7F" w:rsidR="00805939" w:rsidRDefault="00805939" w:rsidP="00805939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5A985A4D" w14:textId="77777777" w:rsidR="00805939" w:rsidRPr="00805939" w:rsidRDefault="00805939" w:rsidP="00805939">
      <w:pPr>
        <w:spacing w:line="400" w:lineRule="exact"/>
        <w:rPr>
          <w:rFonts w:ascii="宋体" w:eastAsia="宋体" w:hAnsi="宋体" w:hint="eastAsia"/>
          <w:sz w:val="24"/>
          <w:szCs w:val="28"/>
        </w:rPr>
      </w:pPr>
    </w:p>
    <w:sectPr w:rsidR="00805939" w:rsidRPr="00805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E6C0" w14:textId="77777777" w:rsidR="008C64D3" w:rsidRDefault="008C64D3" w:rsidP="00B24A38">
      <w:r>
        <w:separator/>
      </w:r>
    </w:p>
  </w:endnote>
  <w:endnote w:type="continuationSeparator" w:id="0">
    <w:p w14:paraId="2BCD958F" w14:textId="77777777" w:rsidR="008C64D3" w:rsidRDefault="008C64D3" w:rsidP="00B2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4F49" w14:textId="77777777" w:rsidR="008C64D3" w:rsidRDefault="008C64D3" w:rsidP="00B24A38">
      <w:r>
        <w:separator/>
      </w:r>
    </w:p>
  </w:footnote>
  <w:footnote w:type="continuationSeparator" w:id="0">
    <w:p w14:paraId="0D7A0A5C" w14:textId="77777777" w:rsidR="008C64D3" w:rsidRDefault="008C64D3" w:rsidP="00B24A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AF"/>
    <w:rsid w:val="001C6617"/>
    <w:rsid w:val="002B62B6"/>
    <w:rsid w:val="00370895"/>
    <w:rsid w:val="0038719D"/>
    <w:rsid w:val="003F72EB"/>
    <w:rsid w:val="004776AF"/>
    <w:rsid w:val="004D1B7E"/>
    <w:rsid w:val="005B5785"/>
    <w:rsid w:val="005C0968"/>
    <w:rsid w:val="00704450"/>
    <w:rsid w:val="00773A97"/>
    <w:rsid w:val="00805939"/>
    <w:rsid w:val="008C64D3"/>
    <w:rsid w:val="009B0664"/>
    <w:rsid w:val="00B24A38"/>
    <w:rsid w:val="00C907B4"/>
    <w:rsid w:val="00D63206"/>
    <w:rsid w:val="00F04098"/>
    <w:rsid w:val="00F1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CB1AF"/>
  <w15:chartTrackingRefBased/>
  <w15:docId w15:val="{83FFAD0A-0DB4-40BE-85B6-EFBE5C07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4A38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A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A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4A38"/>
    <w:rPr>
      <w:rFonts w:eastAsia="宋体"/>
      <w:b/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林晓</dc:creator>
  <cp:keywords/>
  <dc:description/>
  <cp:lastModifiedBy>李 林晓</cp:lastModifiedBy>
  <cp:revision>10</cp:revision>
  <dcterms:created xsi:type="dcterms:W3CDTF">2022-05-23T02:29:00Z</dcterms:created>
  <dcterms:modified xsi:type="dcterms:W3CDTF">2022-05-24T01:33:00Z</dcterms:modified>
</cp:coreProperties>
</file>