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4E76" w:rsidRDefault="00E34E76" w:rsidP="00E34E76">
      <w:pPr>
        <w:pStyle w:val="affff9"/>
        <w:framePr w:wrap="around"/>
      </w:pPr>
      <w:r>
        <w:t>Q/</w:t>
      </w:r>
      <w:bookmarkStart w:id="0" w:name="c5"/>
      <w:r w:rsidR="00241C6B">
        <w:fldChar w:fldCharType="begin">
          <w:ffData>
            <w:name w:val="c5"/>
            <w:enabled/>
            <w:calcOnExit w:val="0"/>
            <w:textInput/>
          </w:ffData>
        </w:fldChar>
      </w:r>
      <w:r>
        <w:instrText xml:space="preserve"> FORMTEXT </w:instrText>
      </w:r>
      <w:r w:rsidR="00241C6B">
        <w:fldChar w:fldCharType="separate"/>
      </w:r>
      <w:r w:rsidR="00D23751" w:rsidRPr="00D23751">
        <w:rPr>
          <w:noProof/>
        </w:rPr>
        <w:t>Z</w:t>
      </w:r>
      <w:r w:rsidR="00B2371A">
        <w:rPr>
          <w:rFonts w:hint="eastAsia"/>
          <w:noProof/>
        </w:rPr>
        <w:t>G</w:t>
      </w:r>
      <w:r w:rsidR="00D23751" w:rsidRPr="00D23751">
        <w:rPr>
          <w:noProof/>
        </w:rPr>
        <w:t>YY</w:t>
      </w:r>
      <w:r w:rsidR="00241C6B">
        <w:fldChar w:fldCharType="end"/>
      </w:r>
      <w:bookmarkEnd w:id="0"/>
    </w:p>
    <w:bookmarkStart w:id="1" w:name="c6"/>
    <w:p w:rsidR="00E34E76" w:rsidRPr="00E34E76" w:rsidRDefault="00241C6B" w:rsidP="00E34E76">
      <w:pPr>
        <w:pStyle w:val="affffa"/>
        <w:framePr w:wrap="around"/>
        <w:rPr>
          <w:rFonts w:ascii="Times New Roman" w:hAnsi="Times New Roman"/>
        </w:rPr>
      </w:pPr>
      <w:r>
        <w:fldChar w:fldCharType="begin">
          <w:ffData>
            <w:name w:val="c6"/>
            <w:enabled/>
            <w:calcOnExit w:val="0"/>
            <w:textInput/>
          </w:ffData>
        </w:fldChar>
      </w:r>
      <w:r w:rsidR="00E34E76">
        <w:instrText xml:space="preserve"> FORMTEXT </w:instrText>
      </w:r>
      <w:r>
        <w:fldChar w:fldCharType="separate"/>
      </w:r>
      <w:r w:rsidR="00D23751" w:rsidRPr="00D23751">
        <w:rPr>
          <w:rFonts w:hint="eastAsia"/>
          <w:noProof/>
        </w:rPr>
        <w:t>郑州市轨道交通有限公司运营分公司</w:t>
      </w:r>
      <w:r>
        <w:fldChar w:fldCharType="end"/>
      </w:r>
      <w:bookmarkEnd w:id="1"/>
      <w:r w:rsidR="00E34E76">
        <w:rPr>
          <w:rFonts w:hint="eastAsia"/>
        </w:rPr>
        <w:t>企业标</w:t>
      </w:r>
      <w:r w:rsidR="00E34E76" w:rsidRPr="00E34E76">
        <w:rPr>
          <w:rFonts w:ascii="Times New Roman" w:hAnsi="Times New Roman" w:hint="eastAsia"/>
        </w:rPr>
        <w:t>准</w:t>
      </w:r>
    </w:p>
    <w:p w:rsidR="00E34E76" w:rsidRDefault="00E34E76" w:rsidP="00E34E76">
      <w:pPr>
        <w:pStyle w:val="2"/>
        <w:framePr w:wrap="around"/>
        <w:rPr>
          <w:rFonts w:hAnsi="黑体"/>
        </w:rPr>
      </w:pPr>
      <w:r w:rsidRPr="00E34E76">
        <w:rPr>
          <w:rFonts w:ascii="Times New Roman"/>
        </w:rPr>
        <w:t>Q/</w:t>
      </w:r>
      <w:r w:rsidR="00090AAB">
        <w:rPr>
          <w:rFonts w:ascii="Times New Roman"/>
        </w:rPr>
        <w:t>ZGYY G AJ 0</w:t>
      </w:r>
      <w:r w:rsidR="00090AAB">
        <w:rPr>
          <w:rFonts w:ascii="Times New Roman" w:hint="eastAsia"/>
        </w:rPr>
        <w:t>22</w:t>
      </w:r>
      <w:r w:rsidR="00B2371A" w:rsidRPr="00B2371A">
        <w:rPr>
          <w:rFonts w:ascii="Times New Roman"/>
        </w:rPr>
        <w:t>-201</w:t>
      </w:r>
      <w:r w:rsidR="00A83AF4">
        <w:rPr>
          <w:rFonts w:ascii="Times New Roman" w:hint="eastAsia"/>
        </w:rPr>
        <w:t>6</w:t>
      </w:r>
      <w:r w:rsidR="00B2371A">
        <w:rPr>
          <w:rFonts w:hAnsi="黑体"/>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6"/>
      </w:tblGrid>
      <w:tr w:rsidR="00E34E76" w:rsidRPr="00253CB2" w:rsidTr="00253CB2">
        <w:tc>
          <w:tcPr>
            <w:tcW w:w="9356" w:type="dxa"/>
            <w:tcBorders>
              <w:top w:val="nil"/>
              <w:left w:val="nil"/>
              <w:bottom w:val="nil"/>
              <w:right w:val="nil"/>
            </w:tcBorders>
            <w:shd w:val="clear" w:color="auto" w:fill="auto"/>
          </w:tcPr>
          <w:p w:rsidR="00E34E76" w:rsidRDefault="008916AD" w:rsidP="00D23751">
            <w:pPr>
              <w:pStyle w:val="afff6"/>
              <w:framePr w:wrap="around"/>
            </w:pPr>
            <w:bookmarkStart w:id="2" w:name="DT"/>
            <w:r>
              <w:rPr>
                <w:noProof/>
              </w:rPr>
              <w:pict>
                <v:rect id="DT" o:spid="_x0000_s1028" style="position:absolute;left:0;text-align:left;margin-left:372.8pt;margin-top:2.7pt;width:90pt;height:18pt;z-index:-251658752" stroked="f"/>
              </w:pict>
            </w:r>
            <w:bookmarkEnd w:id="2"/>
          </w:p>
        </w:tc>
      </w:tr>
    </w:tbl>
    <w:p w:rsidR="00E34E76" w:rsidRDefault="00E34E76" w:rsidP="00E34E76">
      <w:pPr>
        <w:pStyle w:val="2"/>
        <w:framePr w:wrap="around"/>
        <w:rPr>
          <w:rFonts w:hAnsi="黑体"/>
        </w:rPr>
      </w:pPr>
    </w:p>
    <w:p w:rsidR="00E34E76" w:rsidRDefault="00E34E76" w:rsidP="00E34E76">
      <w:pPr>
        <w:pStyle w:val="2"/>
        <w:framePr w:wrap="around"/>
        <w:rPr>
          <w:rFonts w:hAnsi="黑体"/>
        </w:rPr>
      </w:pPr>
    </w:p>
    <w:p w:rsidR="00E34E76" w:rsidRDefault="00090AAB" w:rsidP="00E34E76">
      <w:pPr>
        <w:pStyle w:val="afff7"/>
        <w:framePr w:wrap="around"/>
      </w:pPr>
      <w:r>
        <w:rPr>
          <w:rFonts w:hint="eastAsia"/>
        </w:rPr>
        <w:t>通用安全规则</w:t>
      </w:r>
    </w:p>
    <w:p w:rsidR="00E34E76" w:rsidRDefault="008B494C" w:rsidP="00E34E76">
      <w:pPr>
        <w:pStyle w:val="afff8"/>
        <w:framePr w:wrap="around"/>
      </w:pPr>
      <w:r>
        <w:rPr>
          <w:rFonts w:hint="eastAsia"/>
        </w:rPr>
        <w:t>A/1</w:t>
      </w:r>
      <w:bookmarkStart w:id="3" w:name="_GoBack"/>
      <w:bookmarkEnd w:id="3"/>
    </w:p>
    <w:p w:rsidR="00E34E76" w:rsidRPr="00E34E76" w:rsidRDefault="00E34E76" w:rsidP="00E34E76">
      <w:pPr>
        <w:pStyle w:val="afff9"/>
        <w:framePr w:wrap="around"/>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55"/>
      </w:tblGrid>
      <w:tr w:rsidR="00E34E76" w:rsidTr="00253CB2">
        <w:tc>
          <w:tcPr>
            <w:tcW w:w="9855" w:type="dxa"/>
            <w:tcBorders>
              <w:top w:val="nil"/>
              <w:left w:val="nil"/>
              <w:bottom w:val="nil"/>
              <w:right w:val="nil"/>
            </w:tcBorders>
            <w:shd w:val="clear" w:color="auto" w:fill="auto"/>
          </w:tcPr>
          <w:p w:rsidR="00E34E76" w:rsidRDefault="008916AD" w:rsidP="00253CB2">
            <w:pPr>
              <w:pStyle w:val="afffa"/>
              <w:framePr w:wrap="around"/>
            </w:pPr>
            <w:r>
              <w:rPr>
                <w:noProof/>
              </w:rPr>
              <w:pict>
                <v:rect id="RQ" o:spid="_x0000_s1030" style="position:absolute;left:0;text-align:left;margin-left:173.3pt;margin-top:45.15pt;width:150pt;height:20pt;z-index:-251656704" stroked="f">
                  <w10:anchorlock/>
                </v:rect>
              </w:pict>
            </w:r>
            <w:r>
              <w:rPr>
                <w:noProof/>
              </w:rPr>
              <w:pict>
                <v:rect id="LB" o:spid="_x0000_s1029" style="position:absolute;left:0;text-align:left;margin-left:193.3pt;margin-top:20.15pt;width:100pt;height:24pt;z-index:-251657728" stroked="f"/>
              </w:pict>
            </w:r>
          </w:p>
        </w:tc>
      </w:tr>
      <w:tr w:rsidR="00E34E76" w:rsidTr="00253CB2">
        <w:tc>
          <w:tcPr>
            <w:tcW w:w="9855" w:type="dxa"/>
            <w:tcBorders>
              <w:top w:val="nil"/>
              <w:left w:val="nil"/>
              <w:bottom w:val="nil"/>
              <w:right w:val="nil"/>
            </w:tcBorders>
            <w:shd w:val="clear" w:color="auto" w:fill="auto"/>
          </w:tcPr>
          <w:p w:rsidR="00E34E76" w:rsidRDefault="00E34E76" w:rsidP="00E34E76">
            <w:pPr>
              <w:pStyle w:val="afffb"/>
              <w:framePr w:wrap="around"/>
            </w:pPr>
          </w:p>
        </w:tc>
      </w:tr>
    </w:tbl>
    <w:p w:rsidR="00A83AF4" w:rsidRDefault="00A83AF4" w:rsidP="00A83AF4">
      <w:pPr>
        <w:pStyle w:val="affffff5"/>
        <w:framePr w:wrap="around" w:hAnchor="page" w:x="955" w:y="13614"/>
      </w:pPr>
      <w:r>
        <w:rPr>
          <w:rFonts w:ascii="黑体" w:hint="eastAsia"/>
        </w:rPr>
        <w:t>2016</w:t>
      </w:r>
      <w:r w:rsidRPr="00AA5857">
        <w:rPr>
          <w:rFonts w:ascii="黑体"/>
        </w:rPr>
        <w:t xml:space="preserve"> </w:t>
      </w:r>
      <w:r w:rsidRPr="00E34E76">
        <w:rPr>
          <w:rFonts w:ascii="黑体"/>
        </w:rPr>
        <w:t>-</w:t>
      </w:r>
      <w:r w:rsidRPr="00AA5857">
        <w:rPr>
          <w:rFonts w:ascii="黑体"/>
        </w:rPr>
        <w:t xml:space="preserve"> </w:t>
      </w:r>
      <w:r>
        <w:rPr>
          <w:rFonts w:ascii="黑体" w:hint="eastAsia"/>
        </w:rPr>
        <w:t>05</w:t>
      </w:r>
      <w:r w:rsidRPr="00AA5857">
        <w:rPr>
          <w:rFonts w:ascii="黑体"/>
        </w:rPr>
        <w:t xml:space="preserve"> </w:t>
      </w:r>
      <w:r w:rsidRPr="00E34E76">
        <w:rPr>
          <w:rFonts w:ascii="黑体"/>
        </w:rPr>
        <w:t>-</w:t>
      </w:r>
      <w:r w:rsidRPr="00AA5857">
        <w:rPr>
          <w:rFonts w:ascii="黑体"/>
        </w:rPr>
        <w:t xml:space="preserve"> </w:t>
      </w:r>
      <w:r>
        <w:rPr>
          <w:rFonts w:ascii="黑体" w:hint="eastAsia"/>
        </w:rPr>
        <w:t>28</w:t>
      </w:r>
      <w:r>
        <w:rPr>
          <w:rFonts w:hint="eastAsia"/>
        </w:rPr>
        <w:t>发布</w:t>
      </w:r>
      <w:r w:rsidR="008916AD">
        <w:pict>
          <v:line id="_x0000_s1031" style="position:absolute;z-index:251661824;mso-position-horizontal-relative:text;mso-position-vertical-relative:page" from="-.05pt,728.5pt" to="481.85pt,728.5pt">
            <w10:wrap anchory="page"/>
            <w10:anchorlock/>
          </v:line>
        </w:pict>
      </w:r>
    </w:p>
    <w:p w:rsidR="00A83AF4" w:rsidRDefault="00A83AF4" w:rsidP="00A83AF4">
      <w:pPr>
        <w:pStyle w:val="affffff6"/>
        <w:framePr w:wrap="around" w:vAnchor="page" w:x="7084" w:y="13581"/>
      </w:pPr>
      <w:r>
        <w:rPr>
          <w:rFonts w:ascii="黑体" w:hint="eastAsia"/>
        </w:rPr>
        <w:t>2016</w:t>
      </w:r>
      <w:r w:rsidRPr="00AA5857">
        <w:rPr>
          <w:rFonts w:ascii="黑体"/>
        </w:rPr>
        <w:t xml:space="preserve"> </w:t>
      </w:r>
      <w:r w:rsidRPr="00E34E76">
        <w:rPr>
          <w:rFonts w:ascii="黑体"/>
        </w:rPr>
        <w:t>-</w:t>
      </w:r>
      <w:r w:rsidRPr="00AA5857">
        <w:rPr>
          <w:rFonts w:ascii="黑体"/>
        </w:rPr>
        <w:t xml:space="preserve"> </w:t>
      </w:r>
      <w:r>
        <w:rPr>
          <w:rFonts w:ascii="黑体" w:hint="eastAsia"/>
        </w:rPr>
        <w:t>06</w:t>
      </w:r>
      <w:r w:rsidRPr="00E34E76">
        <w:rPr>
          <w:rFonts w:ascii="黑体"/>
        </w:rPr>
        <w:t>-</w:t>
      </w:r>
      <w:r w:rsidRPr="00AA5857">
        <w:rPr>
          <w:rFonts w:ascii="黑体"/>
        </w:rPr>
        <w:t xml:space="preserve"> </w:t>
      </w:r>
      <w:r>
        <w:rPr>
          <w:rFonts w:ascii="黑体" w:hint="eastAsia"/>
        </w:rPr>
        <w:t>01</w:t>
      </w:r>
      <w:r>
        <w:rPr>
          <w:rFonts w:hint="eastAsia"/>
        </w:rPr>
        <w:t>实施</w:t>
      </w:r>
    </w:p>
    <w:bookmarkStart w:id="4" w:name="fm"/>
    <w:p w:rsidR="00E34E76" w:rsidRDefault="00A83AF4" w:rsidP="00A83AF4">
      <w:pPr>
        <w:pStyle w:val="affffb"/>
        <w:framePr w:w="8771" w:wrap="around" w:x="1301"/>
      </w:pPr>
      <w:r>
        <w:fldChar w:fldCharType="begin">
          <w:ffData>
            <w:name w:val="fm"/>
            <w:enabled/>
            <w:calcOnExit w:val="0"/>
            <w:textInput/>
          </w:ffData>
        </w:fldChar>
      </w:r>
      <w:r>
        <w:instrText xml:space="preserve"> FORMTEXT </w:instrText>
      </w:r>
      <w:r>
        <w:fldChar w:fldCharType="separate"/>
      </w:r>
      <w:r w:rsidRPr="00D23751">
        <w:rPr>
          <w:rFonts w:hint="eastAsia"/>
          <w:noProof/>
        </w:rPr>
        <w:t>郑州市轨道交通有限公司运营分公司</w:t>
      </w:r>
      <w:r>
        <w:fldChar w:fldCharType="end"/>
      </w:r>
      <w:bookmarkEnd w:id="4"/>
      <w:r>
        <w:rPr>
          <w:rFonts w:hint="eastAsia"/>
        </w:rPr>
        <w:t xml:space="preserve">     </w:t>
      </w:r>
      <w:r>
        <w:rPr>
          <w:rFonts w:ascii="MS Mincho" w:eastAsia="MS Mincho" w:hAnsi="MS Mincho" w:cs="MS Mincho" w:hint="eastAsia"/>
        </w:rPr>
        <w:t> </w:t>
      </w:r>
      <w:r>
        <w:rPr>
          <w:rFonts w:ascii="MS Mincho" w:eastAsia="MS Mincho" w:hAnsi="MS Mincho" w:cs="MS Mincho" w:hint="eastAsia"/>
        </w:rPr>
        <w:t> </w:t>
      </w:r>
      <w:r>
        <w:rPr>
          <w:rFonts w:ascii="MS Mincho" w:eastAsia="MS Mincho" w:hAnsi="MS Mincho" w:cs="MS Mincho" w:hint="eastAsia"/>
        </w:rPr>
        <w:t> </w:t>
      </w:r>
      <w:r w:rsidRPr="00E34E76">
        <w:rPr>
          <w:rStyle w:val="afff3"/>
          <w:rFonts w:hint="eastAsia"/>
        </w:rPr>
        <w:t>发布</w:t>
      </w:r>
    </w:p>
    <w:p w:rsidR="00E34E76" w:rsidRPr="004F2A0F" w:rsidRDefault="008916AD" w:rsidP="00E34E76">
      <w:pPr>
        <w:pStyle w:val="afe"/>
        <w:sectPr w:rsidR="00E34E76" w:rsidRPr="004F2A0F" w:rsidSect="00E34E76">
          <w:pgSz w:w="11906" w:h="16838" w:code="9"/>
          <w:pgMar w:top="567" w:right="850" w:bottom="1134" w:left="1418" w:header="0" w:footer="0" w:gutter="0"/>
          <w:pgNumType w:start="1"/>
          <w:cols w:space="425"/>
          <w:docGrid w:type="lines" w:linePitch="312"/>
        </w:sectPr>
      </w:pPr>
      <w:r>
        <w:pict>
          <v:line id="_x0000_s1027" style="position:absolute;left:0;text-align:left;z-index:251656704" from="-.05pt,184.25pt" to="481.85pt,184.25pt"/>
        </w:pict>
      </w:r>
    </w:p>
    <w:p w:rsidR="004F2A0F" w:rsidRPr="004F2A0F" w:rsidRDefault="004F2A0F" w:rsidP="004F2A0F">
      <w:pPr>
        <w:pStyle w:val="aff1"/>
      </w:pPr>
      <w:bookmarkStart w:id="5" w:name="_Toc407358532"/>
      <w:bookmarkStart w:id="6" w:name="_Toc428345271"/>
      <w:r w:rsidRPr="004F2A0F">
        <w:rPr>
          <w:rFonts w:hint="eastAsia"/>
        </w:rPr>
        <w:lastRenderedPageBreak/>
        <w:t>目</w:t>
      </w:r>
      <w:bookmarkStart w:id="7" w:name="BKML"/>
      <w:r w:rsidRPr="004F2A0F">
        <w:rPr>
          <w:rFonts w:ascii="MS Mincho" w:eastAsia="MS Mincho" w:hAnsi="MS Mincho" w:cs="MS Mincho" w:hint="eastAsia"/>
        </w:rPr>
        <w:t> </w:t>
      </w:r>
      <w:r w:rsidRPr="004F2A0F">
        <w:rPr>
          <w:rFonts w:ascii="MS Mincho" w:eastAsia="MS Mincho" w:hAnsi="MS Mincho" w:cs="MS Mincho" w:hint="eastAsia"/>
        </w:rPr>
        <w:t> </w:t>
      </w:r>
      <w:r w:rsidRPr="004F2A0F">
        <w:rPr>
          <w:rFonts w:hint="eastAsia"/>
        </w:rPr>
        <w:t>次</w:t>
      </w:r>
      <w:bookmarkEnd w:id="7"/>
    </w:p>
    <w:p w:rsidR="004F2A0F" w:rsidRPr="004F2A0F" w:rsidRDefault="004F2A0F" w:rsidP="004F2A0F">
      <w:pPr>
        <w:pStyle w:val="12"/>
        <w:spacing w:before="78" w:after="78"/>
        <w:rPr>
          <w:rFonts w:asciiTheme="minorHAnsi" w:eastAsiaTheme="minorEastAsia" w:hAnsiTheme="minorHAnsi" w:cstheme="minorBidi"/>
          <w:noProof/>
          <w:szCs w:val="22"/>
        </w:rPr>
      </w:pPr>
      <w:r w:rsidRPr="004F2A0F">
        <w:fldChar w:fldCharType="begin" w:fldLock="1"/>
      </w:r>
      <w:r w:rsidRPr="004F2A0F">
        <w:instrText xml:space="preserve"> </w:instrText>
      </w:r>
      <w:r w:rsidRPr="004F2A0F">
        <w:rPr>
          <w:rFonts w:hint="eastAsia"/>
        </w:rPr>
        <w:instrText>TOC \h \z \t"前言、引言标题,1,参考文献、索引标题,1,章标题,1,参考文献,1,附录标识,1" \* MERGEFORMAT</w:instrText>
      </w:r>
      <w:r w:rsidRPr="004F2A0F">
        <w:instrText xml:space="preserve"> </w:instrText>
      </w:r>
      <w:r w:rsidRPr="004F2A0F">
        <w:fldChar w:fldCharType="separate"/>
      </w:r>
      <w:hyperlink w:anchor="_Toc428363106" w:history="1">
        <w:r w:rsidRPr="004F2A0F">
          <w:rPr>
            <w:rStyle w:val="afff2"/>
            <w:rFonts w:hint="eastAsia"/>
          </w:rPr>
          <w:t>前言</w:t>
        </w:r>
        <w:r w:rsidRPr="004F2A0F">
          <w:rPr>
            <w:noProof/>
            <w:webHidden/>
          </w:rPr>
          <w:tab/>
        </w:r>
        <w:r w:rsidRPr="004F2A0F">
          <w:rPr>
            <w:noProof/>
            <w:webHidden/>
          </w:rPr>
          <w:fldChar w:fldCharType="begin" w:fldLock="1"/>
        </w:r>
        <w:r w:rsidRPr="004F2A0F">
          <w:rPr>
            <w:noProof/>
            <w:webHidden/>
          </w:rPr>
          <w:instrText xml:space="preserve"> PAGEREF _Toc428363106 \h </w:instrText>
        </w:r>
        <w:r w:rsidRPr="004F2A0F">
          <w:rPr>
            <w:noProof/>
            <w:webHidden/>
          </w:rPr>
        </w:r>
        <w:r w:rsidRPr="004F2A0F">
          <w:rPr>
            <w:noProof/>
            <w:webHidden/>
          </w:rPr>
          <w:fldChar w:fldCharType="separate"/>
        </w:r>
        <w:r w:rsidRPr="004F2A0F">
          <w:rPr>
            <w:noProof/>
            <w:webHidden/>
          </w:rPr>
          <w:t>II</w:t>
        </w:r>
        <w:r w:rsidRPr="004F2A0F">
          <w:rPr>
            <w:noProof/>
            <w:webHidden/>
          </w:rPr>
          <w:fldChar w:fldCharType="end"/>
        </w:r>
      </w:hyperlink>
    </w:p>
    <w:p w:rsidR="004F2A0F" w:rsidRPr="004F2A0F" w:rsidRDefault="008916AD" w:rsidP="004F2A0F">
      <w:pPr>
        <w:pStyle w:val="12"/>
        <w:spacing w:before="78" w:after="78"/>
        <w:rPr>
          <w:rFonts w:asciiTheme="minorHAnsi" w:eastAsiaTheme="minorEastAsia" w:hAnsiTheme="minorHAnsi" w:cstheme="minorBidi"/>
          <w:noProof/>
          <w:szCs w:val="22"/>
        </w:rPr>
      </w:pPr>
      <w:hyperlink w:anchor="_Toc428363107" w:history="1">
        <w:r w:rsidR="004F2A0F" w:rsidRPr="004F2A0F">
          <w:rPr>
            <w:rStyle w:val="afff2"/>
          </w:rPr>
          <w:t>1</w:t>
        </w:r>
        <w:r w:rsidR="004F2A0F">
          <w:rPr>
            <w:rStyle w:val="afff2"/>
            <w:rFonts w:hint="eastAsia"/>
          </w:rPr>
          <w:t xml:space="preserve">　</w:t>
        </w:r>
        <w:r w:rsidR="004F2A0F" w:rsidRPr="004F2A0F">
          <w:rPr>
            <w:rStyle w:val="afff2"/>
            <w:rFonts w:hint="eastAsia"/>
          </w:rPr>
          <w:t>范围</w:t>
        </w:r>
        <w:r w:rsidR="004F2A0F" w:rsidRPr="004F2A0F">
          <w:rPr>
            <w:noProof/>
            <w:webHidden/>
          </w:rPr>
          <w:tab/>
        </w:r>
        <w:r w:rsidR="004F2A0F" w:rsidRPr="004F2A0F">
          <w:rPr>
            <w:noProof/>
            <w:webHidden/>
          </w:rPr>
          <w:fldChar w:fldCharType="begin" w:fldLock="1"/>
        </w:r>
        <w:r w:rsidR="004F2A0F" w:rsidRPr="004F2A0F">
          <w:rPr>
            <w:noProof/>
            <w:webHidden/>
          </w:rPr>
          <w:instrText xml:space="preserve"> PAGEREF _Toc428363107 \h </w:instrText>
        </w:r>
        <w:r w:rsidR="004F2A0F" w:rsidRPr="004F2A0F">
          <w:rPr>
            <w:noProof/>
            <w:webHidden/>
          </w:rPr>
        </w:r>
        <w:r w:rsidR="004F2A0F" w:rsidRPr="004F2A0F">
          <w:rPr>
            <w:noProof/>
            <w:webHidden/>
          </w:rPr>
          <w:fldChar w:fldCharType="separate"/>
        </w:r>
        <w:r w:rsidR="004F2A0F" w:rsidRPr="004F2A0F">
          <w:rPr>
            <w:noProof/>
            <w:webHidden/>
          </w:rPr>
          <w:t>1</w:t>
        </w:r>
        <w:r w:rsidR="004F2A0F" w:rsidRPr="004F2A0F">
          <w:rPr>
            <w:noProof/>
            <w:webHidden/>
          </w:rPr>
          <w:fldChar w:fldCharType="end"/>
        </w:r>
      </w:hyperlink>
    </w:p>
    <w:p w:rsidR="004F2A0F" w:rsidRPr="004F2A0F" w:rsidRDefault="008916AD" w:rsidP="004F2A0F">
      <w:pPr>
        <w:pStyle w:val="12"/>
        <w:spacing w:before="78" w:after="78"/>
        <w:rPr>
          <w:rFonts w:asciiTheme="minorHAnsi" w:eastAsiaTheme="minorEastAsia" w:hAnsiTheme="minorHAnsi" w:cstheme="minorBidi"/>
          <w:noProof/>
          <w:szCs w:val="22"/>
        </w:rPr>
      </w:pPr>
      <w:hyperlink w:anchor="_Toc428363108" w:history="1">
        <w:r w:rsidR="004F2A0F" w:rsidRPr="004F2A0F">
          <w:rPr>
            <w:rStyle w:val="afff2"/>
          </w:rPr>
          <w:t>2</w:t>
        </w:r>
        <w:r w:rsidR="004F2A0F">
          <w:rPr>
            <w:rStyle w:val="afff2"/>
            <w:rFonts w:hint="eastAsia"/>
          </w:rPr>
          <w:t xml:space="preserve">　</w:t>
        </w:r>
        <w:r w:rsidR="004F2A0F" w:rsidRPr="004F2A0F">
          <w:rPr>
            <w:rStyle w:val="afff2"/>
            <w:rFonts w:hint="eastAsia"/>
          </w:rPr>
          <w:t>规范性引用文件</w:t>
        </w:r>
        <w:r w:rsidR="004F2A0F" w:rsidRPr="004F2A0F">
          <w:rPr>
            <w:noProof/>
            <w:webHidden/>
          </w:rPr>
          <w:tab/>
        </w:r>
        <w:r w:rsidR="004F2A0F" w:rsidRPr="004F2A0F">
          <w:rPr>
            <w:noProof/>
            <w:webHidden/>
          </w:rPr>
          <w:fldChar w:fldCharType="begin" w:fldLock="1"/>
        </w:r>
        <w:r w:rsidR="004F2A0F" w:rsidRPr="004F2A0F">
          <w:rPr>
            <w:noProof/>
            <w:webHidden/>
          </w:rPr>
          <w:instrText xml:space="preserve"> PAGEREF _Toc428363108 \h </w:instrText>
        </w:r>
        <w:r w:rsidR="004F2A0F" w:rsidRPr="004F2A0F">
          <w:rPr>
            <w:noProof/>
            <w:webHidden/>
          </w:rPr>
        </w:r>
        <w:r w:rsidR="004F2A0F" w:rsidRPr="004F2A0F">
          <w:rPr>
            <w:noProof/>
            <w:webHidden/>
          </w:rPr>
          <w:fldChar w:fldCharType="separate"/>
        </w:r>
        <w:r w:rsidR="004F2A0F" w:rsidRPr="004F2A0F">
          <w:rPr>
            <w:noProof/>
            <w:webHidden/>
          </w:rPr>
          <w:t>1</w:t>
        </w:r>
        <w:r w:rsidR="004F2A0F" w:rsidRPr="004F2A0F">
          <w:rPr>
            <w:noProof/>
            <w:webHidden/>
          </w:rPr>
          <w:fldChar w:fldCharType="end"/>
        </w:r>
      </w:hyperlink>
    </w:p>
    <w:p w:rsidR="004F2A0F" w:rsidRPr="004F2A0F" w:rsidRDefault="008916AD" w:rsidP="004F2A0F">
      <w:pPr>
        <w:pStyle w:val="12"/>
        <w:spacing w:before="78" w:after="78"/>
        <w:rPr>
          <w:rFonts w:asciiTheme="minorHAnsi" w:eastAsiaTheme="minorEastAsia" w:hAnsiTheme="minorHAnsi" w:cstheme="minorBidi"/>
          <w:noProof/>
          <w:szCs w:val="22"/>
        </w:rPr>
      </w:pPr>
      <w:hyperlink w:anchor="_Toc428363109" w:history="1">
        <w:r w:rsidR="004F2A0F" w:rsidRPr="004F2A0F">
          <w:rPr>
            <w:rStyle w:val="afff2"/>
          </w:rPr>
          <w:t>3</w:t>
        </w:r>
        <w:r w:rsidR="004F2A0F">
          <w:rPr>
            <w:rStyle w:val="afff2"/>
            <w:rFonts w:hint="eastAsia"/>
          </w:rPr>
          <w:t xml:space="preserve">　</w:t>
        </w:r>
        <w:r w:rsidR="004F2A0F" w:rsidRPr="004F2A0F">
          <w:rPr>
            <w:rStyle w:val="afff2"/>
            <w:rFonts w:hint="eastAsia"/>
          </w:rPr>
          <w:t>术语和定义</w:t>
        </w:r>
        <w:r w:rsidR="004F2A0F" w:rsidRPr="004F2A0F">
          <w:rPr>
            <w:noProof/>
            <w:webHidden/>
          </w:rPr>
          <w:tab/>
        </w:r>
        <w:r w:rsidR="004F2A0F" w:rsidRPr="004F2A0F">
          <w:rPr>
            <w:noProof/>
            <w:webHidden/>
          </w:rPr>
          <w:fldChar w:fldCharType="begin" w:fldLock="1"/>
        </w:r>
        <w:r w:rsidR="004F2A0F" w:rsidRPr="004F2A0F">
          <w:rPr>
            <w:noProof/>
            <w:webHidden/>
          </w:rPr>
          <w:instrText xml:space="preserve"> PAGEREF _Toc428363109 \h </w:instrText>
        </w:r>
        <w:r w:rsidR="004F2A0F" w:rsidRPr="004F2A0F">
          <w:rPr>
            <w:noProof/>
            <w:webHidden/>
          </w:rPr>
        </w:r>
        <w:r w:rsidR="004F2A0F" w:rsidRPr="004F2A0F">
          <w:rPr>
            <w:noProof/>
            <w:webHidden/>
          </w:rPr>
          <w:fldChar w:fldCharType="separate"/>
        </w:r>
        <w:r w:rsidR="004F2A0F" w:rsidRPr="004F2A0F">
          <w:rPr>
            <w:noProof/>
            <w:webHidden/>
          </w:rPr>
          <w:t>1</w:t>
        </w:r>
        <w:r w:rsidR="004F2A0F" w:rsidRPr="004F2A0F">
          <w:rPr>
            <w:noProof/>
            <w:webHidden/>
          </w:rPr>
          <w:fldChar w:fldCharType="end"/>
        </w:r>
      </w:hyperlink>
    </w:p>
    <w:p w:rsidR="004F2A0F" w:rsidRPr="004F2A0F" w:rsidRDefault="008916AD" w:rsidP="004F2A0F">
      <w:pPr>
        <w:pStyle w:val="12"/>
        <w:spacing w:before="78" w:after="78"/>
        <w:rPr>
          <w:rFonts w:asciiTheme="minorHAnsi" w:eastAsiaTheme="minorEastAsia" w:hAnsiTheme="minorHAnsi" w:cstheme="minorBidi"/>
          <w:noProof/>
          <w:szCs w:val="22"/>
        </w:rPr>
      </w:pPr>
      <w:hyperlink w:anchor="_Toc428363110" w:history="1">
        <w:r w:rsidR="004F2A0F" w:rsidRPr="004F2A0F">
          <w:rPr>
            <w:rStyle w:val="afff2"/>
          </w:rPr>
          <w:t>4</w:t>
        </w:r>
        <w:r w:rsidR="004F2A0F">
          <w:rPr>
            <w:rStyle w:val="afff2"/>
            <w:rFonts w:hint="eastAsia"/>
          </w:rPr>
          <w:t xml:space="preserve">　</w:t>
        </w:r>
        <w:r w:rsidR="004F2A0F" w:rsidRPr="004F2A0F">
          <w:rPr>
            <w:rStyle w:val="afff2"/>
            <w:rFonts w:hint="eastAsia"/>
          </w:rPr>
          <w:t>职责</w:t>
        </w:r>
        <w:r w:rsidR="004F2A0F" w:rsidRPr="004F2A0F">
          <w:rPr>
            <w:noProof/>
            <w:webHidden/>
          </w:rPr>
          <w:tab/>
        </w:r>
        <w:r w:rsidR="004F2A0F" w:rsidRPr="004F2A0F">
          <w:rPr>
            <w:noProof/>
            <w:webHidden/>
          </w:rPr>
          <w:fldChar w:fldCharType="begin" w:fldLock="1"/>
        </w:r>
        <w:r w:rsidR="004F2A0F" w:rsidRPr="004F2A0F">
          <w:rPr>
            <w:noProof/>
            <w:webHidden/>
          </w:rPr>
          <w:instrText xml:space="preserve"> PAGEREF _Toc428363110 \h </w:instrText>
        </w:r>
        <w:r w:rsidR="004F2A0F" w:rsidRPr="004F2A0F">
          <w:rPr>
            <w:noProof/>
            <w:webHidden/>
          </w:rPr>
        </w:r>
        <w:r w:rsidR="004F2A0F" w:rsidRPr="004F2A0F">
          <w:rPr>
            <w:noProof/>
            <w:webHidden/>
          </w:rPr>
          <w:fldChar w:fldCharType="separate"/>
        </w:r>
        <w:r w:rsidR="004F2A0F" w:rsidRPr="004F2A0F">
          <w:rPr>
            <w:noProof/>
            <w:webHidden/>
          </w:rPr>
          <w:t>2</w:t>
        </w:r>
        <w:r w:rsidR="004F2A0F" w:rsidRPr="004F2A0F">
          <w:rPr>
            <w:noProof/>
            <w:webHidden/>
          </w:rPr>
          <w:fldChar w:fldCharType="end"/>
        </w:r>
      </w:hyperlink>
    </w:p>
    <w:p w:rsidR="004F2A0F" w:rsidRPr="004F2A0F" w:rsidRDefault="008916AD" w:rsidP="004F2A0F">
      <w:pPr>
        <w:pStyle w:val="12"/>
        <w:spacing w:before="78" w:after="78"/>
        <w:rPr>
          <w:rFonts w:asciiTheme="minorHAnsi" w:eastAsiaTheme="minorEastAsia" w:hAnsiTheme="minorHAnsi" w:cstheme="minorBidi"/>
          <w:noProof/>
          <w:szCs w:val="22"/>
        </w:rPr>
      </w:pPr>
      <w:hyperlink w:anchor="_Toc428363111" w:history="1">
        <w:r w:rsidR="004F2A0F" w:rsidRPr="004F2A0F">
          <w:rPr>
            <w:rStyle w:val="afff2"/>
          </w:rPr>
          <w:t>5</w:t>
        </w:r>
        <w:r w:rsidR="004F2A0F">
          <w:rPr>
            <w:rStyle w:val="afff2"/>
            <w:rFonts w:hint="eastAsia"/>
          </w:rPr>
          <w:t xml:space="preserve">　</w:t>
        </w:r>
        <w:r w:rsidR="004F2A0F" w:rsidRPr="004F2A0F">
          <w:rPr>
            <w:rStyle w:val="afff2"/>
            <w:rFonts w:hint="eastAsia"/>
          </w:rPr>
          <w:t>工作程序及要求</w:t>
        </w:r>
        <w:r w:rsidR="004F2A0F" w:rsidRPr="004F2A0F">
          <w:rPr>
            <w:noProof/>
            <w:webHidden/>
          </w:rPr>
          <w:tab/>
        </w:r>
        <w:r w:rsidR="004F2A0F" w:rsidRPr="004F2A0F">
          <w:rPr>
            <w:noProof/>
            <w:webHidden/>
          </w:rPr>
          <w:fldChar w:fldCharType="begin" w:fldLock="1"/>
        </w:r>
        <w:r w:rsidR="004F2A0F" w:rsidRPr="004F2A0F">
          <w:rPr>
            <w:noProof/>
            <w:webHidden/>
          </w:rPr>
          <w:instrText xml:space="preserve"> PAGEREF _Toc428363111 \h </w:instrText>
        </w:r>
        <w:r w:rsidR="004F2A0F" w:rsidRPr="004F2A0F">
          <w:rPr>
            <w:noProof/>
            <w:webHidden/>
          </w:rPr>
        </w:r>
        <w:r w:rsidR="004F2A0F" w:rsidRPr="004F2A0F">
          <w:rPr>
            <w:noProof/>
            <w:webHidden/>
          </w:rPr>
          <w:fldChar w:fldCharType="separate"/>
        </w:r>
        <w:r w:rsidR="004F2A0F" w:rsidRPr="004F2A0F">
          <w:rPr>
            <w:noProof/>
            <w:webHidden/>
          </w:rPr>
          <w:t>2</w:t>
        </w:r>
        <w:r w:rsidR="004F2A0F" w:rsidRPr="004F2A0F">
          <w:rPr>
            <w:noProof/>
            <w:webHidden/>
          </w:rPr>
          <w:fldChar w:fldCharType="end"/>
        </w:r>
      </w:hyperlink>
    </w:p>
    <w:p w:rsidR="004F2A0F" w:rsidRPr="004F2A0F" w:rsidRDefault="008916AD" w:rsidP="004F2A0F">
      <w:pPr>
        <w:pStyle w:val="12"/>
        <w:spacing w:before="78" w:after="78"/>
        <w:rPr>
          <w:rFonts w:asciiTheme="minorHAnsi" w:eastAsiaTheme="minorEastAsia" w:hAnsiTheme="minorHAnsi" w:cstheme="minorBidi"/>
          <w:noProof/>
          <w:szCs w:val="22"/>
        </w:rPr>
      </w:pPr>
      <w:hyperlink w:anchor="_Toc428363112" w:history="1">
        <w:r w:rsidR="004F2A0F" w:rsidRPr="004F2A0F">
          <w:rPr>
            <w:rStyle w:val="afff2"/>
          </w:rPr>
          <w:t>6</w:t>
        </w:r>
        <w:r w:rsidR="004F2A0F">
          <w:rPr>
            <w:rStyle w:val="afff2"/>
            <w:rFonts w:hint="eastAsia"/>
          </w:rPr>
          <w:t xml:space="preserve">　</w:t>
        </w:r>
        <w:r w:rsidR="004F2A0F" w:rsidRPr="004F2A0F">
          <w:rPr>
            <w:rStyle w:val="afff2"/>
            <w:rFonts w:hint="eastAsia"/>
          </w:rPr>
          <w:t>报告和记录</w:t>
        </w:r>
        <w:r w:rsidR="004F2A0F" w:rsidRPr="004F2A0F">
          <w:rPr>
            <w:noProof/>
            <w:webHidden/>
          </w:rPr>
          <w:tab/>
        </w:r>
        <w:r w:rsidR="004F2A0F" w:rsidRPr="004F2A0F">
          <w:rPr>
            <w:noProof/>
            <w:webHidden/>
          </w:rPr>
          <w:fldChar w:fldCharType="begin" w:fldLock="1"/>
        </w:r>
        <w:r w:rsidR="004F2A0F" w:rsidRPr="004F2A0F">
          <w:rPr>
            <w:noProof/>
            <w:webHidden/>
          </w:rPr>
          <w:instrText xml:space="preserve"> PAGEREF _Toc428363112 \h </w:instrText>
        </w:r>
        <w:r w:rsidR="004F2A0F" w:rsidRPr="004F2A0F">
          <w:rPr>
            <w:noProof/>
            <w:webHidden/>
          </w:rPr>
        </w:r>
        <w:r w:rsidR="004F2A0F" w:rsidRPr="004F2A0F">
          <w:rPr>
            <w:noProof/>
            <w:webHidden/>
          </w:rPr>
          <w:fldChar w:fldCharType="separate"/>
        </w:r>
        <w:r w:rsidR="004F2A0F" w:rsidRPr="004F2A0F">
          <w:rPr>
            <w:noProof/>
            <w:webHidden/>
          </w:rPr>
          <w:t>18</w:t>
        </w:r>
        <w:r w:rsidR="004F2A0F" w:rsidRPr="004F2A0F">
          <w:rPr>
            <w:noProof/>
            <w:webHidden/>
          </w:rPr>
          <w:fldChar w:fldCharType="end"/>
        </w:r>
      </w:hyperlink>
    </w:p>
    <w:p w:rsidR="004F2A0F" w:rsidRPr="004F2A0F" w:rsidRDefault="008916AD" w:rsidP="004F2A0F">
      <w:pPr>
        <w:pStyle w:val="12"/>
        <w:spacing w:before="78" w:after="78"/>
        <w:rPr>
          <w:rFonts w:asciiTheme="minorHAnsi" w:eastAsiaTheme="minorEastAsia" w:hAnsiTheme="minorHAnsi" w:cstheme="minorBidi"/>
          <w:noProof/>
          <w:szCs w:val="22"/>
        </w:rPr>
      </w:pPr>
      <w:hyperlink w:anchor="_Toc428363113" w:history="1">
        <w:r w:rsidR="004F2A0F" w:rsidRPr="004F2A0F">
          <w:rPr>
            <w:rStyle w:val="afff2"/>
            <w:rFonts w:hint="eastAsia"/>
          </w:rPr>
          <w:t>附录</w:t>
        </w:r>
        <w:r w:rsidR="004F2A0F">
          <w:rPr>
            <w:rStyle w:val="afff2"/>
            <w:rFonts w:hint="eastAsia"/>
          </w:rPr>
          <w:t>A</w:t>
        </w:r>
        <w:r w:rsidR="004F2A0F" w:rsidRPr="004F2A0F">
          <w:rPr>
            <w:rStyle w:val="afff2"/>
            <w:rFonts w:hint="eastAsia"/>
          </w:rPr>
          <w:t>（规范性附录）</w:t>
        </w:r>
        <w:r w:rsidR="004F2A0F">
          <w:rPr>
            <w:rStyle w:val="afff2"/>
          </w:rPr>
          <w:t xml:space="preserve">　</w:t>
        </w:r>
        <w:r w:rsidR="004F2A0F" w:rsidRPr="004F2A0F">
          <w:rPr>
            <w:rStyle w:val="afff2"/>
            <w:rFonts w:hint="eastAsia"/>
          </w:rPr>
          <w:t>临时高处作业申请表</w:t>
        </w:r>
        <w:r w:rsidR="004F2A0F" w:rsidRPr="004F2A0F">
          <w:rPr>
            <w:noProof/>
            <w:webHidden/>
          </w:rPr>
          <w:tab/>
        </w:r>
        <w:r w:rsidR="004F2A0F" w:rsidRPr="004F2A0F">
          <w:rPr>
            <w:noProof/>
            <w:webHidden/>
          </w:rPr>
          <w:fldChar w:fldCharType="begin" w:fldLock="1"/>
        </w:r>
        <w:r w:rsidR="004F2A0F" w:rsidRPr="004F2A0F">
          <w:rPr>
            <w:noProof/>
            <w:webHidden/>
          </w:rPr>
          <w:instrText xml:space="preserve"> PAGEREF _Toc428363113 \h </w:instrText>
        </w:r>
        <w:r w:rsidR="004F2A0F" w:rsidRPr="004F2A0F">
          <w:rPr>
            <w:noProof/>
            <w:webHidden/>
          </w:rPr>
        </w:r>
        <w:r w:rsidR="004F2A0F" w:rsidRPr="004F2A0F">
          <w:rPr>
            <w:noProof/>
            <w:webHidden/>
          </w:rPr>
          <w:fldChar w:fldCharType="separate"/>
        </w:r>
        <w:r w:rsidR="004F2A0F" w:rsidRPr="004F2A0F">
          <w:rPr>
            <w:noProof/>
            <w:webHidden/>
          </w:rPr>
          <w:t>1</w:t>
        </w:r>
        <w:r w:rsidR="004F2A0F" w:rsidRPr="004F2A0F">
          <w:rPr>
            <w:noProof/>
            <w:webHidden/>
          </w:rPr>
          <w:fldChar w:fldCharType="end"/>
        </w:r>
      </w:hyperlink>
    </w:p>
    <w:p w:rsidR="004F2A0F" w:rsidRPr="004F2A0F" w:rsidRDefault="008916AD" w:rsidP="004F2A0F">
      <w:pPr>
        <w:pStyle w:val="12"/>
        <w:spacing w:before="78" w:after="78"/>
        <w:rPr>
          <w:rFonts w:asciiTheme="minorHAnsi" w:eastAsiaTheme="minorEastAsia" w:hAnsiTheme="minorHAnsi" w:cstheme="minorBidi"/>
          <w:noProof/>
          <w:szCs w:val="22"/>
        </w:rPr>
      </w:pPr>
      <w:hyperlink w:anchor="_Toc428363114" w:history="1">
        <w:r w:rsidR="004F2A0F" w:rsidRPr="004F2A0F">
          <w:rPr>
            <w:rStyle w:val="afff2"/>
            <w:rFonts w:hint="eastAsia"/>
          </w:rPr>
          <w:t>附录</w:t>
        </w:r>
        <w:r w:rsidR="004F2A0F">
          <w:rPr>
            <w:rStyle w:val="afff2"/>
            <w:rFonts w:hint="eastAsia"/>
          </w:rPr>
          <w:t>B</w:t>
        </w:r>
        <w:r w:rsidR="004F2A0F" w:rsidRPr="004F2A0F">
          <w:rPr>
            <w:rStyle w:val="afff2"/>
            <w:rFonts w:hint="eastAsia"/>
          </w:rPr>
          <w:t>（规范性附录）</w:t>
        </w:r>
        <w:r w:rsidR="004F2A0F">
          <w:rPr>
            <w:rStyle w:val="afff2"/>
          </w:rPr>
          <w:t xml:space="preserve">　</w:t>
        </w:r>
        <w:r w:rsidR="004F2A0F" w:rsidRPr="004F2A0F">
          <w:rPr>
            <w:rStyle w:val="afff2"/>
            <w:rFonts w:hint="eastAsia"/>
          </w:rPr>
          <w:t>临时高处作业许可证</w:t>
        </w:r>
        <w:r w:rsidR="004F2A0F" w:rsidRPr="004F2A0F">
          <w:rPr>
            <w:noProof/>
            <w:webHidden/>
          </w:rPr>
          <w:tab/>
        </w:r>
        <w:r w:rsidR="004F2A0F" w:rsidRPr="004F2A0F">
          <w:rPr>
            <w:noProof/>
            <w:webHidden/>
          </w:rPr>
          <w:fldChar w:fldCharType="begin" w:fldLock="1"/>
        </w:r>
        <w:r w:rsidR="004F2A0F" w:rsidRPr="004F2A0F">
          <w:rPr>
            <w:noProof/>
            <w:webHidden/>
          </w:rPr>
          <w:instrText xml:space="preserve"> PAGEREF _Toc428363114 \h </w:instrText>
        </w:r>
        <w:r w:rsidR="004F2A0F" w:rsidRPr="004F2A0F">
          <w:rPr>
            <w:noProof/>
            <w:webHidden/>
          </w:rPr>
        </w:r>
        <w:r w:rsidR="004F2A0F" w:rsidRPr="004F2A0F">
          <w:rPr>
            <w:noProof/>
            <w:webHidden/>
          </w:rPr>
          <w:fldChar w:fldCharType="separate"/>
        </w:r>
        <w:r w:rsidR="004F2A0F" w:rsidRPr="004F2A0F">
          <w:rPr>
            <w:noProof/>
            <w:webHidden/>
          </w:rPr>
          <w:t>2</w:t>
        </w:r>
        <w:r w:rsidR="004F2A0F" w:rsidRPr="004F2A0F">
          <w:rPr>
            <w:noProof/>
            <w:webHidden/>
          </w:rPr>
          <w:fldChar w:fldCharType="end"/>
        </w:r>
      </w:hyperlink>
    </w:p>
    <w:p w:rsidR="004F2A0F" w:rsidRPr="004F2A0F" w:rsidRDefault="004F2A0F" w:rsidP="004F2A0F">
      <w:pPr>
        <w:pStyle w:val="afe"/>
      </w:pPr>
      <w:r w:rsidRPr="004F2A0F">
        <w:fldChar w:fldCharType="end"/>
      </w:r>
    </w:p>
    <w:p w:rsidR="00E34E76" w:rsidRDefault="00E34E76" w:rsidP="00E34E76">
      <w:pPr>
        <w:pStyle w:val="affffc"/>
      </w:pPr>
      <w:bookmarkStart w:id="8" w:name="_Toc428363106"/>
      <w:r>
        <w:rPr>
          <w:rFonts w:hint="eastAsia"/>
        </w:rPr>
        <w:lastRenderedPageBreak/>
        <w:t>前</w:t>
      </w:r>
      <w:bookmarkStart w:id="9" w:name="BKQY"/>
      <w:r>
        <w:rPr>
          <w:rFonts w:ascii="MS Mincho" w:eastAsia="MS Mincho" w:hAnsi="MS Mincho" w:cs="MS Mincho" w:hint="eastAsia"/>
        </w:rPr>
        <w:t> </w:t>
      </w:r>
      <w:r>
        <w:rPr>
          <w:rFonts w:ascii="MS Mincho" w:eastAsia="MS Mincho" w:hAnsi="MS Mincho" w:cs="MS Mincho" w:hint="eastAsia"/>
        </w:rPr>
        <w:t> </w:t>
      </w:r>
      <w:r>
        <w:rPr>
          <w:rFonts w:hint="eastAsia"/>
        </w:rPr>
        <w:t>言</w:t>
      </w:r>
      <w:bookmarkEnd w:id="5"/>
      <w:bookmarkEnd w:id="6"/>
      <w:bookmarkEnd w:id="8"/>
      <w:bookmarkEnd w:id="9"/>
    </w:p>
    <w:p w:rsidR="00AC5E1A" w:rsidRDefault="00AC5E1A" w:rsidP="00AC5E1A">
      <w:pPr>
        <w:pStyle w:val="afe"/>
        <w:spacing w:before="156" w:after="156"/>
        <w:rPr>
          <w:rFonts w:hAnsi="宋体"/>
          <w:kern w:val="2"/>
        </w:rPr>
      </w:pPr>
      <w:r>
        <w:rPr>
          <w:rFonts w:hAnsi="宋体" w:hint="eastAsia"/>
        </w:rPr>
        <w:t>本标准规定了</w:t>
      </w:r>
      <w:r w:rsidR="003C577D">
        <w:rPr>
          <w:rFonts w:hint="eastAsia"/>
        </w:rPr>
        <w:t>郑州市轨道</w:t>
      </w:r>
      <w:r>
        <w:rPr>
          <w:rFonts w:hint="eastAsia"/>
        </w:rPr>
        <w:t>交通有限公司运营分公司</w:t>
      </w:r>
      <w:r w:rsidR="00090AAB">
        <w:rPr>
          <w:rFonts w:hint="eastAsia"/>
        </w:rPr>
        <w:t>通用安全规则</w:t>
      </w:r>
      <w:r>
        <w:rPr>
          <w:rFonts w:hAnsi="宋体" w:hint="eastAsia"/>
        </w:rPr>
        <w:t>。</w:t>
      </w:r>
    </w:p>
    <w:p w:rsidR="00AC5E1A" w:rsidRDefault="00AC5E1A" w:rsidP="00AC5E1A">
      <w:pPr>
        <w:pStyle w:val="afe"/>
        <w:spacing w:before="156" w:after="156"/>
      </w:pPr>
      <w:r>
        <w:rPr>
          <w:rFonts w:hAnsi="宋体" w:hint="eastAsia"/>
          <w:kern w:val="2"/>
        </w:rPr>
        <w:t>—</w:t>
      </w:r>
      <w:r>
        <w:rPr>
          <w:rFonts w:hint="eastAsia"/>
        </w:rPr>
        <w:t>本标准由</w:t>
      </w:r>
      <w:r w:rsidR="003C577D">
        <w:rPr>
          <w:rFonts w:hint="eastAsia"/>
        </w:rPr>
        <w:t>郑州市轨道</w:t>
      </w:r>
      <w:r>
        <w:rPr>
          <w:rFonts w:hint="eastAsia"/>
        </w:rPr>
        <w:t>交通有限公司运营分公司提出。</w:t>
      </w:r>
    </w:p>
    <w:p w:rsidR="00AC5E1A" w:rsidRDefault="00AC5E1A" w:rsidP="00AC5E1A">
      <w:pPr>
        <w:pStyle w:val="afe"/>
        <w:spacing w:before="156" w:after="156"/>
      </w:pPr>
      <w:r>
        <w:rPr>
          <w:rFonts w:hAnsi="宋体" w:hint="eastAsia"/>
          <w:kern w:val="2"/>
          <w:szCs w:val="24"/>
        </w:rPr>
        <w:t>—</w:t>
      </w:r>
      <w:r>
        <w:rPr>
          <w:rFonts w:hint="eastAsia"/>
        </w:rPr>
        <w:t>本标准由</w:t>
      </w:r>
      <w:r w:rsidR="003C577D">
        <w:rPr>
          <w:rFonts w:hint="eastAsia"/>
        </w:rPr>
        <w:t>郑州市轨道</w:t>
      </w:r>
      <w:r>
        <w:rPr>
          <w:rFonts w:hint="eastAsia"/>
        </w:rPr>
        <w:t>交通有限公司运营分公司安全技术部起草、解释。</w:t>
      </w:r>
    </w:p>
    <w:p w:rsidR="00AC5E1A" w:rsidRDefault="00AC5E1A" w:rsidP="00AC5E1A">
      <w:pPr>
        <w:pStyle w:val="afe"/>
        <w:spacing w:before="156" w:after="156"/>
      </w:pPr>
      <w:r>
        <w:rPr>
          <w:rFonts w:hAnsi="宋体" w:hint="eastAsia"/>
        </w:rPr>
        <w:t>—</w:t>
      </w:r>
      <w:r>
        <w:rPr>
          <w:rFonts w:hint="eastAsia"/>
        </w:rPr>
        <w:t>本标准由</w:t>
      </w:r>
      <w:r w:rsidR="003C577D">
        <w:rPr>
          <w:rFonts w:hint="eastAsia"/>
        </w:rPr>
        <w:t>郑州市轨道</w:t>
      </w:r>
      <w:r>
        <w:rPr>
          <w:rFonts w:hint="eastAsia"/>
        </w:rPr>
        <w:t>交通有限公司运营分公司企业发展部组织汇审。</w:t>
      </w:r>
    </w:p>
    <w:p w:rsidR="00A83AF4" w:rsidRPr="00A83AF4" w:rsidRDefault="00A83AF4" w:rsidP="00A83AF4">
      <w:pPr>
        <w:pStyle w:val="afe"/>
        <w:spacing w:before="156" w:after="156"/>
      </w:pPr>
      <w:r>
        <w:rPr>
          <w:rFonts w:hAnsi="宋体" w:hint="eastAsia"/>
        </w:rPr>
        <w:t>—</w:t>
      </w:r>
      <w:r w:rsidRPr="00E0776C">
        <w:rPr>
          <w:rFonts w:hint="eastAsia"/>
        </w:rPr>
        <w:t>本预案版本号为第1版，第1</w:t>
      </w:r>
      <w:r>
        <w:rPr>
          <w:rFonts w:hint="eastAsia"/>
        </w:rPr>
        <w:t>次修订。</w:t>
      </w:r>
    </w:p>
    <w:p w:rsidR="00AC5E1A" w:rsidRDefault="00AC5E1A" w:rsidP="00AC5E1A">
      <w:pPr>
        <w:pStyle w:val="afe"/>
        <w:spacing w:before="156" w:after="156"/>
      </w:pPr>
      <w:r>
        <w:rPr>
          <w:rFonts w:hint="eastAsia"/>
        </w:rPr>
        <w:t>—本标准主要起草人：</w:t>
      </w:r>
      <w:r w:rsidR="00D16511">
        <w:rPr>
          <w:rFonts w:hint="eastAsia"/>
        </w:rPr>
        <w:t>胡帅博</w:t>
      </w:r>
    </w:p>
    <w:p w:rsidR="00AC5E1A" w:rsidRDefault="00AC5E1A" w:rsidP="00AC5E1A">
      <w:pPr>
        <w:pStyle w:val="afe"/>
        <w:spacing w:before="156" w:after="156"/>
      </w:pPr>
      <w:r>
        <w:rPr>
          <w:rFonts w:hint="eastAsia"/>
        </w:rPr>
        <w:t>—本标准主要审核人：</w:t>
      </w:r>
      <w:r w:rsidR="00A83AF4">
        <w:rPr>
          <w:rFonts w:hint="eastAsia"/>
        </w:rPr>
        <w:t>汪国利</w:t>
      </w:r>
    </w:p>
    <w:p w:rsidR="00AC5E1A" w:rsidRDefault="00AC5E1A" w:rsidP="00AC5E1A">
      <w:pPr>
        <w:pStyle w:val="afe"/>
        <w:spacing w:before="156" w:after="156"/>
      </w:pPr>
      <w:r>
        <w:rPr>
          <w:rFonts w:hint="eastAsia"/>
        </w:rPr>
        <w:t>—本标准主要签发人：</w:t>
      </w:r>
      <w:r w:rsidR="00D16511">
        <w:rPr>
          <w:rFonts w:hint="eastAsia"/>
        </w:rPr>
        <w:t>夏景辉</w:t>
      </w:r>
    </w:p>
    <w:p w:rsidR="00E34E76" w:rsidRPr="00E34E76" w:rsidRDefault="00E34E76" w:rsidP="00E34E76">
      <w:pPr>
        <w:pStyle w:val="afe"/>
        <w:sectPr w:rsidR="00E34E76" w:rsidRPr="00E34E76" w:rsidSect="00E34E76">
          <w:headerReference w:type="default" r:id="rId10"/>
          <w:footerReference w:type="default" r:id="rId11"/>
          <w:pgSz w:w="11906" w:h="16838" w:code="9"/>
          <w:pgMar w:top="567" w:right="1134" w:bottom="1134" w:left="1418" w:header="1418" w:footer="1134" w:gutter="0"/>
          <w:pgNumType w:fmt="upperRoman" w:start="1"/>
          <w:cols w:space="425"/>
          <w:formProt w:val="0"/>
          <w:docGrid w:type="lines" w:linePitch="312"/>
        </w:sectPr>
      </w:pPr>
    </w:p>
    <w:p w:rsidR="00F34B99" w:rsidRDefault="00B21C72" w:rsidP="00DF1459">
      <w:pPr>
        <w:pStyle w:val="aff1"/>
      </w:pPr>
      <w:r>
        <w:rPr>
          <w:rFonts w:hint="eastAsia"/>
        </w:rPr>
        <w:lastRenderedPageBreak/>
        <w:t>通用安全规则</w:t>
      </w:r>
    </w:p>
    <w:p w:rsidR="00F34B99" w:rsidRPr="00B21C72" w:rsidRDefault="00F34B99" w:rsidP="00822BD4">
      <w:pPr>
        <w:pStyle w:val="a0"/>
        <w:spacing w:before="312" w:after="312"/>
        <w:rPr>
          <w:rFonts w:ascii="宋体" w:eastAsia="宋体"/>
          <w:noProof/>
        </w:rPr>
      </w:pPr>
      <w:bookmarkStart w:id="10" w:name="_Toc404691029"/>
      <w:bookmarkStart w:id="11" w:name="_Toc407358533"/>
      <w:bookmarkStart w:id="12" w:name="_Toc428345272"/>
      <w:bookmarkStart w:id="13" w:name="_Toc428363107"/>
      <w:r>
        <w:rPr>
          <w:rFonts w:hint="eastAsia"/>
        </w:rPr>
        <w:t>范围</w:t>
      </w:r>
      <w:bookmarkEnd w:id="10"/>
      <w:bookmarkEnd w:id="11"/>
      <w:bookmarkEnd w:id="12"/>
      <w:bookmarkEnd w:id="13"/>
    </w:p>
    <w:p w:rsidR="00D16511" w:rsidRDefault="00D16511" w:rsidP="00B21C72">
      <w:pPr>
        <w:pStyle w:val="afe"/>
      </w:pPr>
      <w:bookmarkStart w:id="14" w:name="_Toc404691030"/>
      <w:bookmarkStart w:id="15" w:name="_Toc407358535"/>
      <w:r>
        <w:rPr>
          <w:rFonts w:hint="eastAsia"/>
        </w:rPr>
        <w:t>本规定适用于郑州市轨道交通有限公司运营分公司（以下简称分公司）全体员工</w:t>
      </w:r>
      <w:r w:rsidR="00B21C72">
        <w:rPr>
          <w:rFonts w:hint="eastAsia"/>
        </w:rPr>
        <w:t>，</w:t>
      </w:r>
      <w:r w:rsidR="00B21C72" w:rsidRPr="00B21C72">
        <w:rPr>
          <w:rFonts w:hint="eastAsia"/>
        </w:rPr>
        <w:t>目的是保证运营分公司生产活动过程中人身安全、消防安全、设备安全及行车安全</w:t>
      </w:r>
      <w:r>
        <w:rPr>
          <w:rFonts w:hint="eastAsia"/>
        </w:rPr>
        <w:t>。</w:t>
      </w:r>
    </w:p>
    <w:p w:rsidR="00F34B99" w:rsidRDefault="00F34B99" w:rsidP="00822BD4">
      <w:pPr>
        <w:pStyle w:val="a0"/>
        <w:spacing w:before="312" w:after="312"/>
      </w:pPr>
      <w:bookmarkStart w:id="16" w:name="_Toc428345273"/>
      <w:bookmarkStart w:id="17" w:name="_Toc428363108"/>
      <w:r>
        <w:rPr>
          <w:rFonts w:hint="eastAsia"/>
        </w:rPr>
        <w:t>规范性引用文件</w:t>
      </w:r>
      <w:bookmarkEnd w:id="14"/>
      <w:bookmarkEnd w:id="15"/>
      <w:bookmarkEnd w:id="16"/>
      <w:bookmarkEnd w:id="17"/>
    </w:p>
    <w:p w:rsidR="00F34B99" w:rsidRDefault="00F34B99" w:rsidP="00F34B99">
      <w:pPr>
        <w:pStyle w:val="afe"/>
      </w:pPr>
      <w:r>
        <w:rPr>
          <w:rFonts w:hint="eastAsia"/>
        </w:rPr>
        <w:t>下列文件对于本文件的应用是必不可少的。凡是注日期的引用文件，仅所注日期的版本适用于本文件。凡是不注日期的引用文件，其最新版本（包括所有的修改单）适用于本文件。</w:t>
      </w:r>
    </w:p>
    <w:p w:rsidR="00B052B9" w:rsidRPr="00B052B9" w:rsidRDefault="00B052B9" w:rsidP="00B052B9">
      <w:pPr>
        <w:pStyle w:val="afe"/>
      </w:pPr>
      <w:r w:rsidRPr="00B052B9">
        <w:rPr>
          <w:rFonts w:hint="eastAsia"/>
        </w:rPr>
        <w:t>《中华人民共和国安全生产法》（</w:t>
      </w:r>
      <w:r w:rsidRPr="00B052B9">
        <w:t>中华人民共和国</w:t>
      </w:r>
      <w:r w:rsidR="00891190" w:rsidRPr="00B052B9">
        <w:t>主席令</w:t>
      </w:r>
      <w:r w:rsidR="00891190">
        <w:rPr>
          <w:rFonts w:hint="eastAsia"/>
        </w:rPr>
        <w:t xml:space="preserve">  </w:t>
      </w:r>
      <w:r w:rsidRPr="00B052B9">
        <w:rPr>
          <w:rFonts w:hint="eastAsia"/>
        </w:rPr>
        <w:t>第</w:t>
      </w:r>
      <w:r w:rsidR="00891190">
        <w:rPr>
          <w:rFonts w:hint="eastAsia"/>
        </w:rPr>
        <w:t>十三</w:t>
      </w:r>
      <w:r w:rsidRPr="00B052B9">
        <w:rPr>
          <w:rFonts w:hint="eastAsia"/>
        </w:rPr>
        <w:t>号）</w:t>
      </w:r>
    </w:p>
    <w:p w:rsidR="00B21C72" w:rsidRPr="00CF4C59" w:rsidRDefault="00B21C72" w:rsidP="00B21C72">
      <w:pPr>
        <w:pStyle w:val="afe"/>
      </w:pPr>
      <w:bookmarkStart w:id="18" w:name="_Toc404691031"/>
      <w:bookmarkStart w:id="19" w:name="_Toc407358536"/>
      <w:bookmarkStart w:id="20" w:name="_Toc428345274"/>
      <w:bookmarkEnd w:id="18"/>
      <w:r w:rsidRPr="00CF4C59">
        <w:rPr>
          <w:rFonts w:hint="eastAsia"/>
        </w:rPr>
        <w:t>《机动工业车辆安全规范》GB10827-1999</w:t>
      </w:r>
    </w:p>
    <w:p w:rsidR="00B21C72" w:rsidRPr="00CF4C59" w:rsidRDefault="00B21C72" w:rsidP="00B21C72">
      <w:pPr>
        <w:pStyle w:val="afe"/>
      </w:pPr>
      <w:r w:rsidRPr="00CF4C59">
        <w:rPr>
          <w:rFonts w:hint="eastAsia"/>
        </w:rPr>
        <w:t>《厂内机动车辆安全规定》劳部发[1995]161号</w:t>
      </w:r>
    </w:p>
    <w:p w:rsidR="00B21C72" w:rsidRPr="00CF4C59" w:rsidRDefault="00B21C72" w:rsidP="00B21C72">
      <w:pPr>
        <w:pStyle w:val="afe"/>
      </w:pPr>
      <w:r w:rsidRPr="00CF4C59">
        <w:rPr>
          <w:rFonts w:hint="eastAsia"/>
        </w:rPr>
        <w:t>《工业企业厂内（铁路、道路）运输安全规程》GB4387-1994</w:t>
      </w:r>
    </w:p>
    <w:p w:rsidR="00B21C72" w:rsidRPr="00CF4C59" w:rsidRDefault="00B21C72" w:rsidP="00B21C72">
      <w:pPr>
        <w:pStyle w:val="afe"/>
      </w:pPr>
      <w:r w:rsidRPr="00CF4C59">
        <w:rPr>
          <w:rFonts w:hint="eastAsia"/>
        </w:rPr>
        <w:t>《用电安全导则》GB/T13869-92</w:t>
      </w:r>
    </w:p>
    <w:p w:rsidR="00B21C72" w:rsidRPr="00CF4C59" w:rsidRDefault="00B21C72" w:rsidP="00B21C72">
      <w:pPr>
        <w:pStyle w:val="afe"/>
      </w:pPr>
      <w:r w:rsidRPr="00CF4C59">
        <w:rPr>
          <w:rFonts w:hint="eastAsia"/>
        </w:rPr>
        <w:t>《安全电压》GB3805-83</w:t>
      </w:r>
    </w:p>
    <w:p w:rsidR="00B21C72" w:rsidRPr="00CF4C59" w:rsidRDefault="00B21C72" w:rsidP="00B21C72">
      <w:pPr>
        <w:pStyle w:val="afe"/>
      </w:pPr>
      <w:r w:rsidRPr="00CF4C59">
        <w:rPr>
          <w:rFonts w:hint="eastAsia"/>
        </w:rPr>
        <w:t>《电力设备典型消防规程》DL5027-93</w:t>
      </w:r>
    </w:p>
    <w:p w:rsidR="00B21C72" w:rsidRPr="00CF4C59" w:rsidRDefault="00B21C72" w:rsidP="00B21C72">
      <w:pPr>
        <w:pStyle w:val="afe"/>
      </w:pPr>
      <w:r w:rsidRPr="00CF4C59">
        <w:rPr>
          <w:rFonts w:hint="eastAsia"/>
        </w:rPr>
        <w:t>《防止静电事故通用导则》GB12158-2006</w:t>
      </w:r>
    </w:p>
    <w:p w:rsidR="00B21C72" w:rsidRPr="00CF4C59" w:rsidRDefault="00B21C72" w:rsidP="00B21C72">
      <w:pPr>
        <w:pStyle w:val="afe"/>
      </w:pPr>
      <w:r w:rsidRPr="00CF4C59">
        <w:rPr>
          <w:rFonts w:hint="eastAsia"/>
        </w:rPr>
        <w:t>《电业安全工作规程》DL408-91</w:t>
      </w:r>
    </w:p>
    <w:p w:rsidR="00B21C72" w:rsidRPr="00CF4C59" w:rsidRDefault="00B21C72" w:rsidP="00B21C72">
      <w:pPr>
        <w:pStyle w:val="afe"/>
      </w:pPr>
      <w:r w:rsidRPr="00CF4C59">
        <w:rPr>
          <w:rFonts w:hint="eastAsia"/>
        </w:rPr>
        <w:t>《起重机械安全规程》GB6067—1985</w:t>
      </w:r>
    </w:p>
    <w:p w:rsidR="00B21C72" w:rsidRPr="00CF4C59" w:rsidRDefault="00B21C72" w:rsidP="00B21C72">
      <w:pPr>
        <w:pStyle w:val="afe"/>
      </w:pPr>
      <w:r w:rsidRPr="00CF4C59">
        <w:rPr>
          <w:rFonts w:hint="eastAsia"/>
        </w:rPr>
        <w:t>《机械设备防护罩安全要求》GB8196-1987</w:t>
      </w:r>
    </w:p>
    <w:p w:rsidR="00B21C72" w:rsidRPr="00CF4C59" w:rsidRDefault="00B21C72" w:rsidP="00B21C72">
      <w:pPr>
        <w:pStyle w:val="afe"/>
      </w:pPr>
      <w:r w:rsidRPr="00CF4C59">
        <w:rPr>
          <w:rFonts w:hint="eastAsia"/>
        </w:rPr>
        <w:t>《特种作业人员安全技术与管理规则》GB5306—1985</w:t>
      </w:r>
    </w:p>
    <w:p w:rsidR="00B21C72" w:rsidRPr="00CF4C59" w:rsidRDefault="00B21C72" w:rsidP="00B21C72">
      <w:pPr>
        <w:pStyle w:val="afe"/>
      </w:pPr>
      <w:r w:rsidRPr="00CF4C59">
        <w:rPr>
          <w:rFonts w:hint="eastAsia"/>
        </w:rPr>
        <w:t>《高处作业分级》GB3608—</w:t>
      </w:r>
      <w:r>
        <w:rPr>
          <w:rFonts w:hint="eastAsia"/>
        </w:rPr>
        <w:t>2008</w:t>
      </w:r>
    </w:p>
    <w:p w:rsidR="00B21C72" w:rsidRPr="00CF4C59" w:rsidRDefault="00B21C72" w:rsidP="00B21C72">
      <w:pPr>
        <w:pStyle w:val="afe"/>
      </w:pPr>
      <w:r w:rsidRPr="00CF4C59">
        <w:rPr>
          <w:rFonts w:hint="eastAsia"/>
        </w:rPr>
        <w:t>《安全网》GB5425—1994</w:t>
      </w:r>
    </w:p>
    <w:p w:rsidR="00B21C72" w:rsidRPr="00CF4C59" w:rsidRDefault="00B21C72" w:rsidP="00B21C72">
      <w:pPr>
        <w:pStyle w:val="afe"/>
      </w:pPr>
      <w:r w:rsidRPr="00CF4C59">
        <w:rPr>
          <w:rFonts w:hint="eastAsia"/>
        </w:rPr>
        <w:t>《安全带》GB6095—1985</w:t>
      </w:r>
    </w:p>
    <w:p w:rsidR="00B21C72" w:rsidRPr="00CF4C59" w:rsidRDefault="00B21C72" w:rsidP="00B21C72">
      <w:pPr>
        <w:pStyle w:val="afe"/>
      </w:pPr>
      <w:r w:rsidRPr="00CF4C59">
        <w:rPr>
          <w:rFonts w:hint="eastAsia"/>
        </w:rPr>
        <w:t>《劳动防护用品选用规则》GB／T11651—1989</w:t>
      </w:r>
    </w:p>
    <w:p w:rsidR="00B21C72" w:rsidRPr="00CF4C59" w:rsidRDefault="00B21C72" w:rsidP="00B21C72">
      <w:pPr>
        <w:pStyle w:val="afe"/>
      </w:pPr>
      <w:r w:rsidRPr="00CF4C59">
        <w:rPr>
          <w:rFonts w:hint="eastAsia"/>
        </w:rPr>
        <w:t>《</w:t>
      </w:r>
      <w:r w:rsidRPr="00CF4C59">
        <w:t>弧焊设备、焊接电缆插头、插座和耦合器的安全要求</w:t>
      </w:r>
      <w:r w:rsidRPr="00CF4C59">
        <w:rPr>
          <w:rFonts w:hint="eastAsia"/>
        </w:rPr>
        <w:t>》</w:t>
      </w:r>
      <w:r w:rsidRPr="00CF4C59">
        <w:t>GB7945-87</w:t>
      </w:r>
    </w:p>
    <w:p w:rsidR="00B21C72" w:rsidRPr="00865339" w:rsidRDefault="00B21C72" w:rsidP="00B21C72">
      <w:pPr>
        <w:pStyle w:val="afe"/>
      </w:pPr>
      <w:r w:rsidRPr="00CF4C59">
        <w:rPr>
          <w:rFonts w:hint="eastAsia"/>
        </w:rPr>
        <w:t>《焊接与切割安全》GB 9448-1999</w:t>
      </w:r>
    </w:p>
    <w:p w:rsidR="00B21C72" w:rsidRPr="00CF4C59" w:rsidRDefault="00B21C72" w:rsidP="00B21C72">
      <w:pPr>
        <w:pStyle w:val="afe"/>
      </w:pPr>
      <w:r w:rsidRPr="00CF4C59">
        <w:rPr>
          <w:rFonts w:hint="eastAsia"/>
        </w:rPr>
        <w:t>《</w:t>
      </w:r>
      <w:r w:rsidRPr="00CF4C59">
        <w:t>起重机械</w:t>
      </w:r>
      <w:r w:rsidRPr="00CF4C59">
        <w:rPr>
          <w:rFonts w:hint="eastAsia"/>
        </w:rPr>
        <w:t>吊具与索具安全规程》LD48-1993</w:t>
      </w:r>
    </w:p>
    <w:p w:rsidR="00B21C72" w:rsidRPr="00CF4C59" w:rsidRDefault="00B21C72" w:rsidP="00B21C72">
      <w:pPr>
        <w:pStyle w:val="afe"/>
      </w:pPr>
      <w:r w:rsidRPr="00CF4C59">
        <w:t>《手持式电动工具的管理、使用、检查和维修安全技术规程》GB</w:t>
      </w:r>
      <w:r w:rsidRPr="00CF4C59">
        <w:rPr>
          <w:rFonts w:hint="eastAsia"/>
        </w:rPr>
        <w:t>/T3787-2006</w:t>
      </w:r>
    </w:p>
    <w:p w:rsidR="00B21C72" w:rsidRPr="00CF4C59" w:rsidRDefault="00B21C72" w:rsidP="00B21C72">
      <w:pPr>
        <w:pStyle w:val="afe"/>
      </w:pPr>
      <w:r w:rsidRPr="00CF4C59">
        <w:rPr>
          <w:rFonts w:hint="eastAsia"/>
        </w:rPr>
        <w:t>《机械加工设备一般安全要求》GB12266-90</w:t>
      </w:r>
    </w:p>
    <w:p w:rsidR="00B21C72" w:rsidRDefault="00B21C72" w:rsidP="00B21C72">
      <w:pPr>
        <w:pStyle w:val="afe"/>
      </w:pPr>
      <w:r w:rsidRPr="00CF4C59">
        <w:rPr>
          <w:rFonts w:hint="eastAsia"/>
        </w:rPr>
        <w:t xml:space="preserve">《电阻焊机的安全要求》GB15578—1995 </w:t>
      </w:r>
    </w:p>
    <w:p w:rsidR="00B21C72" w:rsidRDefault="00B21C72" w:rsidP="00B21C72">
      <w:pPr>
        <w:pStyle w:val="afe"/>
      </w:pPr>
      <w:r w:rsidRPr="004703B4">
        <w:rPr>
          <w:rFonts w:hint="eastAsia"/>
        </w:rPr>
        <w:t>《移动式轻金属折梯安全标准》GB7059.3—86</w:t>
      </w:r>
    </w:p>
    <w:p w:rsidR="00E34E76" w:rsidRDefault="00E34E76" w:rsidP="007733C5">
      <w:pPr>
        <w:pStyle w:val="a0"/>
        <w:spacing w:before="312" w:after="312"/>
      </w:pPr>
      <w:bookmarkStart w:id="21" w:name="_Toc428363109"/>
      <w:r>
        <w:rPr>
          <w:rFonts w:hint="eastAsia"/>
        </w:rPr>
        <w:t>术语和定义</w:t>
      </w:r>
      <w:bookmarkEnd w:id="19"/>
      <w:bookmarkEnd w:id="20"/>
      <w:bookmarkEnd w:id="21"/>
    </w:p>
    <w:p w:rsidR="00632AC5" w:rsidRPr="00632AC5" w:rsidRDefault="00314642" w:rsidP="00632AC5">
      <w:pPr>
        <w:pStyle w:val="afe"/>
      </w:pPr>
      <w:r>
        <w:rPr>
          <w:rFonts w:hint="eastAsia"/>
        </w:rPr>
        <w:t>无</w:t>
      </w:r>
    </w:p>
    <w:p w:rsidR="00E34E76" w:rsidRDefault="00E34E76" w:rsidP="00E34E76">
      <w:pPr>
        <w:pStyle w:val="a0"/>
        <w:spacing w:before="312" w:after="312"/>
      </w:pPr>
      <w:bookmarkStart w:id="22" w:name="_Toc407358537"/>
      <w:bookmarkStart w:id="23" w:name="_Toc428345275"/>
      <w:bookmarkStart w:id="24" w:name="_Toc428363110"/>
      <w:r>
        <w:rPr>
          <w:rFonts w:hint="eastAsia"/>
        </w:rPr>
        <w:lastRenderedPageBreak/>
        <w:t>职责</w:t>
      </w:r>
      <w:bookmarkEnd w:id="22"/>
      <w:bookmarkEnd w:id="23"/>
      <w:bookmarkEnd w:id="24"/>
    </w:p>
    <w:p w:rsidR="004F6C5E" w:rsidRPr="00A83AF4" w:rsidRDefault="004F6C5E" w:rsidP="00A83AF4">
      <w:pPr>
        <w:pStyle w:val="aff9"/>
      </w:pPr>
      <w:bookmarkStart w:id="25" w:name="_Toc407358538"/>
      <w:bookmarkStart w:id="26" w:name="_Toc428345276"/>
      <w:r w:rsidRPr="00A83AF4">
        <w:rPr>
          <w:rFonts w:hint="eastAsia"/>
        </w:rPr>
        <w:t>分公司各级人员在生产和服务过程中均应遵循本通则</w:t>
      </w:r>
      <w:r w:rsidRPr="00A83AF4">
        <w:t>。</w:t>
      </w:r>
    </w:p>
    <w:p w:rsidR="004F6C5E" w:rsidRPr="00A83AF4" w:rsidRDefault="004F6C5E" w:rsidP="00A83AF4">
      <w:pPr>
        <w:pStyle w:val="aff9"/>
      </w:pPr>
      <w:r w:rsidRPr="00A83AF4">
        <w:rPr>
          <w:rFonts w:hint="eastAsia"/>
        </w:rPr>
        <w:t>各部门在遵循本通则的基础上，还应遵循相应的安全管理文件。</w:t>
      </w:r>
    </w:p>
    <w:p w:rsidR="004F6C5E" w:rsidRPr="00A83AF4" w:rsidRDefault="004F6C5E" w:rsidP="00A83AF4">
      <w:pPr>
        <w:pStyle w:val="aff9"/>
      </w:pPr>
      <w:r w:rsidRPr="00A83AF4">
        <w:rPr>
          <w:rFonts w:hint="eastAsia"/>
        </w:rPr>
        <w:t>若各部门制订的文件与本规程有冲突，应报安全技术部审核备案。</w:t>
      </w:r>
    </w:p>
    <w:p w:rsidR="004F6C5E" w:rsidRDefault="00E34E76" w:rsidP="004F6C5E">
      <w:pPr>
        <w:pStyle w:val="a0"/>
        <w:spacing w:before="312" w:after="312"/>
      </w:pPr>
      <w:bookmarkStart w:id="27" w:name="_Toc428363111"/>
      <w:r>
        <w:rPr>
          <w:rFonts w:hint="eastAsia"/>
        </w:rPr>
        <w:t>工作程序及要求</w:t>
      </w:r>
      <w:bookmarkEnd w:id="25"/>
      <w:bookmarkEnd w:id="26"/>
      <w:bookmarkEnd w:id="27"/>
    </w:p>
    <w:p w:rsidR="004F6C5E" w:rsidRDefault="004F6C5E" w:rsidP="004F6C5E">
      <w:pPr>
        <w:pStyle w:val="a1"/>
        <w:spacing w:before="156" w:after="156"/>
      </w:pPr>
      <w:r w:rsidRPr="004F6C5E">
        <w:rPr>
          <w:rFonts w:hint="eastAsia"/>
        </w:rPr>
        <w:t>通用安全守则</w:t>
      </w:r>
    </w:p>
    <w:p w:rsidR="00214BF0" w:rsidRPr="00214BF0" w:rsidRDefault="00214BF0" w:rsidP="00214BF0">
      <w:pPr>
        <w:pStyle w:val="a2"/>
        <w:spacing w:before="156" w:after="156"/>
      </w:pPr>
      <w:r w:rsidRPr="00214BF0">
        <w:rPr>
          <w:rFonts w:hint="eastAsia"/>
        </w:rPr>
        <w:t>五注意</w:t>
      </w:r>
    </w:p>
    <w:p w:rsidR="004F6C5E" w:rsidRPr="00415A7B" w:rsidRDefault="004F6C5E" w:rsidP="00415A7B">
      <w:pPr>
        <w:pStyle w:val="af7"/>
      </w:pPr>
      <w:r w:rsidRPr="00415A7B">
        <w:rPr>
          <w:rFonts w:hint="eastAsia"/>
        </w:rPr>
        <w:t>注意警示标志，谨防意外；</w:t>
      </w:r>
    </w:p>
    <w:p w:rsidR="004F6C5E" w:rsidRPr="00415A7B" w:rsidRDefault="004F6C5E" w:rsidP="00415A7B">
      <w:pPr>
        <w:pStyle w:val="af7"/>
      </w:pPr>
      <w:r w:rsidRPr="00415A7B">
        <w:rPr>
          <w:rFonts w:hint="eastAsia"/>
        </w:rPr>
        <w:t>注意扶梯运作，谨防夹伤；</w:t>
      </w:r>
    </w:p>
    <w:p w:rsidR="004F6C5E" w:rsidRPr="00415A7B" w:rsidRDefault="004F6C5E" w:rsidP="00415A7B">
      <w:pPr>
        <w:pStyle w:val="af7"/>
      </w:pPr>
      <w:r w:rsidRPr="00415A7B">
        <w:rPr>
          <w:rFonts w:hint="eastAsia"/>
        </w:rPr>
        <w:t>注意地面积水、积油，谨防滑倒；</w:t>
      </w:r>
    </w:p>
    <w:p w:rsidR="004F6C5E" w:rsidRPr="00415A7B" w:rsidRDefault="004F6C5E" w:rsidP="00415A7B">
      <w:pPr>
        <w:pStyle w:val="af7"/>
      </w:pPr>
      <w:r w:rsidRPr="00415A7B">
        <w:rPr>
          <w:rFonts w:hint="eastAsia"/>
        </w:rPr>
        <w:t>注意高空坠物，谨防砸伤；</w:t>
      </w:r>
    </w:p>
    <w:p w:rsidR="004F6C5E" w:rsidRPr="00415A7B" w:rsidRDefault="004F6C5E" w:rsidP="00415A7B">
      <w:pPr>
        <w:pStyle w:val="af7"/>
      </w:pPr>
      <w:r w:rsidRPr="00415A7B">
        <w:rPr>
          <w:rFonts w:hint="eastAsia"/>
        </w:rPr>
        <w:t>注意设备异常现象，及时发现，及时排除，谨防酿成事故。</w:t>
      </w:r>
    </w:p>
    <w:p w:rsidR="004F6C5E" w:rsidRPr="0029549A" w:rsidRDefault="004F6C5E" w:rsidP="0029549A">
      <w:pPr>
        <w:pStyle w:val="a2"/>
        <w:spacing w:before="156" w:after="156"/>
      </w:pPr>
      <w:r w:rsidRPr="0029549A">
        <w:rPr>
          <w:rFonts w:hint="eastAsia"/>
        </w:rPr>
        <w:t>六必须</w:t>
      </w:r>
    </w:p>
    <w:p w:rsidR="004F6C5E" w:rsidRPr="00415A7B" w:rsidRDefault="004F6C5E" w:rsidP="002E6B01">
      <w:pPr>
        <w:pStyle w:val="af7"/>
        <w:numPr>
          <w:ilvl w:val="0"/>
          <w:numId w:val="9"/>
        </w:numPr>
      </w:pPr>
      <w:r w:rsidRPr="00415A7B">
        <w:rPr>
          <w:rFonts w:hint="eastAsia"/>
        </w:rPr>
        <w:t xml:space="preserve">必须坚守岗位，遵章守纪； </w:t>
      </w:r>
    </w:p>
    <w:p w:rsidR="004F6C5E" w:rsidRPr="00415A7B" w:rsidRDefault="004F6C5E" w:rsidP="002E6B01">
      <w:pPr>
        <w:pStyle w:val="af7"/>
        <w:numPr>
          <w:ilvl w:val="0"/>
          <w:numId w:val="9"/>
        </w:numPr>
      </w:pPr>
      <w:r w:rsidRPr="00415A7B">
        <w:rPr>
          <w:rFonts w:hint="eastAsia"/>
        </w:rPr>
        <w:t>必须按规定正确使用劳保用品。</w:t>
      </w:r>
    </w:p>
    <w:p w:rsidR="004F6C5E" w:rsidRPr="00415A7B" w:rsidRDefault="004F6C5E" w:rsidP="002E6B01">
      <w:pPr>
        <w:pStyle w:val="af7"/>
        <w:numPr>
          <w:ilvl w:val="0"/>
          <w:numId w:val="9"/>
        </w:numPr>
      </w:pPr>
      <w:r w:rsidRPr="00415A7B">
        <w:rPr>
          <w:rFonts w:hint="eastAsia"/>
        </w:rPr>
        <w:t>跨越线路必须一站、二看、三通过；</w:t>
      </w:r>
    </w:p>
    <w:p w:rsidR="004F6C5E" w:rsidRPr="00415A7B" w:rsidRDefault="004F6C5E" w:rsidP="002E6B01">
      <w:pPr>
        <w:pStyle w:val="af7"/>
        <w:numPr>
          <w:ilvl w:val="0"/>
          <w:numId w:val="9"/>
        </w:numPr>
      </w:pPr>
      <w:r w:rsidRPr="00415A7B">
        <w:rPr>
          <w:rFonts w:hint="eastAsia"/>
        </w:rPr>
        <w:t>施工前做好防护，施工后必须清理现场，出清线路；</w:t>
      </w:r>
    </w:p>
    <w:p w:rsidR="004F6C5E" w:rsidRPr="00415A7B" w:rsidRDefault="004F6C5E" w:rsidP="002E6B01">
      <w:pPr>
        <w:pStyle w:val="af7"/>
        <w:numPr>
          <w:ilvl w:val="0"/>
          <w:numId w:val="9"/>
        </w:numPr>
      </w:pPr>
      <w:r w:rsidRPr="00415A7B">
        <w:rPr>
          <w:rFonts w:hint="eastAsia"/>
        </w:rPr>
        <w:t>堆放物品必须整齐稳固；</w:t>
      </w:r>
    </w:p>
    <w:p w:rsidR="004F6C5E" w:rsidRPr="00415A7B" w:rsidRDefault="004F6C5E" w:rsidP="002E6B01">
      <w:pPr>
        <w:pStyle w:val="af7"/>
        <w:numPr>
          <w:ilvl w:val="0"/>
          <w:numId w:val="9"/>
        </w:numPr>
      </w:pPr>
      <w:r w:rsidRPr="00415A7B">
        <w:rPr>
          <w:rFonts w:hint="eastAsia"/>
        </w:rPr>
        <w:t>发现违章操作，必须坚决制止。</w:t>
      </w:r>
    </w:p>
    <w:p w:rsidR="004F6C5E" w:rsidRPr="0029549A" w:rsidRDefault="00214BF0" w:rsidP="0029549A">
      <w:pPr>
        <w:pStyle w:val="a2"/>
        <w:spacing w:before="156" w:after="156"/>
      </w:pPr>
      <w:r w:rsidRPr="0029549A">
        <w:rPr>
          <w:rFonts w:hint="eastAsia"/>
        </w:rPr>
        <w:t>七不准</w:t>
      </w:r>
    </w:p>
    <w:p w:rsidR="00214BF0" w:rsidRPr="00415A7B" w:rsidRDefault="00214BF0" w:rsidP="002E6B01">
      <w:pPr>
        <w:pStyle w:val="af7"/>
        <w:numPr>
          <w:ilvl w:val="0"/>
          <w:numId w:val="10"/>
        </w:numPr>
      </w:pPr>
      <w:r w:rsidRPr="00415A7B">
        <w:rPr>
          <w:rFonts w:hint="eastAsia"/>
        </w:rPr>
        <w:t>不准在线路附近舞动绿色、黄色、红色物品；</w:t>
      </w:r>
    </w:p>
    <w:p w:rsidR="00214BF0" w:rsidRPr="00415A7B" w:rsidRDefault="00214BF0" w:rsidP="002E6B01">
      <w:pPr>
        <w:pStyle w:val="af7"/>
        <w:numPr>
          <w:ilvl w:val="0"/>
          <w:numId w:val="10"/>
        </w:numPr>
      </w:pPr>
      <w:r w:rsidRPr="00415A7B">
        <w:rPr>
          <w:rFonts w:hint="eastAsia"/>
        </w:rPr>
        <w:t>不准在站台边缘与安全线之间坐卧、行走、堆放物品；</w:t>
      </w:r>
    </w:p>
    <w:p w:rsidR="00214BF0" w:rsidRPr="00415A7B" w:rsidRDefault="00214BF0" w:rsidP="002E6B01">
      <w:pPr>
        <w:pStyle w:val="af7"/>
        <w:numPr>
          <w:ilvl w:val="0"/>
          <w:numId w:val="10"/>
        </w:numPr>
      </w:pPr>
      <w:r w:rsidRPr="00415A7B">
        <w:rPr>
          <w:rFonts w:hint="eastAsia"/>
        </w:rPr>
        <w:t>不准发出违章指令；</w:t>
      </w:r>
    </w:p>
    <w:p w:rsidR="00214BF0" w:rsidRPr="00415A7B" w:rsidRDefault="00214BF0" w:rsidP="002E6B01">
      <w:pPr>
        <w:pStyle w:val="af7"/>
        <w:numPr>
          <w:ilvl w:val="0"/>
          <w:numId w:val="10"/>
        </w:numPr>
      </w:pPr>
      <w:r w:rsidRPr="00415A7B">
        <w:rPr>
          <w:rFonts w:hint="eastAsia"/>
        </w:rPr>
        <w:t>不准在行车场所追逐打闹、打架斗殴；</w:t>
      </w:r>
    </w:p>
    <w:p w:rsidR="00214BF0" w:rsidRPr="00415A7B" w:rsidRDefault="00214BF0" w:rsidP="002E6B01">
      <w:pPr>
        <w:pStyle w:val="af7"/>
        <w:numPr>
          <w:ilvl w:val="0"/>
          <w:numId w:val="10"/>
        </w:numPr>
      </w:pPr>
      <w:r w:rsidRPr="00415A7B">
        <w:rPr>
          <w:rFonts w:hint="eastAsia"/>
        </w:rPr>
        <w:t>不准使用有安全隐患的工具、设备；</w:t>
      </w:r>
    </w:p>
    <w:p w:rsidR="00214BF0" w:rsidRPr="00415A7B" w:rsidRDefault="00214BF0" w:rsidP="002E6B01">
      <w:pPr>
        <w:pStyle w:val="af7"/>
        <w:numPr>
          <w:ilvl w:val="0"/>
          <w:numId w:val="10"/>
        </w:numPr>
      </w:pPr>
      <w:r w:rsidRPr="00415A7B">
        <w:rPr>
          <w:rFonts w:hint="eastAsia"/>
        </w:rPr>
        <w:t>不准臆测行事；</w:t>
      </w:r>
    </w:p>
    <w:p w:rsidR="00214BF0" w:rsidRPr="00415A7B" w:rsidRDefault="00214BF0" w:rsidP="002E6B01">
      <w:pPr>
        <w:pStyle w:val="af7"/>
        <w:numPr>
          <w:ilvl w:val="0"/>
          <w:numId w:val="10"/>
        </w:numPr>
      </w:pPr>
      <w:r w:rsidRPr="00415A7B">
        <w:rPr>
          <w:rFonts w:hint="eastAsia"/>
        </w:rPr>
        <w:t>不准当班时饮酒、看报刊杂志、聊天和打盹等。</w:t>
      </w:r>
    </w:p>
    <w:p w:rsidR="00214BF0" w:rsidRPr="0029549A" w:rsidRDefault="00214BF0" w:rsidP="0029549A">
      <w:pPr>
        <w:pStyle w:val="a2"/>
        <w:spacing w:before="156" w:after="156"/>
      </w:pPr>
      <w:r w:rsidRPr="0029549A">
        <w:rPr>
          <w:rFonts w:hint="eastAsia"/>
        </w:rPr>
        <w:t>八严禁</w:t>
      </w:r>
    </w:p>
    <w:p w:rsidR="00214BF0" w:rsidRPr="00415A7B" w:rsidRDefault="00214BF0" w:rsidP="002E6B01">
      <w:pPr>
        <w:pStyle w:val="af7"/>
        <w:numPr>
          <w:ilvl w:val="0"/>
          <w:numId w:val="11"/>
        </w:numPr>
      </w:pPr>
      <w:r w:rsidRPr="00415A7B">
        <w:rPr>
          <w:rFonts w:hint="eastAsia"/>
        </w:rPr>
        <w:t>严禁擅自跳下站台和进入隧道；</w:t>
      </w:r>
    </w:p>
    <w:p w:rsidR="00214BF0" w:rsidRPr="00415A7B" w:rsidRDefault="00214BF0" w:rsidP="002E6B01">
      <w:pPr>
        <w:pStyle w:val="af7"/>
        <w:numPr>
          <w:ilvl w:val="0"/>
          <w:numId w:val="11"/>
        </w:numPr>
      </w:pPr>
      <w:r w:rsidRPr="00415A7B">
        <w:rPr>
          <w:rFonts w:hint="eastAsia"/>
        </w:rPr>
        <w:t>严禁携带易燃、易爆、剧毒等危险物品进站、乘车；</w:t>
      </w:r>
    </w:p>
    <w:p w:rsidR="00214BF0" w:rsidRPr="00415A7B" w:rsidRDefault="00214BF0" w:rsidP="002E6B01">
      <w:pPr>
        <w:pStyle w:val="af7"/>
        <w:numPr>
          <w:ilvl w:val="0"/>
          <w:numId w:val="11"/>
        </w:numPr>
      </w:pPr>
      <w:r w:rsidRPr="00415A7B">
        <w:rPr>
          <w:rFonts w:hint="eastAsia"/>
        </w:rPr>
        <w:t>严禁上下行驶中的车辆；</w:t>
      </w:r>
    </w:p>
    <w:p w:rsidR="00214BF0" w:rsidRPr="00415A7B" w:rsidRDefault="00214BF0" w:rsidP="002E6B01">
      <w:pPr>
        <w:pStyle w:val="af7"/>
        <w:numPr>
          <w:ilvl w:val="0"/>
          <w:numId w:val="11"/>
        </w:numPr>
      </w:pPr>
      <w:r w:rsidRPr="00415A7B">
        <w:rPr>
          <w:rFonts w:hint="eastAsia"/>
        </w:rPr>
        <w:t>严禁擅自进入行车部位和重要设备场所；</w:t>
      </w:r>
    </w:p>
    <w:p w:rsidR="00214BF0" w:rsidRPr="00415A7B" w:rsidRDefault="00214BF0" w:rsidP="002E6B01">
      <w:pPr>
        <w:pStyle w:val="af7"/>
        <w:numPr>
          <w:ilvl w:val="0"/>
          <w:numId w:val="11"/>
        </w:numPr>
      </w:pPr>
      <w:r w:rsidRPr="00415A7B">
        <w:rPr>
          <w:rFonts w:hint="eastAsia"/>
        </w:rPr>
        <w:t>严禁擅自触动任何设备、设施；</w:t>
      </w:r>
    </w:p>
    <w:p w:rsidR="00214BF0" w:rsidRPr="00415A7B" w:rsidRDefault="00214BF0" w:rsidP="002E6B01">
      <w:pPr>
        <w:pStyle w:val="af7"/>
        <w:numPr>
          <w:ilvl w:val="0"/>
          <w:numId w:val="11"/>
        </w:numPr>
      </w:pPr>
      <w:r w:rsidRPr="00415A7B">
        <w:rPr>
          <w:rFonts w:hint="eastAsia"/>
        </w:rPr>
        <w:t>严禁攀登到机车、车辆和车载货物顶部；</w:t>
      </w:r>
    </w:p>
    <w:p w:rsidR="00214BF0" w:rsidRPr="00415A7B" w:rsidRDefault="00214BF0" w:rsidP="002E6B01">
      <w:pPr>
        <w:pStyle w:val="af7"/>
        <w:numPr>
          <w:ilvl w:val="0"/>
          <w:numId w:val="11"/>
        </w:numPr>
      </w:pPr>
      <w:r w:rsidRPr="00415A7B">
        <w:rPr>
          <w:rFonts w:hint="eastAsia"/>
        </w:rPr>
        <w:t>严禁擅自移动、改换防护装置、警示标志；</w:t>
      </w:r>
    </w:p>
    <w:p w:rsidR="00214BF0" w:rsidRPr="00415A7B" w:rsidRDefault="00214BF0" w:rsidP="002E6B01">
      <w:pPr>
        <w:pStyle w:val="af7"/>
        <w:numPr>
          <w:ilvl w:val="0"/>
          <w:numId w:val="11"/>
        </w:numPr>
      </w:pPr>
      <w:r w:rsidRPr="00415A7B">
        <w:rPr>
          <w:rFonts w:hint="eastAsia"/>
        </w:rPr>
        <w:lastRenderedPageBreak/>
        <w:t>严禁走道心、枕木头、脚踏轨面和道岔尖轨。</w:t>
      </w:r>
    </w:p>
    <w:p w:rsidR="00214BF0" w:rsidRPr="0029549A" w:rsidRDefault="00214BF0" w:rsidP="0029549A">
      <w:pPr>
        <w:pStyle w:val="a1"/>
        <w:spacing w:before="156" w:after="156"/>
      </w:pPr>
      <w:r w:rsidRPr="0029549A">
        <w:rPr>
          <w:rFonts w:hint="eastAsia"/>
        </w:rPr>
        <w:t>办公、生产场所安全守则</w:t>
      </w:r>
    </w:p>
    <w:p w:rsidR="00A65B17" w:rsidRPr="00A83AF4" w:rsidRDefault="00A65B17" w:rsidP="00A83AF4">
      <w:pPr>
        <w:pStyle w:val="aff9"/>
      </w:pPr>
      <w:r w:rsidRPr="00A83AF4">
        <w:rPr>
          <w:rFonts w:hint="eastAsia"/>
        </w:rPr>
        <w:t>各场所均应明确具体人员负责场所的安全管理。</w:t>
      </w:r>
    </w:p>
    <w:p w:rsidR="00A65B17" w:rsidRPr="00A83AF4" w:rsidRDefault="00A65B17" w:rsidP="00A83AF4">
      <w:pPr>
        <w:pStyle w:val="aff9"/>
      </w:pPr>
      <w:r w:rsidRPr="00A83AF4">
        <w:rPr>
          <w:rFonts w:hint="eastAsia"/>
        </w:rPr>
        <w:t>各场所内电话线、电源线、网络线、电脑线等固定得当。</w:t>
      </w:r>
    </w:p>
    <w:p w:rsidR="00A65B17" w:rsidRPr="00A83AF4" w:rsidRDefault="00A65B17" w:rsidP="00A83AF4">
      <w:pPr>
        <w:pStyle w:val="aff9"/>
      </w:pPr>
      <w:r w:rsidRPr="00A83AF4">
        <w:rPr>
          <w:rFonts w:hint="eastAsia"/>
        </w:rPr>
        <w:t>各场所内电源插座无破损、烧伤，保证用电安全。</w:t>
      </w:r>
    </w:p>
    <w:p w:rsidR="00A65B17" w:rsidRPr="00A83AF4" w:rsidRDefault="00A65B17" w:rsidP="00A83AF4">
      <w:pPr>
        <w:pStyle w:val="aff9"/>
      </w:pPr>
      <w:r w:rsidRPr="00A83AF4">
        <w:rPr>
          <w:rFonts w:hint="eastAsia"/>
        </w:rPr>
        <w:t>无人值守场所，无人值班时应关闭电脑、打印机、饮水机、空调、照明等与生产无关的设备电源。</w:t>
      </w:r>
    </w:p>
    <w:p w:rsidR="00A65B17" w:rsidRPr="00A83AF4" w:rsidRDefault="00A65B17" w:rsidP="00A83AF4">
      <w:pPr>
        <w:pStyle w:val="aff9"/>
      </w:pPr>
      <w:r w:rsidRPr="00A83AF4">
        <w:rPr>
          <w:rFonts w:hint="eastAsia"/>
        </w:rPr>
        <w:t>场所内物品应堆放整齐，高处物品必须整齐堆垛，防止砸伤。</w:t>
      </w:r>
    </w:p>
    <w:p w:rsidR="00A65B17" w:rsidRPr="00A83AF4" w:rsidRDefault="00A65B17" w:rsidP="00A83AF4">
      <w:pPr>
        <w:pStyle w:val="aff9"/>
      </w:pPr>
      <w:r w:rsidRPr="00A83AF4">
        <w:rPr>
          <w:rFonts w:hint="eastAsia"/>
        </w:rPr>
        <w:t>场所内物品存放柜应可靠放置，按下重上轻的原则放置物品，存放物品较重的抽屉柜应设置挡块，防止砸伤。</w:t>
      </w:r>
    </w:p>
    <w:p w:rsidR="00A65B17" w:rsidRPr="00A83AF4" w:rsidRDefault="00A65B17" w:rsidP="00A83AF4">
      <w:pPr>
        <w:pStyle w:val="aff9"/>
      </w:pPr>
      <w:r w:rsidRPr="00A83AF4">
        <w:rPr>
          <w:rFonts w:hint="eastAsia"/>
        </w:rPr>
        <w:t>场所内办公用具和工具应整齐放置，防止尖锐物品扎伤。</w:t>
      </w:r>
    </w:p>
    <w:p w:rsidR="00A65B17" w:rsidRPr="00A83AF4" w:rsidRDefault="00A65B17" w:rsidP="00A83AF4">
      <w:pPr>
        <w:pStyle w:val="aff9"/>
      </w:pPr>
      <w:r w:rsidRPr="00A83AF4">
        <w:rPr>
          <w:rFonts w:hint="eastAsia"/>
        </w:rPr>
        <w:t>保持场所内通风良好，防止疾病传播。</w:t>
      </w:r>
    </w:p>
    <w:p w:rsidR="00A65B17" w:rsidRPr="00A83AF4" w:rsidRDefault="00A65B17" w:rsidP="00A83AF4">
      <w:pPr>
        <w:pStyle w:val="aff9"/>
      </w:pPr>
      <w:r w:rsidRPr="00A83AF4">
        <w:rPr>
          <w:rFonts w:hint="eastAsia"/>
        </w:rPr>
        <w:t>保持场所内适度照明，防止视力损伤。</w:t>
      </w:r>
    </w:p>
    <w:p w:rsidR="00A65B17" w:rsidRPr="00A83AF4" w:rsidRDefault="00A65B17" w:rsidP="00A83AF4">
      <w:pPr>
        <w:pStyle w:val="aff9"/>
      </w:pPr>
      <w:r w:rsidRPr="00A83AF4">
        <w:rPr>
          <w:rFonts w:hint="eastAsia"/>
        </w:rPr>
        <w:t>严禁</w:t>
      </w:r>
      <w:proofErr w:type="gramStart"/>
      <w:r w:rsidRPr="00A83AF4">
        <w:rPr>
          <w:rFonts w:hint="eastAsia"/>
        </w:rPr>
        <w:t>私自使</w:t>
      </w:r>
      <w:proofErr w:type="gramEnd"/>
      <w:r w:rsidRPr="00A83AF4">
        <w:rPr>
          <w:rFonts w:hint="eastAsia"/>
        </w:rPr>
        <w:t>用电暖器或明火取暖。</w:t>
      </w:r>
    </w:p>
    <w:p w:rsidR="00A65B17" w:rsidRPr="00A83AF4" w:rsidRDefault="00A65B17" w:rsidP="00A83AF4">
      <w:pPr>
        <w:pStyle w:val="aff9"/>
      </w:pPr>
      <w:r w:rsidRPr="00A83AF4">
        <w:rPr>
          <w:rFonts w:hint="eastAsia"/>
        </w:rPr>
        <w:t>未经批准，禁止存放易燃易爆物品，防止火灾发生。</w:t>
      </w:r>
    </w:p>
    <w:p w:rsidR="00A65B17" w:rsidRPr="00A83AF4" w:rsidRDefault="00A65B17" w:rsidP="00A83AF4">
      <w:pPr>
        <w:pStyle w:val="aff9"/>
      </w:pPr>
      <w:r w:rsidRPr="00A83AF4">
        <w:rPr>
          <w:rFonts w:hint="eastAsia"/>
        </w:rPr>
        <w:t>未经批准，禁止无资格人员进入生产场所。</w:t>
      </w:r>
    </w:p>
    <w:p w:rsidR="00A65B17" w:rsidRPr="00A83AF4" w:rsidRDefault="00A65B17" w:rsidP="00A83AF4">
      <w:pPr>
        <w:pStyle w:val="aff9"/>
      </w:pPr>
      <w:r w:rsidRPr="00A83AF4">
        <w:rPr>
          <w:rFonts w:hint="eastAsia"/>
        </w:rPr>
        <w:t>严禁擅自移动、改换、拆除防护装置和警示标志。</w:t>
      </w:r>
    </w:p>
    <w:p w:rsidR="00A65B17" w:rsidRPr="00A83AF4" w:rsidRDefault="00A65B17" w:rsidP="00A83AF4">
      <w:pPr>
        <w:pStyle w:val="aff9"/>
      </w:pPr>
      <w:r w:rsidRPr="00A83AF4">
        <w:rPr>
          <w:rFonts w:hint="eastAsia"/>
        </w:rPr>
        <w:t>可燃物品离照明灯具不少于</w:t>
      </w:r>
      <w:smartTag w:uri="urn:schemas-microsoft-com:office:smarttags" w:element="chmetcnv">
        <w:smartTagPr>
          <w:attr w:name="UnitName" w:val="cm"/>
          <w:attr w:name="SourceValue" w:val="50"/>
          <w:attr w:name="HasSpace" w:val="False"/>
          <w:attr w:name="Negative" w:val="False"/>
          <w:attr w:name="NumberType" w:val="1"/>
          <w:attr w:name="TCSC" w:val="0"/>
        </w:smartTagPr>
        <w:r w:rsidRPr="00A83AF4">
          <w:rPr>
            <w:rFonts w:hint="eastAsia"/>
          </w:rPr>
          <w:t>50cm</w:t>
        </w:r>
      </w:smartTag>
      <w:r w:rsidRPr="00A83AF4">
        <w:rPr>
          <w:rFonts w:hint="eastAsia"/>
        </w:rPr>
        <w:t>。</w:t>
      </w:r>
    </w:p>
    <w:p w:rsidR="00A65B17" w:rsidRPr="00A83AF4" w:rsidRDefault="00A65B17" w:rsidP="00A83AF4">
      <w:pPr>
        <w:pStyle w:val="aff9"/>
      </w:pPr>
      <w:r w:rsidRPr="00A83AF4">
        <w:rPr>
          <w:rFonts w:hint="eastAsia"/>
        </w:rPr>
        <w:t>存在高空坠物、坠落等危险地点应采取防护措施。</w:t>
      </w:r>
    </w:p>
    <w:p w:rsidR="00A65B17" w:rsidRPr="00A83AF4" w:rsidRDefault="00A65B17" w:rsidP="00A83AF4">
      <w:pPr>
        <w:pStyle w:val="aff9"/>
      </w:pPr>
      <w:r w:rsidRPr="00A83AF4">
        <w:rPr>
          <w:rFonts w:hint="eastAsia"/>
        </w:rPr>
        <w:t>高空作业时，应佩戴安全带；</w:t>
      </w:r>
    </w:p>
    <w:p w:rsidR="00A65B17" w:rsidRPr="00A83AF4" w:rsidRDefault="00A65B17" w:rsidP="00A83AF4">
      <w:pPr>
        <w:pStyle w:val="aff9"/>
      </w:pPr>
      <w:r w:rsidRPr="00A83AF4">
        <w:rPr>
          <w:rFonts w:hint="eastAsia"/>
        </w:rPr>
        <w:t>在高空作业时，所用工具须装在工具袋内，防止工具落下砸伤人员或设备。</w:t>
      </w:r>
    </w:p>
    <w:p w:rsidR="00A65B17" w:rsidRPr="00A83AF4" w:rsidRDefault="00A65B17" w:rsidP="00A83AF4">
      <w:pPr>
        <w:pStyle w:val="aff9"/>
      </w:pPr>
      <w:r w:rsidRPr="00A83AF4">
        <w:rPr>
          <w:rFonts w:hint="eastAsia"/>
        </w:rPr>
        <w:t>高处搬物时，必须踩踏牢靠的物品。</w:t>
      </w:r>
    </w:p>
    <w:p w:rsidR="00A65B17" w:rsidRPr="00A83AF4" w:rsidRDefault="00A65B17" w:rsidP="00A83AF4">
      <w:pPr>
        <w:pStyle w:val="aff9"/>
      </w:pPr>
      <w:r w:rsidRPr="00A83AF4">
        <w:rPr>
          <w:rFonts w:hint="eastAsia"/>
        </w:rPr>
        <w:t>严禁擅自触动非本人操作的设备、电闸、阀门、各种开关按钮等。</w:t>
      </w:r>
    </w:p>
    <w:p w:rsidR="00A65B17" w:rsidRPr="00A83AF4" w:rsidRDefault="00A65B17" w:rsidP="00A83AF4">
      <w:pPr>
        <w:pStyle w:val="aff9"/>
      </w:pPr>
      <w:r w:rsidRPr="00A83AF4">
        <w:rPr>
          <w:rFonts w:hint="eastAsia"/>
        </w:rPr>
        <w:t>进入陌生场所，应了解场所内存在的危险因素，注意地面状况和设备运行状况，根据警示标志指示行动，谨防意外。</w:t>
      </w:r>
    </w:p>
    <w:p w:rsidR="00214BF0" w:rsidRPr="00452DAE" w:rsidRDefault="00050E20" w:rsidP="00452DAE">
      <w:pPr>
        <w:pStyle w:val="a1"/>
        <w:spacing w:before="156" w:after="156"/>
      </w:pPr>
      <w:r w:rsidRPr="00452DAE">
        <w:rPr>
          <w:rFonts w:hint="eastAsia"/>
        </w:rPr>
        <w:t>职业健康与劳动保护规定</w:t>
      </w:r>
    </w:p>
    <w:p w:rsidR="00452DAE" w:rsidRPr="00A83AF4" w:rsidRDefault="00452DAE" w:rsidP="00A83AF4">
      <w:pPr>
        <w:pStyle w:val="aff9"/>
      </w:pPr>
      <w:r w:rsidRPr="00A83AF4">
        <w:rPr>
          <w:rFonts w:hint="eastAsia"/>
        </w:rPr>
        <w:t>职工在健康体检中，如诊断有职业病可能的，应立即向安全技术部汇报。</w:t>
      </w:r>
    </w:p>
    <w:p w:rsidR="00452DAE" w:rsidRPr="00A83AF4" w:rsidRDefault="00452DAE" w:rsidP="00A83AF4">
      <w:pPr>
        <w:pStyle w:val="aff9"/>
      </w:pPr>
      <w:r w:rsidRPr="00A83AF4">
        <w:rPr>
          <w:rFonts w:hint="eastAsia"/>
        </w:rPr>
        <w:t>个人防护用品</w:t>
      </w:r>
      <w:r w:rsidRPr="00A83AF4">
        <w:t>佩戴要符合标准，使用要符合规定</w:t>
      </w:r>
      <w:r w:rsidRPr="00A83AF4">
        <w:rPr>
          <w:rFonts w:hint="eastAsia"/>
        </w:rPr>
        <w:t>，并应保持防护用品的性能和清洁，使用前应进行检查。</w:t>
      </w:r>
    </w:p>
    <w:p w:rsidR="00452DAE" w:rsidRPr="00A83AF4" w:rsidRDefault="00452DAE" w:rsidP="00A83AF4">
      <w:pPr>
        <w:pStyle w:val="aff9"/>
      </w:pPr>
      <w:r w:rsidRPr="00A83AF4">
        <w:rPr>
          <w:rFonts w:hint="eastAsia"/>
        </w:rPr>
        <w:t>如有破损、过期或有安全缺陷的防护用品应申请更换或修理，不得再使用。</w:t>
      </w:r>
    </w:p>
    <w:p w:rsidR="004F6C5E" w:rsidRPr="00A83AF4" w:rsidRDefault="00452DAE" w:rsidP="00A83AF4">
      <w:pPr>
        <w:pStyle w:val="aff9"/>
      </w:pPr>
      <w:r w:rsidRPr="00A83AF4">
        <w:rPr>
          <w:rFonts w:hint="eastAsia"/>
        </w:rPr>
        <w:t>在隧道区间、施工现场、地沟等</w:t>
      </w:r>
      <w:r w:rsidRPr="00A83AF4">
        <w:t>存在冲击伤害的作业场所</w:t>
      </w:r>
      <w:r w:rsidRPr="00A83AF4">
        <w:rPr>
          <w:rFonts w:hint="eastAsia"/>
        </w:rPr>
        <w:t>、进行</w:t>
      </w:r>
      <w:r w:rsidRPr="00A83AF4">
        <w:t>头部有可能触电时</w:t>
      </w:r>
      <w:r w:rsidRPr="00A83AF4">
        <w:rPr>
          <w:rFonts w:hint="eastAsia"/>
        </w:rPr>
        <w:t>、需</w:t>
      </w:r>
      <w:r w:rsidRPr="00A83AF4">
        <w:t>在低矮的部位行走</w:t>
      </w:r>
      <w:r w:rsidRPr="00A83AF4">
        <w:rPr>
          <w:rFonts w:hint="eastAsia"/>
        </w:rPr>
        <w:t>的、建筑维修、设备安装、电气维修</w:t>
      </w:r>
      <w:r w:rsidRPr="00A83AF4">
        <w:t>作业</w:t>
      </w:r>
      <w:r w:rsidRPr="00A83AF4">
        <w:rPr>
          <w:rFonts w:hint="eastAsia"/>
        </w:rPr>
        <w:t>或</w:t>
      </w:r>
      <w:r w:rsidRPr="00A83AF4">
        <w:t>头部有可能碰撞到尖锐、坚硬的物体时</w:t>
      </w:r>
      <w:r w:rsidRPr="00A83AF4">
        <w:rPr>
          <w:rFonts w:hint="eastAsia"/>
        </w:rPr>
        <w:t>，必须佩戴安全帽。佩戴安全帽时，</w:t>
      </w:r>
      <w:r w:rsidRPr="00A83AF4">
        <w:t>应注意下列事项:</w:t>
      </w:r>
    </w:p>
    <w:p w:rsidR="00452DAE" w:rsidRPr="00415A7B" w:rsidRDefault="00452DAE" w:rsidP="002E6B01">
      <w:pPr>
        <w:pStyle w:val="af7"/>
        <w:numPr>
          <w:ilvl w:val="0"/>
          <w:numId w:val="13"/>
        </w:numPr>
      </w:pPr>
      <w:r w:rsidRPr="00415A7B">
        <w:t>戴安全帽前应将帽后调整带按自己头型调整到适合的位置，然后将帽内弹性带系牢</w:t>
      </w:r>
      <w:r w:rsidRPr="00415A7B">
        <w:rPr>
          <w:rFonts w:hint="eastAsia"/>
        </w:rPr>
        <w:t>；</w:t>
      </w:r>
    </w:p>
    <w:p w:rsidR="00452DAE" w:rsidRPr="00415A7B" w:rsidRDefault="00452DAE" w:rsidP="002E6B01">
      <w:pPr>
        <w:pStyle w:val="af7"/>
        <w:numPr>
          <w:ilvl w:val="0"/>
          <w:numId w:val="13"/>
        </w:numPr>
      </w:pPr>
      <w:r w:rsidRPr="00415A7B">
        <w:t>不</w:t>
      </w:r>
      <w:r w:rsidRPr="00415A7B">
        <w:rPr>
          <w:rFonts w:hint="eastAsia"/>
        </w:rPr>
        <w:t>得</w:t>
      </w:r>
      <w:r w:rsidRPr="00415A7B">
        <w:t>把安全帽歪戴，也不</w:t>
      </w:r>
      <w:r w:rsidRPr="00415A7B">
        <w:rPr>
          <w:rFonts w:hint="eastAsia"/>
        </w:rPr>
        <w:t>得</w:t>
      </w:r>
      <w:r w:rsidRPr="00415A7B">
        <w:t>把帽沿戴在脑后方</w:t>
      </w:r>
      <w:r w:rsidRPr="00415A7B">
        <w:rPr>
          <w:rFonts w:hint="eastAsia"/>
        </w:rPr>
        <w:t>；</w:t>
      </w:r>
    </w:p>
    <w:p w:rsidR="00452DAE" w:rsidRPr="00415A7B" w:rsidRDefault="00452DAE" w:rsidP="002E6B01">
      <w:pPr>
        <w:pStyle w:val="af7"/>
        <w:numPr>
          <w:ilvl w:val="0"/>
          <w:numId w:val="13"/>
        </w:numPr>
      </w:pPr>
      <w:r w:rsidRPr="00415A7B">
        <w:t>安全帽的下领带必须扣在颌下，并系牢，松紧要适度</w:t>
      </w:r>
      <w:r w:rsidRPr="00415A7B">
        <w:rPr>
          <w:rFonts w:hint="eastAsia"/>
        </w:rPr>
        <w:t>；</w:t>
      </w:r>
    </w:p>
    <w:p w:rsidR="00452DAE" w:rsidRPr="00415A7B" w:rsidRDefault="00452DAE" w:rsidP="002E6B01">
      <w:pPr>
        <w:pStyle w:val="af7"/>
        <w:numPr>
          <w:ilvl w:val="0"/>
          <w:numId w:val="13"/>
        </w:numPr>
      </w:pPr>
      <w:r w:rsidRPr="00415A7B">
        <w:t>安全帽体使用时不</w:t>
      </w:r>
      <w:r w:rsidRPr="00415A7B">
        <w:rPr>
          <w:rFonts w:hint="eastAsia"/>
        </w:rPr>
        <w:t>得自</w:t>
      </w:r>
      <w:r w:rsidRPr="00415A7B">
        <w:t>行开孔</w:t>
      </w:r>
      <w:r w:rsidRPr="00415A7B">
        <w:rPr>
          <w:rFonts w:hint="eastAsia"/>
        </w:rPr>
        <w:t>；</w:t>
      </w:r>
    </w:p>
    <w:p w:rsidR="00452DAE" w:rsidRPr="00415A7B" w:rsidRDefault="00452DAE" w:rsidP="002E6B01">
      <w:pPr>
        <w:pStyle w:val="af7"/>
        <w:numPr>
          <w:ilvl w:val="0"/>
          <w:numId w:val="13"/>
        </w:numPr>
      </w:pPr>
      <w:r w:rsidRPr="00415A7B">
        <w:lastRenderedPageBreak/>
        <w:t>安全帽在使用过程中</w:t>
      </w:r>
      <w:r w:rsidRPr="00415A7B">
        <w:rPr>
          <w:rFonts w:hint="eastAsia"/>
        </w:rPr>
        <w:t>应</w:t>
      </w:r>
      <w:r w:rsidRPr="00415A7B">
        <w:t>定期检查，发现龟裂、下凹、裂痕和磨损等异常现象</w:t>
      </w:r>
      <w:r w:rsidRPr="00415A7B">
        <w:rPr>
          <w:rFonts w:hint="eastAsia"/>
        </w:rPr>
        <w:t>应</w:t>
      </w:r>
      <w:r w:rsidRPr="00415A7B">
        <w:t>立即更换，不准再继续使用。任何受过重击、有裂痕的安全帽，不论有无损坏现象均应报废</w:t>
      </w:r>
      <w:r w:rsidRPr="00415A7B">
        <w:rPr>
          <w:rFonts w:hint="eastAsia"/>
        </w:rPr>
        <w:t>；</w:t>
      </w:r>
    </w:p>
    <w:p w:rsidR="00452DAE" w:rsidRPr="00415A7B" w:rsidRDefault="00452DAE" w:rsidP="002E6B01">
      <w:pPr>
        <w:pStyle w:val="af7"/>
        <w:numPr>
          <w:ilvl w:val="0"/>
          <w:numId w:val="13"/>
        </w:numPr>
      </w:pPr>
      <w:r w:rsidRPr="00415A7B">
        <w:t>严禁使用帽内无缓冲层的安全帽</w:t>
      </w:r>
      <w:r w:rsidRPr="00415A7B">
        <w:rPr>
          <w:rFonts w:hint="eastAsia"/>
        </w:rPr>
        <w:t>；</w:t>
      </w:r>
      <w:r w:rsidRPr="00415A7B">
        <w:t xml:space="preserve"> </w:t>
      </w:r>
    </w:p>
    <w:p w:rsidR="00452DAE" w:rsidRPr="00415A7B" w:rsidRDefault="00452DAE" w:rsidP="002E6B01">
      <w:pPr>
        <w:pStyle w:val="af7"/>
        <w:numPr>
          <w:ilvl w:val="0"/>
          <w:numId w:val="13"/>
        </w:numPr>
      </w:pPr>
      <w:r w:rsidRPr="00415A7B">
        <w:t>在现场作业中，不得将安全帽脱下，搁置一旁，或当坐垫使用</w:t>
      </w:r>
      <w:r w:rsidRPr="00415A7B">
        <w:rPr>
          <w:rFonts w:hint="eastAsia"/>
        </w:rPr>
        <w:t>；</w:t>
      </w:r>
      <w:r w:rsidRPr="00415A7B">
        <w:t xml:space="preserve"> </w:t>
      </w:r>
    </w:p>
    <w:p w:rsidR="00452DAE" w:rsidRPr="00415A7B" w:rsidRDefault="00452DAE" w:rsidP="002E6B01">
      <w:pPr>
        <w:pStyle w:val="af7"/>
        <w:numPr>
          <w:ilvl w:val="0"/>
          <w:numId w:val="13"/>
        </w:numPr>
      </w:pPr>
      <w:r w:rsidRPr="00415A7B">
        <w:t>新领的安全帽，</w:t>
      </w:r>
      <w:r w:rsidRPr="00415A7B">
        <w:rPr>
          <w:rFonts w:hint="eastAsia"/>
        </w:rPr>
        <w:t>应</w:t>
      </w:r>
      <w:r w:rsidRPr="00415A7B">
        <w:t>检查是否有劳动部门允许生产的证明及产品合格证，是否破损、薄厚不均，缓冲层及调整带和弹性带是否齐全有效</w:t>
      </w:r>
      <w:r w:rsidRPr="00415A7B">
        <w:rPr>
          <w:rFonts w:hint="eastAsia"/>
        </w:rPr>
        <w:t>，</w:t>
      </w:r>
      <w:r w:rsidRPr="00415A7B">
        <w:t>产品的规格及技术性能是否与作业的防护要求吻合</w:t>
      </w:r>
      <w:r w:rsidRPr="00415A7B">
        <w:rPr>
          <w:rFonts w:hint="eastAsia"/>
        </w:rPr>
        <w:t>。</w:t>
      </w:r>
    </w:p>
    <w:p w:rsidR="00452DAE" w:rsidRPr="00A83AF4" w:rsidRDefault="00452DAE" w:rsidP="00A83AF4">
      <w:pPr>
        <w:pStyle w:val="aff9"/>
      </w:pPr>
      <w:r w:rsidRPr="00A83AF4">
        <w:t>在</w:t>
      </w:r>
      <w:r w:rsidRPr="00A83AF4">
        <w:rPr>
          <w:rFonts w:hint="eastAsia"/>
        </w:rPr>
        <w:t>高空</w:t>
      </w:r>
      <w:r w:rsidRPr="00A83AF4">
        <w:t>作业</w:t>
      </w:r>
      <w:r w:rsidRPr="00A83AF4">
        <w:rPr>
          <w:rFonts w:hint="eastAsia"/>
        </w:rPr>
        <w:t>、</w:t>
      </w:r>
      <w:r w:rsidRPr="00A83AF4">
        <w:t>悬空作业</w:t>
      </w:r>
      <w:r w:rsidRPr="00A83AF4">
        <w:rPr>
          <w:rFonts w:hint="eastAsia"/>
        </w:rPr>
        <w:t>、临边作业和洞口</w:t>
      </w:r>
      <w:r w:rsidRPr="00A83AF4">
        <w:t>作业时，必须系挂好安全带。系挂</w:t>
      </w:r>
      <w:r w:rsidRPr="00A83AF4">
        <w:rPr>
          <w:rFonts w:hint="eastAsia"/>
        </w:rPr>
        <w:t>安全带时，</w:t>
      </w:r>
      <w:r w:rsidRPr="00A83AF4">
        <w:t xml:space="preserve">应注意下列事项: </w:t>
      </w:r>
    </w:p>
    <w:p w:rsidR="00452DAE" w:rsidRPr="00415A7B" w:rsidRDefault="00452DAE" w:rsidP="002E6B01">
      <w:pPr>
        <w:pStyle w:val="af7"/>
        <w:numPr>
          <w:ilvl w:val="0"/>
          <w:numId w:val="14"/>
        </w:numPr>
      </w:pPr>
      <w:r w:rsidRPr="00415A7B">
        <w:t>安全带使用前应检查</w:t>
      </w:r>
      <w:proofErr w:type="gramStart"/>
      <w:r w:rsidRPr="00415A7B">
        <w:t>绳</w:t>
      </w:r>
      <w:proofErr w:type="gramEnd"/>
      <w:r w:rsidRPr="00415A7B">
        <w:t>带有无变质、卡环是否有裂纹，卡簧弹跳性是否良好</w:t>
      </w:r>
      <w:r w:rsidRPr="00415A7B">
        <w:rPr>
          <w:rFonts w:hint="eastAsia"/>
        </w:rPr>
        <w:t>；</w:t>
      </w:r>
      <w:r w:rsidRPr="00415A7B">
        <w:t xml:space="preserve"> </w:t>
      </w:r>
    </w:p>
    <w:p w:rsidR="00452DAE" w:rsidRPr="00415A7B" w:rsidRDefault="00452DAE" w:rsidP="002E6B01">
      <w:pPr>
        <w:pStyle w:val="af7"/>
        <w:numPr>
          <w:ilvl w:val="0"/>
          <w:numId w:val="14"/>
        </w:numPr>
      </w:pPr>
      <w:r w:rsidRPr="00415A7B">
        <w:t>如安全带无固定挂处，应采用适当强度的钢丝绳或采取其他方法</w:t>
      </w:r>
      <w:r w:rsidRPr="00415A7B">
        <w:rPr>
          <w:rFonts w:hint="eastAsia"/>
        </w:rPr>
        <w:t>，如作业高处有接触网，在确认停电后，可选用接触网作为挂点</w:t>
      </w:r>
      <w:r w:rsidRPr="00415A7B">
        <w:t>。禁止把安全带挂在移动或带尖税梭角或不牢固的物件上</w:t>
      </w:r>
      <w:r w:rsidRPr="00415A7B">
        <w:rPr>
          <w:rFonts w:hint="eastAsia"/>
        </w:rPr>
        <w:t>；</w:t>
      </w:r>
    </w:p>
    <w:p w:rsidR="00452DAE" w:rsidRPr="00415A7B" w:rsidRDefault="00452DAE" w:rsidP="002E6B01">
      <w:pPr>
        <w:pStyle w:val="af7"/>
        <w:numPr>
          <w:ilvl w:val="0"/>
          <w:numId w:val="14"/>
        </w:numPr>
      </w:pPr>
      <w:r w:rsidRPr="00415A7B">
        <w:t>)安全带必须高挂低用，杜绝低挂高用</w:t>
      </w:r>
      <w:r w:rsidRPr="00415A7B">
        <w:rPr>
          <w:rFonts w:hint="eastAsia"/>
        </w:rPr>
        <w:t>；</w:t>
      </w:r>
      <w:r w:rsidRPr="00415A7B">
        <w:t xml:space="preserve"> </w:t>
      </w:r>
    </w:p>
    <w:p w:rsidR="00452DAE" w:rsidRPr="00415A7B" w:rsidRDefault="00452DAE" w:rsidP="002E6B01">
      <w:pPr>
        <w:pStyle w:val="af7"/>
        <w:numPr>
          <w:ilvl w:val="0"/>
          <w:numId w:val="14"/>
        </w:numPr>
      </w:pPr>
      <w:r w:rsidRPr="00415A7B">
        <w:t>安全带要拴挂在牢固的构件或物体上，</w:t>
      </w:r>
      <w:r w:rsidRPr="00415A7B">
        <w:rPr>
          <w:rFonts w:hint="eastAsia"/>
        </w:rPr>
        <w:t>应</w:t>
      </w:r>
      <w:r w:rsidRPr="00415A7B">
        <w:t>防止摆动或碰撞，绳子不能打结使用，钩子</w:t>
      </w:r>
      <w:r w:rsidRPr="00415A7B">
        <w:rPr>
          <w:rFonts w:hint="eastAsia"/>
        </w:rPr>
        <w:t>应</w:t>
      </w:r>
      <w:r w:rsidRPr="00415A7B">
        <w:t>挂在连接环上</w:t>
      </w:r>
      <w:r w:rsidRPr="00415A7B">
        <w:rPr>
          <w:rFonts w:hint="eastAsia"/>
        </w:rPr>
        <w:t>；</w:t>
      </w:r>
    </w:p>
    <w:p w:rsidR="00452DAE" w:rsidRPr="00415A7B" w:rsidRDefault="00452DAE" w:rsidP="002E6B01">
      <w:pPr>
        <w:pStyle w:val="af7"/>
        <w:numPr>
          <w:ilvl w:val="0"/>
          <w:numId w:val="14"/>
        </w:numPr>
      </w:pPr>
      <w:r w:rsidRPr="00415A7B">
        <w:t>安全带绳保护套</w:t>
      </w:r>
      <w:r w:rsidRPr="00415A7B">
        <w:rPr>
          <w:rFonts w:hint="eastAsia"/>
        </w:rPr>
        <w:t>应</w:t>
      </w:r>
      <w:r w:rsidRPr="00415A7B">
        <w:t>保持完好，</w:t>
      </w:r>
      <w:r w:rsidRPr="00415A7B">
        <w:rPr>
          <w:rFonts w:hint="eastAsia"/>
        </w:rPr>
        <w:t>如</w:t>
      </w:r>
      <w:r w:rsidRPr="00415A7B">
        <w:t>保护套损坏或脱落，必须</w:t>
      </w:r>
      <w:r w:rsidRPr="00415A7B">
        <w:rPr>
          <w:rFonts w:hint="eastAsia"/>
        </w:rPr>
        <w:t>停止</w:t>
      </w:r>
      <w:r w:rsidRPr="00415A7B">
        <w:t>使用</w:t>
      </w:r>
      <w:r w:rsidRPr="00415A7B">
        <w:rPr>
          <w:rFonts w:hint="eastAsia"/>
        </w:rPr>
        <w:t>；</w:t>
      </w:r>
    </w:p>
    <w:p w:rsidR="00452DAE" w:rsidRPr="00415A7B" w:rsidRDefault="00452DAE" w:rsidP="002E6B01">
      <w:pPr>
        <w:pStyle w:val="af7"/>
        <w:numPr>
          <w:ilvl w:val="0"/>
          <w:numId w:val="14"/>
        </w:numPr>
      </w:pPr>
      <w:r w:rsidRPr="00415A7B">
        <w:t>安全带严禁擅自接长使用。如果使用</w:t>
      </w:r>
      <w:smartTag w:uri="urn:schemas-microsoft-com:office:smarttags" w:element="chmetcnv">
        <w:smartTagPr>
          <w:attr w:name="TCSC" w:val="0"/>
          <w:attr w:name="NumberType" w:val="1"/>
          <w:attr w:name="Negative" w:val="False"/>
          <w:attr w:name="HasSpace" w:val="False"/>
          <w:attr w:name="SourceValue" w:val="3"/>
          <w:attr w:name="UnitName" w:val="m"/>
        </w:smartTagPr>
        <w:r w:rsidRPr="00415A7B">
          <w:t>3m</w:t>
        </w:r>
      </w:smartTag>
      <w:r w:rsidRPr="00415A7B">
        <w:t>及以上的长绳时必须要加缓冲器，各部件不得任意拆除</w:t>
      </w:r>
      <w:r w:rsidRPr="00415A7B">
        <w:rPr>
          <w:rFonts w:hint="eastAsia"/>
        </w:rPr>
        <w:t>；</w:t>
      </w:r>
    </w:p>
    <w:p w:rsidR="00452DAE" w:rsidRPr="00415A7B" w:rsidRDefault="00452DAE" w:rsidP="002E6B01">
      <w:pPr>
        <w:pStyle w:val="af7"/>
        <w:numPr>
          <w:ilvl w:val="0"/>
          <w:numId w:val="14"/>
        </w:numPr>
      </w:pPr>
      <w:r w:rsidRPr="00415A7B">
        <w:t>安全带在使用前要检查各部位是否完好无损</w:t>
      </w:r>
      <w:r w:rsidRPr="00415A7B">
        <w:rPr>
          <w:rFonts w:hint="eastAsia"/>
        </w:rPr>
        <w:t>，</w:t>
      </w:r>
      <w:r w:rsidRPr="00415A7B">
        <w:t>必须详细检查安全带缝制部分和挂钩部分捻线是否发生裂断和残损等</w:t>
      </w:r>
      <w:r w:rsidRPr="00415A7B">
        <w:rPr>
          <w:rFonts w:hint="eastAsia"/>
        </w:rPr>
        <w:t>；</w:t>
      </w:r>
    </w:p>
    <w:p w:rsidR="00452DAE" w:rsidRPr="00415A7B" w:rsidRDefault="00452DAE" w:rsidP="002E6B01">
      <w:pPr>
        <w:pStyle w:val="af7"/>
        <w:numPr>
          <w:ilvl w:val="0"/>
          <w:numId w:val="14"/>
        </w:numPr>
      </w:pPr>
      <w:r w:rsidRPr="00415A7B">
        <w:t>安全带在使用后，要注意维护和保管</w:t>
      </w:r>
      <w:r w:rsidRPr="00415A7B">
        <w:rPr>
          <w:rFonts w:hint="eastAsia"/>
        </w:rPr>
        <w:t>，应</w:t>
      </w:r>
      <w:r w:rsidRPr="00415A7B">
        <w:t>接触高温、明火、强酸、强碱或尖锐物体，不要存放在潮湿的</w:t>
      </w:r>
      <w:r w:rsidRPr="00415A7B">
        <w:rPr>
          <w:rFonts w:hint="eastAsia"/>
        </w:rPr>
        <w:t>环境。</w:t>
      </w:r>
    </w:p>
    <w:p w:rsidR="00452DAE" w:rsidRPr="00A83AF4" w:rsidRDefault="00452DAE" w:rsidP="00A83AF4">
      <w:pPr>
        <w:pStyle w:val="aff9"/>
      </w:pPr>
      <w:r w:rsidRPr="00A83AF4">
        <w:t>作业人员作业时必须穿着工作服</w:t>
      </w:r>
      <w:r w:rsidRPr="00A83AF4">
        <w:rPr>
          <w:rFonts w:hint="eastAsia"/>
        </w:rPr>
        <w:t>：</w:t>
      </w:r>
    </w:p>
    <w:p w:rsidR="00452DAE" w:rsidRPr="00415A7B" w:rsidRDefault="00452DAE" w:rsidP="002E6B01">
      <w:pPr>
        <w:pStyle w:val="af7"/>
        <w:numPr>
          <w:ilvl w:val="0"/>
          <w:numId w:val="15"/>
        </w:numPr>
      </w:pPr>
      <w:r w:rsidRPr="00415A7B">
        <w:t xml:space="preserve">操作转动机械时，袖口必须扎紧； </w:t>
      </w:r>
    </w:p>
    <w:p w:rsidR="00452DAE" w:rsidRPr="00415A7B" w:rsidRDefault="00452DAE" w:rsidP="002E6B01">
      <w:pPr>
        <w:pStyle w:val="af7"/>
        <w:numPr>
          <w:ilvl w:val="0"/>
          <w:numId w:val="15"/>
        </w:numPr>
      </w:pPr>
      <w:r w:rsidRPr="00415A7B">
        <w:t>从事特殊作业的人员必须</w:t>
      </w:r>
      <w:r w:rsidRPr="00415A7B">
        <w:rPr>
          <w:rFonts w:hint="eastAsia"/>
        </w:rPr>
        <w:t>按照作业防护要求</w:t>
      </w:r>
      <w:r w:rsidRPr="00415A7B">
        <w:t>穿着特殊作业防护服</w:t>
      </w:r>
      <w:r w:rsidRPr="00415A7B">
        <w:rPr>
          <w:rFonts w:hint="eastAsia"/>
        </w:rPr>
        <w:t>；</w:t>
      </w:r>
    </w:p>
    <w:p w:rsidR="00452DAE" w:rsidRPr="00415A7B" w:rsidRDefault="00452DAE" w:rsidP="002E6B01">
      <w:pPr>
        <w:pStyle w:val="af7"/>
        <w:numPr>
          <w:ilvl w:val="0"/>
          <w:numId w:val="15"/>
        </w:numPr>
      </w:pPr>
      <w:r w:rsidRPr="00415A7B">
        <w:rPr>
          <w:rFonts w:hint="eastAsia"/>
        </w:rPr>
        <w:t>焊接作业人员宜</w:t>
      </w:r>
      <w:r w:rsidRPr="00415A7B">
        <w:t>穿浅色或白色帆布工作服。</w:t>
      </w:r>
    </w:p>
    <w:p w:rsidR="00452DAE" w:rsidRPr="00A83AF4" w:rsidRDefault="00452DAE" w:rsidP="00A83AF4">
      <w:pPr>
        <w:pStyle w:val="aff9"/>
      </w:pPr>
      <w:r w:rsidRPr="00A83AF4">
        <w:rPr>
          <w:rFonts w:hint="eastAsia"/>
        </w:rPr>
        <w:t>在产生</w:t>
      </w:r>
      <w:r w:rsidRPr="00A83AF4">
        <w:t>物质的颗粒和碎屑、火花和热流、耀眼的光线和烟雾会对眼睛造成伤害</w:t>
      </w:r>
      <w:r w:rsidRPr="00A83AF4">
        <w:rPr>
          <w:rFonts w:hint="eastAsia"/>
        </w:rPr>
        <w:t>的作业过程中，作业人员必须佩戴护目镜</w:t>
      </w:r>
      <w:r w:rsidRPr="00A83AF4">
        <w:t>。金属切削作业、混凝土凿毛作业、手提</w:t>
      </w:r>
      <w:proofErr w:type="gramStart"/>
      <w:r w:rsidRPr="00A83AF4">
        <w:t>砂轮机</w:t>
      </w:r>
      <w:proofErr w:type="gramEnd"/>
      <w:r w:rsidRPr="00A83AF4">
        <w:t>作业等</w:t>
      </w:r>
      <w:r w:rsidRPr="00A83AF4">
        <w:rPr>
          <w:rFonts w:hint="eastAsia"/>
        </w:rPr>
        <w:t>必须</w:t>
      </w:r>
      <w:r w:rsidRPr="00A83AF4">
        <w:t>佩戴平光护目镜。</w:t>
      </w:r>
    </w:p>
    <w:p w:rsidR="00452DAE" w:rsidRPr="00A83AF4" w:rsidRDefault="00452DAE" w:rsidP="00A83AF4">
      <w:pPr>
        <w:pStyle w:val="aff9"/>
      </w:pPr>
      <w:r w:rsidRPr="00A83AF4">
        <w:rPr>
          <w:rFonts w:hint="eastAsia"/>
        </w:rPr>
        <w:t>在特殊工作环境中，必须按照工作环境的性质选用适合的防护鞋，不允许穿着普通的工作鞋或不符合防护要求的防护鞋进行工作。穿着</w:t>
      </w:r>
      <w:r w:rsidRPr="00A83AF4">
        <w:t>绝缘鞋</w:t>
      </w:r>
      <w:r w:rsidRPr="00A83AF4">
        <w:rPr>
          <w:rFonts w:hint="eastAsia"/>
        </w:rPr>
        <w:t>时，</w:t>
      </w:r>
      <w:r w:rsidRPr="00A83AF4">
        <w:t xml:space="preserve">必须在规定的电压范围内使用；绝缘鞋（靴）胶料部分无破损，且每半年作一次预防性试验；在浸水、油、酸、碱等条件上不得作为辅助安全用具使用。 </w:t>
      </w:r>
    </w:p>
    <w:p w:rsidR="00452DAE" w:rsidRPr="00A83AF4" w:rsidRDefault="00452DAE" w:rsidP="00A83AF4">
      <w:pPr>
        <w:pStyle w:val="aff9"/>
      </w:pPr>
      <w:r w:rsidRPr="00A83AF4">
        <w:rPr>
          <w:rFonts w:hint="eastAsia"/>
        </w:rPr>
        <w:t>根据</w:t>
      </w:r>
      <w:r w:rsidRPr="00A83AF4">
        <w:t>对工件、设备及作业情况，</w:t>
      </w:r>
      <w:r w:rsidRPr="00A83AF4">
        <w:rPr>
          <w:rFonts w:hint="eastAsia"/>
        </w:rPr>
        <w:t>作业人员应</w:t>
      </w:r>
      <w:r w:rsidRPr="00A83AF4">
        <w:t>选择适当材料制作的，操作方便的手套</w:t>
      </w:r>
      <w:r w:rsidRPr="00A83AF4">
        <w:rPr>
          <w:rFonts w:hint="eastAsia"/>
        </w:rPr>
        <w:t>：</w:t>
      </w:r>
    </w:p>
    <w:p w:rsidR="00452DAE" w:rsidRPr="00415A7B" w:rsidRDefault="00452DAE" w:rsidP="002E6B01">
      <w:pPr>
        <w:pStyle w:val="af7"/>
        <w:numPr>
          <w:ilvl w:val="0"/>
          <w:numId w:val="16"/>
        </w:numPr>
      </w:pPr>
      <w:r w:rsidRPr="00415A7B">
        <w:t>带电作业</w:t>
      </w:r>
      <w:r w:rsidRPr="00415A7B">
        <w:rPr>
          <w:rFonts w:hint="eastAsia"/>
        </w:rPr>
        <w:t>必须佩戴</w:t>
      </w:r>
      <w:r w:rsidRPr="00415A7B">
        <w:t>绝缘手套</w:t>
      </w:r>
      <w:r w:rsidRPr="00415A7B">
        <w:rPr>
          <w:rFonts w:hint="eastAsia"/>
        </w:rPr>
        <w:t>；</w:t>
      </w:r>
    </w:p>
    <w:p w:rsidR="00452DAE" w:rsidRPr="00415A7B" w:rsidRDefault="00452DAE" w:rsidP="002E6B01">
      <w:pPr>
        <w:pStyle w:val="af7"/>
        <w:numPr>
          <w:ilvl w:val="0"/>
          <w:numId w:val="16"/>
        </w:numPr>
      </w:pPr>
      <w:r w:rsidRPr="00415A7B">
        <w:t>接触酸和碱</w:t>
      </w:r>
      <w:r w:rsidRPr="00415A7B">
        <w:rPr>
          <w:rFonts w:hint="eastAsia"/>
        </w:rPr>
        <w:t>物品时，应佩戴</w:t>
      </w:r>
      <w:r w:rsidRPr="00415A7B">
        <w:t>耐酸、耐碱手套</w:t>
      </w:r>
      <w:r w:rsidRPr="00415A7B">
        <w:rPr>
          <w:rFonts w:hint="eastAsia"/>
        </w:rPr>
        <w:t>；</w:t>
      </w:r>
    </w:p>
    <w:p w:rsidR="00452DAE" w:rsidRPr="00415A7B" w:rsidRDefault="00452DAE" w:rsidP="002E6B01">
      <w:pPr>
        <w:pStyle w:val="af7"/>
        <w:numPr>
          <w:ilvl w:val="0"/>
          <w:numId w:val="16"/>
        </w:numPr>
      </w:pPr>
      <w:r w:rsidRPr="00415A7B">
        <w:t>主要用于接触矿物油、植物油及脂肪簇的各种溶济作业时</w:t>
      </w:r>
      <w:r w:rsidRPr="00415A7B">
        <w:rPr>
          <w:rFonts w:hint="eastAsia"/>
        </w:rPr>
        <w:t>应佩戴</w:t>
      </w:r>
      <w:r w:rsidRPr="00415A7B">
        <w:t>戴橡胶耐油手套</w:t>
      </w:r>
      <w:r w:rsidRPr="00415A7B">
        <w:rPr>
          <w:rFonts w:hint="eastAsia"/>
        </w:rPr>
        <w:t>；</w:t>
      </w:r>
    </w:p>
    <w:p w:rsidR="00452DAE" w:rsidRPr="00415A7B" w:rsidRDefault="00452DAE" w:rsidP="002E6B01">
      <w:pPr>
        <w:pStyle w:val="af7"/>
        <w:numPr>
          <w:ilvl w:val="0"/>
          <w:numId w:val="16"/>
        </w:numPr>
      </w:pPr>
      <w:r w:rsidRPr="00415A7B">
        <w:t>使用钻床、铣床和传送机旁及具有夹挤危险的部位操作人员，</w:t>
      </w:r>
      <w:r w:rsidRPr="00415A7B">
        <w:rPr>
          <w:rFonts w:hint="eastAsia"/>
        </w:rPr>
        <w:t>禁止</w:t>
      </w:r>
      <w:r w:rsidRPr="00415A7B">
        <w:t>使用手套</w:t>
      </w:r>
      <w:r w:rsidRPr="00415A7B">
        <w:rPr>
          <w:rFonts w:hint="eastAsia"/>
        </w:rPr>
        <w:t>。</w:t>
      </w:r>
    </w:p>
    <w:p w:rsidR="00452DAE" w:rsidRPr="00A83AF4" w:rsidRDefault="00452DAE" w:rsidP="00A83AF4">
      <w:pPr>
        <w:pStyle w:val="aff9"/>
      </w:pPr>
      <w:proofErr w:type="gramStart"/>
      <w:r w:rsidRPr="00A83AF4">
        <w:rPr>
          <w:rFonts w:hint="eastAsia"/>
        </w:rPr>
        <w:t>凡平均音压超过</w:t>
      </w:r>
      <w:proofErr w:type="gramEnd"/>
      <w:r w:rsidRPr="00A83AF4">
        <w:rPr>
          <w:rFonts w:hint="eastAsia"/>
        </w:rPr>
        <w:t>八十五分贝的噪音作业场所的作业，员工应佩戴耳塞，耳罩等防音防护用品。区间隧道内的施工，严禁使用耳塞、耳罩。</w:t>
      </w:r>
    </w:p>
    <w:p w:rsidR="00452DAE" w:rsidRPr="00A83AF4" w:rsidRDefault="00452DAE" w:rsidP="00A83AF4">
      <w:pPr>
        <w:pStyle w:val="aff9"/>
      </w:pPr>
      <w:r w:rsidRPr="00A83AF4">
        <w:rPr>
          <w:rFonts w:hint="eastAsia"/>
        </w:rPr>
        <w:t>从事搬运、处置、使用刺激性、腐蚀性、毒性物质时，要确实使用手套、化学品防护服、耐酸碱鞋、化学品护目镜、防毒口罩、安全面罩等安全护具。</w:t>
      </w:r>
    </w:p>
    <w:p w:rsidR="00452DAE" w:rsidRPr="00A83AF4" w:rsidRDefault="00452DAE" w:rsidP="00A83AF4">
      <w:pPr>
        <w:pStyle w:val="aff9"/>
      </w:pPr>
      <w:r w:rsidRPr="00A83AF4">
        <w:rPr>
          <w:rFonts w:hint="eastAsia"/>
        </w:rPr>
        <w:t>暴露于游离辐射线、生物病原体、有害气体蒸汽、粉尘或其它危害性物质作业场所，应确实使用安全面罩防尘口罩、防毒面具、防护眼镜、防护衣等。</w:t>
      </w:r>
    </w:p>
    <w:p w:rsidR="00452DAE" w:rsidRPr="00A83AF4" w:rsidRDefault="00452DAE" w:rsidP="00A83AF4">
      <w:pPr>
        <w:pStyle w:val="aff9"/>
      </w:pPr>
      <w:r w:rsidRPr="00A83AF4">
        <w:rPr>
          <w:rFonts w:hint="eastAsia"/>
        </w:rPr>
        <w:lastRenderedPageBreak/>
        <w:t>员工在作业中使用的物质，有因接触皮肤而伤害、感染或穿透吸收，发生中毒的可能时，应使用</w:t>
      </w:r>
      <w:proofErr w:type="gramStart"/>
      <w:r w:rsidRPr="00A83AF4">
        <w:rPr>
          <w:rFonts w:hint="eastAsia"/>
        </w:rPr>
        <w:t>不</w:t>
      </w:r>
      <w:proofErr w:type="gramEnd"/>
      <w:r w:rsidRPr="00A83AF4">
        <w:rPr>
          <w:rFonts w:hint="eastAsia"/>
        </w:rPr>
        <w:t>浸透性防护衣、防护手套、防护靴、防护鞋等适当防护用品。</w:t>
      </w:r>
    </w:p>
    <w:p w:rsidR="00452DAE" w:rsidRPr="00A83AF4" w:rsidRDefault="00452DAE" w:rsidP="00A83AF4">
      <w:pPr>
        <w:pStyle w:val="aff9"/>
      </w:pPr>
      <w:r w:rsidRPr="00A83AF4">
        <w:rPr>
          <w:rFonts w:hint="eastAsia"/>
        </w:rPr>
        <w:t>对易燃、易爆和有毒的材料，应有专人负责，隔离存放，妥善保管。</w:t>
      </w:r>
    </w:p>
    <w:p w:rsidR="004F6C5E" w:rsidRPr="00486FAB" w:rsidRDefault="00486FAB" w:rsidP="00486FAB">
      <w:pPr>
        <w:pStyle w:val="a1"/>
        <w:spacing w:before="156" w:after="156"/>
      </w:pPr>
      <w:r w:rsidRPr="00486FAB">
        <w:rPr>
          <w:rFonts w:hint="eastAsia"/>
        </w:rPr>
        <w:t>车厂行车安全</w:t>
      </w:r>
    </w:p>
    <w:p w:rsidR="00486FAB" w:rsidRPr="00A83AF4" w:rsidRDefault="00486FAB" w:rsidP="00A83AF4">
      <w:pPr>
        <w:pStyle w:val="aff9"/>
      </w:pPr>
      <w:r w:rsidRPr="00A83AF4">
        <w:rPr>
          <w:rFonts w:hint="eastAsia"/>
        </w:rPr>
        <w:t>严禁擅自</w:t>
      </w:r>
      <w:proofErr w:type="gramStart"/>
      <w:r w:rsidRPr="00A83AF4">
        <w:rPr>
          <w:rFonts w:hint="eastAsia"/>
        </w:rPr>
        <w:t>进入轨行区</w:t>
      </w:r>
      <w:proofErr w:type="gramEnd"/>
      <w:r w:rsidRPr="00A83AF4">
        <w:rPr>
          <w:rFonts w:hint="eastAsia"/>
        </w:rPr>
        <w:t>和设备房。</w:t>
      </w:r>
    </w:p>
    <w:p w:rsidR="00486FAB" w:rsidRPr="00A83AF4" w:rsidRDefault="00486FAB" w:rsidP="00A83AF4">
      <w:pPr>
        <w:pStyle w:val="aff9"/>
      </w:pPr>
      <w:r w:rsidRPr="00A83AF4">
        <w:rPr>
          <w:rFonts w:hint="eastAsia"/>
        </w:rPr>
        <w:t>严禁穿拖鞋、高跟鞋、短裤、裙子</w:t>
      </w:r>
      <w:proofErr w:type="gramStart"/>
      <w:r w:rsidRPr="00A83AF4">
        <w:rPr>
          <w:rFonts w:hint="eastAsia"/>
        </w:rPr>
        <w:t>进入轨行区</w:t>
      </w:r>
      <w:proofErr w:type="gramEnd"/>
      <w:r w:rsidRPr="00A83AF4">
        <w:rPr>
          <w:rFonts w:hint="eastAsia"/>
        </w:rPr>
        <w:t>。</w:t>
      </w:r>
    </w:p>
    <w:p w:rsidR="00486FAB" w:rsidRPr="00A83AF4" w:rsidRDefault="00486FAB" w:rsidP="00A83AF4">
      <w:pPr>
        <w:pStyle w:val="aff9"/>
      </w:pPr>
      <w:r w:rsidRPr="00A83AF4">
        <w:rPr>
          <w:rFonts w:hint="eastAsia"/>
        </w:rPr>
        <w:t>严禁上、下行驶中的车辆。</w:t>
      </w:r>
    </w:p>
    <w:p w:rsidR="00486FAB" w:rsidRPr="00A83AF4" w:rsidRDefault="00486FAB" w:rsidP="00A83AF4">
      <w:pPr>
        <w:pStyle w:val="aff9"/>
      </w:pPr>
      <w:r w:rsidRPr="00A83AF4">
        <w:rPr>
          <w:rFonts w:hint="eastAsia"/>
        </w:rPr>
        <w:t>严禁在地铁限界内坐卧、休息、吸烟。</w:t>
      </w:r>
    </w:p>
    <w:p w:rsidR="00486FAB" w:rsidRPr="00A83AF4" w:rsidRDefault="00486FAB" w:rsidP="00A83AF4">
      <w:pPr>
        <w:pStyle w:val="aff9"/>
      </w:pPr>
      <w:r w:rsidRPr="00A83AF4">
        <w:rPr>
          <w:rFonts w:hint="eastAsia"/>
        </w:rPr>
        <w:t>行车相关人员严格按照行车规则行车。</w:t>
      </w:r>
    </w:p>
    <w:p w:rsidR="00486FAB" w:rsidRPr="00A83AF4" w:rsidRDefault="00486FAB" w:rsidP="00A83AF4">
      <w:pPr>
        <w:pStyle w:val="aff9"/>
      </w:pPr>
      <w:r w:rsidRPr="00A83AF4">
        <w:rPr>
          <w:rFonts w:hint="eastAsia"/>
        </w:rPr>
        <w:t>车厂线路附近，不准舞动绿色、黄色、红色物品。</w:t>
      </w:r>
    </w:p>
    <w:p w:rsidR="00486FAB" w:rsidRPr="00A83AF4" w:rsidRDefault="00486FAB" w:rsidP="00A83AF4">
      <w:pPr>
        <w:pStyle w:val="aff9"/>
      </w:pPr>
      <w:r w:rsidRPr="00A83AF4">
        <w:rPr>
          <w:rFonts w:hint="eastAsia"/>
        </w:rPr>
        <w:t>通过车厂道口及库前线路时，要“一站、二看、三通过”。</w:t>
      </w:r>
    </w:p>
    <w:p w:rsidR="00486FAB" w:rsidRPr="00A83AF4" w:rsidRDefault="00486FAB" w:rsidP="00A83AF4">
      <w:pPr>
        <w:pStyle w:val="aff9"/>
      </w:pPr>
      <w:r w:rsidRPr="00A83AF4">
        <w:rPr>
          <w:rFonts w:hint="eastAsia"/>
        </w:rPr>
        <w:t>列车在道口鸣笛时，任何人员、车辆</w:t>
      </w:r>
      <w:proofErr w:type="gramStart"/>
      <w:r w:rsidRPr="00A83AF4">
        <w:rPr>
          <w:rFonts w:hint="eastAsia"/>
        </w:rPr>
        <w:t>应在轨行区</w:t>
      </w:r>
      <w:proofErr w:type="gramEnd"/>
      <w:smartTag w:uri="urn:schemas-microsoft-com:office:smarttags" w:element="chmetcnv">
        <w:smartTagPr>
          <w:attr w:name="TCSC" w:val="0"/>
          <w:attr w:name="NumberType" w:val="1"/>
          <w:attr w:name="Negative" w:val="False"/>
          <w:attr w:name="HasSpace" w:val="False"/>
          <w:attr w:name="SourceValue" w:val="3"/>
          <w:attr w:name="UnitName" w:val="m"/>
        </w:smartTagPr>
        <w:r w:rsidRPr="00A83AF4">
          <w:rPr>
            <w:rFonts w:hint="eastAsia"/>
          </w:rPr>
          <w:t>3m</w:t>
        </w:r>
      </w:smartTag>
      <w:r w:rsidRPr="00A83AF4">
        <w:rPr>
          <w:rFonts w:hint="eastAsia"/>
        </w:rPr>
        <w:t>外等候。</w:t>
      </w:r>
    </w:p>
    <w:p w:rsidR="00486FAB" w:rsidRPr="00A83AF4" w:rsidRDefault="00486FAB" w:rsidP="00A83AF4">
      <w:pPr>
        <w:pStyle w:val="aff9"/>
      </w:pPr>
      <w:r w:rsidRPr="00A83AF4">
        <w:rPr>
          <w:rFonts w:hint="eastAsia"/>
        </w:rPr>
        <w:t>驾驶机动车在车厂行驶时，应遵循限速限高规定。</w:t>
      </w:r>
    </w:p>
    <w:p w:rsidR="00486FAB" w:rsidRPr="00A83AF4" w:rsidRDefault="00486FAB" w:rsidP="00A83AF4">
      <w:pPr>
        <w:pStyle w:val="aff9"/>
      </w:pPr>
      <w:r w:rsidRPr="00A83AF4">
        <w:rPr>
          <w:rFonts w:hint="eastAsia"/>
        </w:rPr>
        <w:t>驾驶机动车在车厂行驶时，应避让上下班高峰期。</w:t>
      </w:r>
    </w:p>
    <w:p w:rsidR="00486FAB" w:rsidRPr="00A83AF4" w:rsidRDefault="00486FAB" w:rsidP="00A83AF4">
      <w:pPr>
        <w:pStyle w:val="aff9"/>
      </w:pPr>
      <w:r w:rsidRPr="00A83AF4">
        <w:rPr>
          <w:rFonts w:hint="eastAsia"/>
        </w:rPr>
        <w:t>人员应遵守交通规则，防止交通事故发生。</w:t>
      </w:r>
    </w:p>
    <w:p w:rsidR="00452DAE" w:rsidRPr="008E3CE3" w:rsidRDefault="008E3CE3" w:rsidP="008E3CE3">
      <w:pPr>
        <w:pStyle w:val="a1"/>
        <w:spacing w:before="156" w:after="156"/>
      </w:pPr>
      <w:r w:rsidRPr="008E3CE3">
        <w:rPr>
          <w:rFonts w:hint="eastAsia"/>
        </w:rPr>
        <w:t>作业安全守则</w:t>
      </w:r>
    </w:p>
    <w:p w:rsidR="00452DAE" w:rsidRPr="00A83AF4" w:rsidRDefault="007837E7" w:rsidP="00A83AF4">
      <w:pPr>
        <w:pStyle w:val="aff9"/>
      </w:pPr>
      <w:r w:rsidRPr="00A83AF4">
        <w:rPr>
          <w:rFonts w:hint="eastAsia"/>
        </w:rPr>
        <w:t>基本安全生产制度和作业纪律</w:t>
      </w:r>
    </w:p>
    <w:p w:rsidR="007837E7" w:rsidRPr="00F269C0" w:rsidRDefault="007837E7" w:rsidP="002E6B01">
      <w:pPr>
        <w:pStyle w:val="af7"/>
        <w:numPr>
          <w:ilvl w:val="0"/>
          <w:numId w:val="17"/>
        </w:numPr>
      </w:pPr>
      <w:r w:rsidRPr="00F269C0">
        <w:rPr>
          <w:rFonts w:hint="eastAsia"/>
        </w:rPr>
        <w:t>维修作业人员在生产作业过程中，应认真执行“三不动”、“三不离”、“四不放过”、“了解故障三清”、“三懂三会”和“三级检查制度”等安全制度。</w:t>
      </w:r>
    </w:p>
    <w:p w:rsidR="007837E7" w:rsidRPr="00F269C0" w:rsidRDefault="007837E7" w:rsidP="002E6B01">
      <w:pPr>
        <w:pStyle w:val="af7"/>
        <w:numPr>
          <w:ilvl w:val="0"/>
          <w:numId w:val="17"/>
        </w:numPr>
      </w:pPr>
      <w:r w:rsidRPr="00F269C0">
        <w:rPr>
          <w:rFonts w:hint="eastAsia"/>
        </w:rPr>
        <w:t>三不动：</w:t>
      </w:r>
    </w:p>
    <w:p w:rsidR="007837E7" w:rsidRPr="00F269C0" w:rsidRDefault="007837E7" w:rsidP="00F269C0">
      <w:pPr>
        <w:pStyle w:val="af8"/>
      </w:pPr>
      <w:r w:rsidRPr="00F269C0">
        <w:rPr>
          <w:rFonts w:hint="eastAsia"/>
        </w:rPr>
        <w:t>未联系登记好不动。</w:t>
      </w:r>
    </w:p>
    <w:p w:rsidR="007837E7" w:rsidRPr="00F269C0" w:rsidRDefault="007837E7" w:rsidP="00F269C0">
      <w:pPr>
        <w:pStyle w:val="af8"/>
      </w:pPr>
      <w:r w:rsidRPr="00F269C0">
        <w:rPr>
          <w:rFonts w:hint="eastAsia"/>
        </w:rPr>
        <w:t>对性能、状态不清楚的设备不动。</w:t>
      </w:r>
    </w:p>
    <w:p w:rsidR="007837E7" w:rsidRPr="00F269C0" w:rsidRDefault="007837E7" w:rsidP="00F269C0">
      <w:pPr>
        <w:pStyle w:val="af8"/>
      </w:pPr>
      <w:r w:rsidRPr="00F269C0">
        <w:rPr>
          <w:rFonts w:hint="eastAsia"/>
        </w:rPr>
        <w:t>对正在使用中的未经授权的设备不动。</w:t>
      </w:r>
    </w:p>
    <w:p w:rsidR="00415A7B" w:rsidRPr="00F269C0" w:rsidRDefault="00415A7B" w:rsidP="002E6B01">
      <w:pPr>
        <w:pStyle w:val="af7"/>
        <w:numPr>
          <w:ilvl w:val="0"/>
          <w:numId w:val="17"/>
        </w:numPr>
      </w:pPr>
      <w:r w:rsidRPr="00F269C0">
        <w:rPr>
          <w:rFonts w:hint="eastAsia"/>
        </w:rPr>
        <w:t>三不离：</w:t>
      </w:r>
    </w:p>
    <w:p w:rsidR="00F269C0" w:rsidRPr="00F269C0" w:rsidRDefault="00F269C0" w:rsidP="00F269C0">
      <w:pPr>
        <w:pStyle w:val="af8"/>
      </w:pPr>
      <w:r w:rsidRPr="00F269C0">
        <w:rPr>
          <w:rFonts w:hint="eastAsia"/>
        </w:rPr>
        <w:t>检修完，不复查试验好，不离开。</w:t>
      </w:r>
    </w:p>
    <w:p w:rsidR="00F269C0" w:rsidRPr="00F269C0" w:rsidRDefault="00F269C0" w:rsidP="00F269C0">
      <w:pPr>
        <w:pStyle w:val="af8"/>
      </w:pPr>
      <w:r w:rsidRPr="00F269C0">
        <w:rPr>
          <w:rFonts w:hint="eastAsia"/>
        </w:rPr>
        <w:t>影响正常使用的设备未修好，不离开。</w:t>
      </w:r>
    </w:p>
    <w:p w:rsidR="00F269C0" w:rsidRPr="00F269C0" w:rsidRDefault="00F269C0" w:rsidP="00F269C0">
      <w:pPr>
        <w:pStyle w:val="af8"/>
      </w:pPr>
      <w:r w:rsidRPr="00F269C0">
        <w:rPr>
          <w:rFonts w:hint="eastAsia"/>
        </w:rPr>
        <w:t>发现设备、设施异响，不查明原因不离开。</w:t>
      </w:r>
    </w:p>
    <w:p w:rsidR="00F269C0" w:rsidRPr="00F269C0" w:rsidRDefault="00F269C0" w:rsidP="002E6B01">
      <w:pPr>
        <w:pStyle w:val="af7"/>
        <w:numPr>
          <w:ilvl w:val="0"/>
          <w:numId w:val="17"/>
        </w:numPr>
      </w:pPr>
      <w:r w:rsidRPr="00F269C0">
        <w:rPr>
          <w:rFonts w:hint="eastAsia"/>
        </w:rPr>
        <w:t>四不放过：</w:t>
      </w:r>
    </w:p>
    <w:p w:rsidR="00F269C0" w:rsidRPr="00F269C0" w:rsidRDefault="00F269C0" w:rsidP="00F269C0">
      <w:pPr>
        <w:pStyle w:val="af8"/>
      </w:pPr>
      <w:r>
        <w:rPr>
          <w:rFonts w:hint="eastAsia"/>
        </w:rPr>
        <w:t>事故原因没有查清不放过。</w:t>
      </w:r>
    </w:p>
    <w:p w:rsidR="00F269C0" w:rsidRPr="00F269C0" w:rsidRDefault="00F269C0" w:rsidP="00F269C0">
      <w:pPr>
        <w:pStyle w:val="af8"/>
      </w:pPr>
      <w:r w:rsidRPr="00F269C0">
        <w:rPr>
          <w:rFonts w:hint="eastAsia"/>
        </w:rPr>
        <w:t>事故责任者没有严肃处理不放过。</w:t>
      </w:r>
    </w:p>
    <w:p w:rsidR="00F269C0" w:rsidRPr="00F269C0" w:rsidRDefault="00F269C0" w:rsidP="00F269C0">
      <w:pPr>
        <w:pStyle w:val="af8"/>
      </w:pPr>
      <w:r w:rsidRPr="00F269C0">
        <w:rPr>
          <w:rFonts w:hint="eastAsia"/>
        </w:rPr>
        <w:t>广大职工没有受到教育不放过。</w:t>
      </w:r>
    </w:p>
    <w:p w:rsidR="00F269C0" w:rsidRPr="00F269C0" w:rsidRDefault="00F269C0" w:rsidP="00F269C0">
      <w:pPr>
        <w:pStyle w:val="af8"/>
      </w:pPr>
      <w:r w:rsidRPr="00F269C0">
        <w:rPr>
          <w:rFonts w:hint="eastAsia"/>
        </w:rPr>
        <w:t>防范措施未落实到位不放过。</w:t>
      </w:r>
    </w:p>
    <w:p w:rsidR="00F269C0" w:rsidRPr="00F269C0" w:rsidRDefault="00F269C0" w:rsidP="002E6B01">
      <w:pPr>
        <w:pStyle w:val="af7"/>
        <w:numPr>
          <w:ilvl w:val="0"/>
          <w:numId w:val="17"/>
        </w:numPr>
      </w:pPr>
      <w:r w:rsidRPr="00F269C0">
        <w:rPr>
          <w:rFonts w:hint="eastAsia"/>
        </w:rPr>
        <w:t>了解故障要三清：</w:t>
      </w:r>
    </w:p>
    <w:p w:rsidR="00F269C0" w:rsidRPr="00F269C0" w:rsidRDefault="00F269C0" w:rsidP="00F269C0">
      <w:pPr>
        <w:pStyle w:val="af8"/>
      </w:pPr>
      <w:r w:rsidRPr="00F269C0">
        <w:rPr>
          <w:rFonts w:hint="eastAsia"/>
        </w:rPr>
        <w:t>时间清。</w:t>
      </w:r>
    </w:p>
    <w:p w:rsidR="00F269C0" w:rsidRPr="00F269C0" w:rsidRDefault="00F269C0" w:rsidP="00F269C0">
      <w:pPr>
        <w:pStyle w:val="af8"/>
      </w:pPr>
      <w:r w:rsidRPr="00F269C0">
        <w:rPr>
          <w:rFonts w:hint="eastAsia"/>
        </w:rPr>
        <w:t>地点清。</w:t>
      </w:r>
    </w:p>
    <w:p w:rsidR="00F269C0" w:rsidRPr="00F269C0" w:rsidRDefault="00F269C0" w:rsidP="00F269C0">
      <w:pPr>
        <w:pStyle w:val="af8"/>
      </w:pPr>
      <w:r w:rsidRPr="00F269C0">
        <w:rPr>
          <w:rFonts w:hint="eastAsia"/>
        </w:rPr>
        <w:t>原因清。</w:t>
      </w:r>
    </w:p>
    <w:p w:rsidR="00F269C0" w:rsidRPr="00F269C0" w:rsidRDefault="00F269C0" w:rsidP="002E6B01">
      <w:pPr>
        <w:pStyle w:val="af7"/>
        <w:numPr>
          <w:ilvl w:val="0"/>
          <w:numId w:val="17"/>
        </w:numPr>
      </w:pPr>
      <w:r w:rsidRPr="00F269C0">
        <w:rPr>
          <w:rFonts w:hint="eastAsia"/>
        </w:rPr>
        <w:t>三懂三会</w:t>
      </w:r>
    </w:p>
    <w:p w:rsidR="00F269C0" w:rsidRPr="00F269C0" w:rsidRDefault="00F269C0" w:rsidP="00F269C0">
      <w:pPr>
        <w:pStyle w:val="af8"/>
      </w:pPr>
      <w:r>
        <w:rPr>
          <w:rFonts w:hint="eastAsia"/>
        </w:rPr>
        <w:t>懂设备结构、会使用。</w:t>
      </w:r>
    </w:p>
    <w:p w:rsidR="00F269C0" w:rsidRPr="00F269C0" w:rsidRDefault="00F269C0" w:rsidP="00F269C0">
      <w:pPr>
        <w:pStyle w:val="af8"/>
      </w:pPr>
      <w:r w:rsidRPr="00F269C0">
        <w:rPr>
          <w:rFonts w:hint="eastAsia"/>
        </w:rPr>
        <w:t>懂设备性能、会维修。</w:t>
      </w:r>
    </w:p>
    <w:p w:rsidR="00F269C0" w:rsidRPr="00F269C0" w:rsidRDefault="00F269C0" w:rsidP="00F269C0">
      <w:pPr>
        <w:pStyle w:val="af8"/>
      </w:pPr>
      <w:r w:rsidRPr="00F269C0">
        <w:rPr>
          <w:rFonts w:hint="eastAsia"/>
        </w:rPr>
        <w:lastRenderedPageBreak/>
        <w:t>懂设备原理、会排除故障。</w:t>
      </w:r>
    </w:p>
    <w:p w:rsidR="00F269C0" w:rsidRPr="00F269C0" w:rsidRDefault="00F269C0" w:rsidP="002E6B01">
      <w:pPr>
        <w:pStyle w:val="af7"/>
        <w:numPr>
          <w:ilvl w:val="0"/>
          <w:numId w:val="17"/>
        </w:numPr>
      </w:pPr>
      <w:r w:rsidRPr="00F269C0">
        <w:rPr>
          <w:rFonts w:hint="eastAsia"/>
        </w:rPr>
        <w:t>三级检查制度：</w:t>
      </w:r>
    </w:p>
    <w:p w:rsidR="00F269C0" w:rsidRPr="00F269C0" w:rsidRDefault="00F269C0" w:rsidP="00F269C0">
      <w:pPr>
        <w:pStyle w:val="af8"/>
      </w:pPr>
      <w:r w:rsidRPr="00F269C0">
        <w:rPr>
          <w:rFonts w:hint="eastAsia"/>
        </w:rPr>
        <w:t>各专业每半年对管内主要设备检查一次。</w:t>
      </w:r>
    </w:p>
    <w:p w:rsidR="00F269C0" w:rsidRPr="00F269C0" w:rsidRDefault="00F269C0" w:rsidP="00F269C0">
      <w:pPr>
        <w:pStyle w:val="af8"/>
      </w:pPr>
      <w:r w:rsidRPr="00F269C0">
        <w:rPr>
          <w:rFonts w:hint="eastAsia"/>
        </w:rPr>
        <w:t>各室每季对管内主要设备检查一次。</w:t>
      </w:r>
    </w:p>
    <w:p w:rsidR="00F269C0" w:rsidRPr="00F269C0" w:rsidRDefault="00F269C0" w:rsidP="00F269C0">
      <w:pPr>
        <w:pStyle w:val="af8"/>
      </w:pPr>
      <w:r w:rsidRPr="00F269C0">
        <w:rPr>
          <w:rFonts w:hint="eastAsia"/>
        </w:rPr>
        <w:t>各工班每月对管内主要设备检查一次。</w:t>
      </w:r>
    </w:p>
    <w:p w:rsidR="00F269C0" w:rsidRPr="006C4AC1" w:rsidRDefault="00F269C0" w:rsidP="00F269C0">
      <w:pPr>
        <w:pStyle w:val="af7"/>
      </w:pPr>
      <w:r w:rsidRPr="006C4AC1">
        <w:rPr>
          <w:rFonts w:hint="eastAsia"/>
        </w:rPr>
        <w:t>三级施工安全措施包括：施工前的准备措施，施工中的单项作业措施，施工后的检查试验措施、预防人为故障措施和发生故障时的应急措施。</w:t>
      </w:r>
    </w:p>
    <w:p w:rsidR="00F269C0" w:rsidRPr="000B1203" w:rsidRDefault="00F269C0" w:rsidP="00F269C0">
      <w:pPr>
        <w:pStyle w:val="af7"/>
      </w:pPr>
      <w:r w:rsidRPr="006C4AC1">
        <w:rPr>
          <w:rFonts w:hint="eastAsia"/>
        </w:rPr>
        <w:t>日常维护工作中，要遵守作业纪律、保密制度及公司的有关安全规章制度。</w:t>
      </w:r>
    </w:p>
    <w:p w:rsidR="00F269C0" w:rsidRPr="00A83AF4" w:rsidRDefault="00F269C0" w:rsidP="00A83AF4">
      <w:pPr>
        <w:pStyle w:val="aff9"/>
      </w:pPr>
      <w:r w:rsidRPr="00A83AF4">
        <w:rPr>
          <w:rFonts w:hint="eastAsia"/>
        </w:rPr>
        <w:t>员工必须根据岗位要求，持证上岗。</w:t>
      </w:r>
    </w:p>
    <w:p w:rsidR="00F269C0" w:rsidRPr="00A83AF4" w:rsidRDefault="00F269C0" w:rsidP="00A83AF4">
      <w:pPr>
        <w:pStyle w:val="aff9"/>
      </w:pPr>
      <w:r w:rsidRPr="00A83AF4">
        <w:rPr>
          <w:rFonts w:hint="eastAsia"/>
        </w:rPr>
        <w:t>禁止酒后或疲劳上岗。</w:t>
      </w:r>
    </w:p>
    <w:p w:rsidR="00F269C0" w:rsidRPr="00A83AF4" w:rsidRDefault="00F269C0" w:rsidP="00A83AF4">
      <w:pPr>
        <w:pStyle w:val="aff9"/>
      </w:pPr>
      <w:r w:rsidRPr="00A83AF4">
        <w:rPr>
          <w:rFonts w:hint="eastAsia"/>
        </w:rPr>
        <w:t>正确穿戴劳保用品。</w:t>
      </w:r>
    </w:p>
    <w:p w:rsidR="00F269C0" w:rsidRPr="00A83AF4" w:rsidRDefault="00F269C0" w:rsidP="00A83AF4">
      <w:pPr>
        <w:pStyle w:val="aff9"/>
      </w:pPr>
      <w:r w:rsidRPr="00A83AF4">
        <w:rPr>
          <w:rFonts w:hint="eastAsia"/>
        </w:rPr>
        <w:t>按照工作票或作业</w:t>
      </w:r>
      <w:proofErr w:type="gramStart"/>
      <w:r w:rsidRPr="00A83AF4">
        <w:rPr>
          <w:rFonts w:hint="eastAsia"/>
        </w:rPr>
        <w:t>令进行</w:t>
      </w:r>
      <w:proofErr w:type="gramEnd"/>
      <w:r w:rsidRPr="00A83AF4">
        <w:rPr>
          <w:rFonts w:hint="eastAsia"/>
        </w:rPr>
        <w:t>作业。</w:t>
      </w:r>
    </w:p>
    <w:p w:rsidR="00F269C0" w:rsidRPr="00A83AF4" w:rsidRDefault="00F269C0" w:rsidP="00A83AF4">
      <w:pPr>
        <w:pStyle w:val="aff9"/>
      </w:pPr>
      <w:r w:rsidRPr="00A83AF4">
        <w:rPr>
          <w:rFonts w:hint="eastAsia"/>
        </w:rPr>
        <w:t>凡进行危险性较大、影响行车和人身安全的作业时，必须事先拟定安全技术措施，并由施工负责人组织施工，派专人进行防护。</w:t>
      </w:r>
    </w:p>
    <w:p w:rsidR="00F269C0" w:rsidRPr="00A83AF4" w:rsidRDefault="00F269C0" w:rsidP="00A83AF4">
      <w:pPr>
        <w:pStyle w:val="aff9"/>
      </w:pPr>
      <w:r w:rsidRPr="00A83AF4">
        <w:rPr>
          <w:rFonts w:hint="eastAsia"/>
        </w:rPr>
        <w:t>作业前召开作业准备会议，明确作业中的安全事项。</w:t>
      </w:r>
    </w:p>
    <w:p w:rsidR="00F269C0" w:rsidRPr="00A83AF4" w:rsidRDefault="00F269C0" w:rsidP="00A83AF4">
      <w:pPr>
        <w:pStyle w:val="aff9"/>
      </w:pPr>
      <w:r w:rsidRPr="00A83AF4">
        <w:rPr>
          <w:rFonts w:hint="eastAsia"/>
        </w:rPr>
        <w:t>按照作业安全规程设置好安全防护。</w:t>
      </w:r>
    </w:p>
    <w:p w:rsidR="00F269C0" w:rsidRPr="00A83AF4" w:rsidRDefault="00F269C0" w:rsidP="00A83AF4">
      <w:pPr>
        <w:pStyle w:val="aff9"/>
      </w:pPr>
      <w:r w:rsidRPr="00A83AF4">
        <w:rPr>
          <w:rFonts w:hint="eastAsia"/>
        </w:rPr>
        <w:t>办理相关作业审批手续（动火证、临时用电、危险作业等）。</w:t>
      </w:r>
    </w:p>
    <w:p w:rsidR="00F269C0" w:rsidRPr="00A83AF4" w:rsidRDefault="00F269C0" w:rsidP="00A83AF4">
      <w:pPr>
        <w:pStyle w:val="aff9"/>
      </w:pPr>
      <w:r w:rsidRPr="00A83AF4">
        <w:rPr>
          <w:rFonts w:hint="eastAsia"/>
        </w:rPr>
        <w:t>作业时必须统一指挥（多部门联动时，按运营分公司相关规定产生指挥者）。</w:t>
      </w:r>
    </w:p>
    <w:p w:rsidR="00F269C0" w:rsidRPr="00A83AF4" w:rsidRDefault="00F269C0" w:rsidP="00A83AF4">
      <w:pPr>
        <w:pStyle w:val="aff9"/>
      </w:pPr>
      <w:r w:rsidRPr="00A83AF4">
        <w:rPr>
          <w:rFonts w:hint="eastAsia"/>
        </w:rPr>
        <w:t>禁止违章指挥、违章作业、违反作业规程。</w:t>
      </w:r>
    </w:p>
    <w:p w:rsidR="00F269C0" w:rsidRPr="00A83AF4" w:rsidRDefault="00F269C0" w:rsidP="00A83AF4">
      <w:pPr>
        <w:pStyle w:val="aff9"/>
      </w:pPr>
      <w:r w:rsidRPr="00A83AF4">
        <w:rPr>
          <w:rFonts w:hint="eastAsia"/>
        </w:rPr>
        <w:t>作业完毕，整理作业现场，</w:t>
      </w:r>
      <w:proofErr w:type="gramStart"/>
      <w:r w:rsidRPr="00A83AF4">
        <w:rPr>
          <w:rFonts w:hint="eastAsia"/>
        </w:rPr>
        <w:t>在轨行区</w:t>
      </w:r>
      <w:proofErr w:type="gramEnd"/>
      <w:r w:rsidRPr="00A83AF4">
        <w:rPr>
          <w:rFonts w:hint="eastAsia"/>
        </w:rPr>
        <w:t>作业要确认人员物资全部出清。</w:t>
      </w:r>
    </w:p>
    <w:p w:rsidR="00F269C0" w:rsidRPr="00A83AF4" w:rsidRDefault="00F269C0" w:rsidP="00A83AF4">
      <w:pPr>
        <w:pStyle w:val="aff9"/>
      </w:pPr>
      <w:r w:rsidRPr="00A83AF4">
        <w:rPr>
          <w:rFonts w:hint="eastAsia"/>
        </w:rPr>
        <w:t>维修用工器具及安全防护用品，必须经常保持完好。发现不良的，应立即停用，并及时维修或更换。检修人员每次工作前，必须检查一次；班组每月检查测试一次(包括绝缘工具)，各室每年检查测试一次。</w:t>
      </w:r>
    </w:p>
    <w:p w:rsidR="00F269C0" w:rsidRPr="00A83AF4" w:rsidRDefault="00F269C0" w:rsidP="00A83AF4">
      <w:pPr>
        <w:pStyle w:val="aff9"/>
      </w:pPr>
      <w:r w:rsidRPr="00A83AF4">
        <w:rPr>
          <w:rFonts w:hint="eastAsia"/>
        </w:rPr>
        <w:t>在站内作业时要注意瞭望列车的运行，可根据站场线路布置建立安全岛；</w:t>
      </w:r>
      <w:proofErr w:type="gramStart"/>
      <w:r w:rsidRPr="00A83AF4">
        <w:rPr>
          <w:rFonts w:hint="eastAsia"/>
        </w:rPr>
        <w:t>在岔群</w:t>
      </w:r>
      <w:proofErr w:type="gramEnd"/>
      <w:r w:rsidRPr="00A83AF4">
        <w:rPr>
          <w:rFonts w:hint="eastAsia"/>
        </w:rPr>
        <w:t>处以及瞭望困难处作业，须设专人防护。</w:t>
      </w:r>
    </w:p>
    <w:p w:rsidR="00F269C0" w:rsidRPr="00A83AF4" w:rsidRDefault="00F269C0" w:rsidP="00A83AF4">
      <w:pPr>
        <w:pStyle w:val="aff9"/>
      </w:pPr>
      <w:r w:rsidRPr="00A83AF4">
        <w:rPr>
          <w:rFonts w:hint="eastAsia"/>
        </w:rPr>
        <w:t>在区间道床上行走或工作时，应不断前后瞭望；经批准在正线上作业时，须设专人防护。</w:t>
      </w:r>
    </w:p>
    <w:p w:rsidR="00F269C0" w:rsidRPr="00A83AF4" w:rsidRDefault="00F269C0" w:rsidP="00A83AF4">
      <w:pPr>
        <w:pStyle w:val="aff9"/>
      </w:pPr>
      <w:r w:rsidRPr="00A83AF4">
        <w:rPr>
          <w:rFonts w:hint="eastAsia"/>
        </w:rPr>
        <w:t>横过车辆段/停车场及地面站线路时，须执行“一站、二看、三通过”制度。禁止爬乘行驶中的机车或列车，禁止从行驶中的机车或列车跳上跳下。禁止抢道、抓车、钻车。在停留列车前部或尾部通过时，应与其保持</w:t>
      </w:r>
      <w:smartTag w:uri="urn:schemas-microsoft-com:office:smarttags" w:element="chmetcnv">
        <w:smartTagPr>
          <w:attr w:name="TCSC" w:val="0"/>
          <w:attr w:name="NumberType" w:val="1"/>
          <w:attr w:name="Negative" w:val="False"/>
          <w:attr w:name="HasSpace" w:val="False"/>
          <w:attr w:name="SourceValue" w:val="3"/>
          <w:attr w:name="UnitName" w:val="米"/>
        </w:smartTagPr>
        <w:r w:rsidRPr="00A83AF4">
          <w:rPr>
            <w:rFonts w:hint="eastAsia"/>
          </w:rPr>
          <w:t>3米</w:t>
        </w:r>
      </w:smartTag>
      <w:r w:rsidRPr="00A83AF4">
        <w:rPr>
          <w:rFonts w:hint="eastAsia"/>
        </w:rPr>
        <w:t>以上的距离。</w:t>
      </w:r>
    </w:p>
    <w:p w:rsidR="00F269C0" w:rsidRPr="00A83AF4" w:rsidRDefault="00F269C0" w:rsidP="00A83AF4">
      <w:pPr>
        <w:pStyle w:val="aff9"/>
      </w:pPr>
      <w:r w:rsidRPr="00A83AF4">
        <w:rPr>
          <w:rFonts w:hint="eastAsia"/>
        </w:rPr>
        <w:t>禁止在钢轨、枕木和车辆下部休息。</w:t>
      </w:r>
    </w:p>
    <w:p w:rsidR="00F269C0" w:rsidRPr="00A83AF4" w:rsidRDefault="00F269C0" w:rsidP="00A83AF4">
      <w:pPr>
        <w:pStyle w:val="aff9"/>
      </w:pPr>
      <w:r w:rsidRPr="00A83AF4">
        <w:rPr>
          <w:rFonts w:hint="eastAsia"/>
        </w:rPr>
        <w:t>车辆、行人通过道口安全规定</w:t>
      </w:r>
    </w:p>
    <w:p w:rsidR="00F269C0" w:rsidRPr="00A83AF4" w:rsidRDefault="00F269C0" w:rsidP="00A83AF4">
      <w:pPr>
        <w:pStyle w:val="aff9"/>
      </w:pPr>
      <w:r w:rsidRPr="00A83AF4">
        <w:rPr>
          <w:rFonts w:hint="eastAsia"/>
        </w:rPr>
        <w:t>汽车过平交道口时，货物装载高度(从地面算起)不得超过</w:t>
      </w:r>
      <w:smartTag w:uri="urn:schemas-microsoft-com:office:smarttags" w:element="chmetcnv">
        <w:smartTagPr>
          <w:attr w:name="TCSC" w:val="0"/>
          <w:attr w:name="NumberType" w:val="1"/>
          <w:attr w:name="Negative" w:val="False"/>
          <w:attr w:name="HasSpace" w:val="False"/>
          <w:attr w:name="SourceValue" w:val="4.5"/>
          <w:attr w:name="UnitName" w:val="米"/>
        </w:smartTagPr>
        <w:r w:rsidRPr="00A83AF4">
          <w:rPr>
            <w:rFonts w:hint="eastAsia"/>
          </w:rPr>
          <w:t>4.5米</w:t>
        </w:r>
      </w:smartTag>
      <w:r w:rsidRPr="00A83AF4">
        <w:rPr>
          <w:rFonts w:hint="eastAsia"/>
        </w:rPr>
        <w:t>。</w:t>
      </w:r>
    </w:p>
    <w:p w:rsidR="00F269C0" w:rsidRPr="00A83AF4" w:rsidRDefault="00F269C0" w:rsidP="00A83AF4">
      <w:pPr>
        <w:pStyle w:val="aff9"/>
      </w:pPr>
      <w:r w:rsidRPr="00A83AF4">
        <w:rPr>
          <w:rFonts w:hint="eastAsia"/>
        </w:rPr>
        <w:t>在装载高度超过</w:t>
      </w:r>
      <w:smartTag w:uri="urn:schemas-microsoft-com:office:smarttags" w:element="chmetcnv">
        <w:smartTagPr>
          <w:attr w:name="TCSC" w:val="0"/>
          <w:attr w:name="NumberType" w:val="1"/>
          <w:attr w:name="Negative" w:val="False"/>
          <w:attr w:name="HasSpace" w:val="False"/>
          <w:attr w:name="SourceValue" w:val="2"/>
          <w:attr w:name="UnitName" w:val="米"/>
        </w:smartTagPr>
        <w:r w:rsidRPr="00A83AF4">
          <w:rPr>
            <w:rFonts w:hint="eastAsia"/>
          </w:rPr>
          <w:t>2米</w:t>
        </w:r>
      </w:smartTag>
      <w:r w:rsidRPr="00A83AF4">
        <w:rPr>
          <w:rFonts w:hint="eastAsia"/>
        </w:rPr>
        <w:t>的货物上，严禁坐人。</w:t>
      </w:r>
    </w:p>
    <w:p w:rsidR="005E3081" w:rsidRPr="00A83AF4" w:rsidRDefault="00F269C0" w:rsidP="00A83AF4">
      <w:pPr>
        <w:pStyle w:val="aff9"/>
      </w:pPr>
      <w:r w:rsidRPr="00A83AF4">
        <w:rPr>
          <w:rFonts w:hint="eastAsia"/>
        </w:rPr>
        <w:t>当行人持有木捧、</w:t>
      </w:r>
      <w:proofErr w:type="gramStart"/>
      <w:r w:rsidRPr="00A83AF4">
        <w:rPr>
          <w:rFonts w:hint="eastAsia"/>
        </w:rPr>
        <w:t>竹杆</w:t>
      </w:r>
      <w:proofErr w:type="gramEnd"/>
      <w:r w:rsidRPr="00A83AF4">
        <w:rPr>
          <w:rFonts w:hint="eastAsia"/>
        </w:rPr>
        <w:t>、彩旗和皮鞭等高长物件过道口，走近接触网时，不准高举挥动，须使物件保持水平状态通过道口。</w:t>
      </w:r>
    </w:p>
    <w:p w:rsidR="005E3081" w:rsidRPr="00A83AF4" w:rsidRDefault="005E3081" w:rsidP="00A83AF4">
      <w:pPr>
        <w:pStyle w:val="a1"/>
        <w:spacing w:before="156" w:after="156"/>
      </w:pPr>
      <w:r w:rsidRPr="00A83AF4">
        <w:rPr>
          <w:rFonts w:hint="eastAsia"/>
        </w:rPr>
        <w:t>起重作业安全规程</w:t>
      </w:r>
    </w:p>
    <w:p w:rsidR="005E3081" w:rsidRPr="003E420D" w:rsidRDefault="005E3081" w:rsidP="003E420D">
      <w:pPr>
        <w:pStyle w:val="aff9"/>
      </w:pPr>
      <w:r w:rsidRPr="003E420D">
        <w:rPr>
          <w:rFonts w:hint="eastAsia"/>
        </w:rPr>
        <w:t>开吊前，必须鸣铃或报警，操作中接近人时，亦应给以断续铃声或报警。</w:t>
      </w:r>
    </w:p>
    <w:p w:rsidR="005E3081" w:rsidRPr="003E420D" w:rsidRDefault="005E3081" w:rsidP="003E420D">
      <w:pPr>
        <w:pStyle w:val="aff9"/>
      </w:pPr>
      <w:r w:rsidRPr="003E420D">
        <w:t>应在规定的安全走道、专用站台或扶梯上行走和上下。</w:t>
      </w:r>
    </w:p>
    <w:p w:rsidR="005E3081" w:rsidRPr="003E420D" w:rsidRDefault="005E3081" w:rsidP="003E420D">
      <w:pPr>
        <w:pStyle w:val="aff9"/>
      </w:pPr>
      <w:r w:rsidRPr="003E420D">
        <w:rPr>
          <w:rFonts w:hint="eastAsia"/>
        </w:rPr>
        <w:lastRenderedPageBreak/>
        <w:t>起重区域周围应设置或明确警戒线，严禁无关人员通行；桥式起重机</w:t>
      </w:r>
      <w:r w:rsidRPr="003E420D">
        <w:t>运行中，地面有人或</w:t>
      </w:r>
      <w:proofErr w:type="gramStart"/>
      <w:r w:rsidRPr="003E420D">
        <w:t>落放吊</w:t>
      </w:r>
      <w:proofErr w:type="gramEnd"/>
      <w:r w:rsidRPr="003E420D">
        <w:t>件</w:t>
      </w:r>
      <w:proofErr w:type="gramStart"/>
      <w:r w:rsidRPr="003E420D">
        <w:t>时应鸣铃</w:t>
      </w:r>
      <w:proofErr w:type="gramEnd"/>
      <w:r w:rsidRPr="003E420D">
        <w:t>警告。</w:t>
      </w:r>
      <w:proofErr w:type="gramStart"/>
      <w:r w:rsidRPr="003E420D">
        <w:t>严禁吊物在</w:t>
      </w:r>
      <w:proofErr w:type="gramEnd"/>
      <w:r w:rsidRPr="003E420D">
        <w:t>人头上越过。吊运物件离地不得过高。</w:t>
      </w:r>
    </w:p>
    <w:p w:rsidR="005E3081" w:rsidRPr="003E420D" w:rsidRDefault="005E3081" w:rsidP="003E420D">
      <w:pPr>
        <w:pStyle w:val="aff9"/>
      </w:pPr>
      <w:r w:rsidRPr="003E420D">
        <w:t>检修桥吊应靠在安全地点，切断电源，挂上</w:t>
      </w:r>
      <w:r w:rsidRPr="003E420D">
        <w:t>“</w:t>
      </w:r>
      <w:r w:rsidRPr="003E420D">
        <w:t>禁止和闸</w:t>
      </w:r>
      <w:r w:rsidRPr="003E420D">
        <w:t>”</w:t>
      </w:r>
      <w:r w:rsidRPr="003E420D">
        <w:t>的警示牌。地面要设围栏，并挂</w:t>
      </w:r>
      <w:r w:rsidRPr="003E420D">
        <w:t>“</w:t>
      </w:r>
      <w:r w:rsidRPr="003E420D">
        <w:t>禁止通行</w:t>
      </w:r>
      <w:r w:rsidRPr="003E420D">
        <w:t>”</w:t>
      </w:r>
      <w:r w:rsidRPr="003E420D">
        <w:t>的标志。</w:t>
      </w:r>
    </w:p>
    <w:p w:rsidR="005E3081" w:rsidRPr="003E420D" w:rsidRDefault="005E3081" w:rsidP="003E420D">
      <w:pPr>
        <w:pStyle w:val="aff9"/>
      </w:pPr>
      <w:r w:rsidRPr="003E420D">
        <w:rPr>
          <w:rFonts w:hint="eastAsia"/>
        </w:rPr>
        <w:t>遇6级以上大风时，严禁进行露天起重吊装。</w:t>
      </w:r>
    </w:p>
    <w:p w:rsidR="005E3081" w:rsidRPr="003E420D" w:rsidRDefault="005E3081" w:rsidP="003E420D">
      <w:pPr>
        <w:pStyle w:val="aff9"/>
      </w:pPr>
      <w:r w:rsidRPr="003E420D">
        <w:rPr>
          <w:rFonts w:hint="eastAsia"/>
        </w:rPr>
        <w:t>起重臂下严禁站人。</w:t>
      </w:r>
    </w:p>
    <w:p w:rsidR="005E3081" w:rsidRPr="003E420D" w:rsidRDefault="005E3081" w:rsidP="003E420D">
      <w:pPr>
        <w:pStyle w:val="aff9"/>
      </w:pPr>
      <w:r w:rsidRPr="003E420D">
        <w:rPr>
          <w:rFonts w:hint="eastAsia"/>
        </w:rPr>
        <w:t>起吊工作物，应先检查捆缚是否牢固，绳索经过有棱角快口处应设垫衬，然后试吊离地面0．</w:t>
      </w:r>
      <w:smartTag w:uri="urn:schemas-microsoft-com:office:smarttags" w:element="chmetcnv">
        <w:smartTagPr>
          <w:attr w:name="TCSC" w:val="0"/>
          <w:attr w:name="NumberType" w:val="1"/>
          <w:attr w:name="Negative" w:val="False"/>
          <w:attr w:name="HasSpace" w:val="False"/>
          <w:attr w:name="SourceValue" w:val="5"/>
          <w:attr w:name="UnitName" w:val="米"/>
        </w:smartTagPr>
        <w:r w:rsidRPr="003E420D">
          <w:rPr>
            <w:rFonts w:hint="eastAsia"/>
          </w:rPr>
          <w:t>5米</w:t>
        </w:r>
      </w:smartTag>
      <w:r w:rsidRPr="003E420D">
        <w:rPr>
          <w:rFonts w:hint="eastAsia"/>
        </w:rPr>
        <w:t>，经检查确认稳妥可靠后方能起吊。</w:t>
      </w:r>
    </w:p>
    <w:p w:rsidR="005E3081" w:rsidRPr="003E420D" w:rsidRDefault="005E3081" w:rsidP="003E420D">
      <w:pPr>
        <w:pStyle w:val="aff9"/>
      </w:pPr>
      <w:r w:rsidRPr="003E420D">
        <w:rPr>
          <w:rFonts w:hint="eastAsia"/>
        </w:rPr>
        <w:t>在起重物件就位固定前，不得离开工作岗位。不准在索具受力</w:t>
      </w:r>
      <w:proofErr w:type="gramStart"/>
      <w:r w:rsidRPr="003E420D">
        <w:rPr>
          <w:rFonts w:hint="eastAsia"/>
        </w:rPr>
        <w:t>或吊物悬空</w:t>
      </w:r>
      <w:proofErr w:type="gramEnd"/>
      <w:r w:rsidRPr="003E420D">
        <w:rPr>
          <w:rFonts w:hint="eastAsia"/>
        </w:rPr>
        <w:t>的情况下中断工作。</w:t>
      </w:r>
    </w:p>
    <w:p w:rsidR="005E3081" w:rsidRPr="003E420D" w:rsidRDefault="005E3081" w:rsidP="003E420D">
      <w:pPr>
        <w:pStyle w:val="aff9"/>
      </w:pPr>
      <w:proofErr w:type="gramStart"/>
      <w:r w:rsidRPr="003E420D">
        <w:rPr>
          <w:rFonts w:hint="eastAsia"/>
        </w:rPr>
        <w:t>吊物悬空</w:t>
      </w:r>
      <w:proofErr w:type="gramEnd"/>
      <w:r w:rsidRPr="003E420D">
        <w:rPr>
          <w:rFonts w:hint="eastAsia"/>
        </w:rPr>
        <w:t>时，禁止</w:t>
      </w:r>
      <w:proofErr w:type="gramStart"/>
      <w:r w:rsidRPr="003E420D">
        <w:rPr>
          <w:rFonts w:hint="eastAsia"/>
        </w:rPr>
        <w:t>在吊物或</w:t>
      </w:r>
      <w:proofErr w:type="gramEnd"/>
      <w:r w:rsidRPr="003E420D">
        <w:rPr>
          <w:rFonts w:hint="eastAsia"/>
        </w:rPr>
        <w:t>吊臂下停留或通过。</w:t>
      </w:r>
    </w:p>
    <w:p w:rsidR="005E3081" w:rsidRPr="003E420D" w:rsidRDefault="005E3081" w:rsidP="003E420D">
      <w:pPr>
        <w:pStyle w:val="aff9"/>
      </w:pPr>
      <w:r w:rsidRPr="003E420D">
        <w:rPr>
          <w:rFonts w:hint="eastAsia"/>
        </w:rPr>
        <w:t>进入悬吊重物下方时，应先与司机联系并设置支承装置。</w:t>
      </w:r>
    </w:p>
    <w:p w:rsidR="005E3081" w:rsidRPr="003E420D" w:rsidRDefault="005E3081" w:rsidP="003E420D">
      <w:pPr>
        <w:pStyle w:val="aff9"/>
      </w:pPr>
      <w:r w:rsidRPr="003E420D">
        <w:t>起重机司机必须与指挥人员密切配合，服从指挥人员的信号指挥。工作中，司机对任何人发出的紧急停车信号，必须立即服从，待消除不安全因素后，方能继续工作。</w:t>
      </w:r>
    </w:p>
    <w:p w:rsidR="005E3081" w:rsidRPr="003E420D" w:rsidRDefault="005E3081" w:rsidP="003E420D">
      <w:pPr>
        <w:pStyle w:val="aff9"/>
      </w:pPr>
      <w:r w:rsidRPr="003E420D">
        <w:t>起重机只能垂直吊起载荷，严禁拖拽尚未离地的载荷，要避免侧载。</w:t>
      </w:r>
    </w:p>
    <w:p w:rsidR="005E3081" w:rsidRPr="003E420D" w:rsidRDefault="005E3081" w:rsidP="003E420D">
      <w:pPr>
        <w:pStyle w:val="aff9"/>
      </w:pPr>
      <w:r w:rsidRPr="003E420D">
        <w:t>起重机在带电线路附近工作时，应与其保持安全距离。起重机</w:t>
      </w:r>
      <w:proofErr w:type="gramStart"/>
      <w:r w:rsidRPr="003E420D">
        <w:t>通过</w:t>
      </w:r>
      <w:r w:rsidRPr="003E420D">
        <w:rPr>
          <w:rFonts w:hint="eastAsia"/>
        </w:rPr>
        <w:t>轨行区</w:t>
      </w:r>
      <w:r w:rsidRPr="003E420D">
        <w:t>时</w:t>
      </w:r>
      <w:proofErr w:type="gramEnd"/>
      <w:r w:rsidRPr="003E420D">
        <w:t>，必须将吊臂放下。</w:t>
      </w:r>
    </w:p>
    <w:p w:rsidR="005E3081" w:rsidRPr="003E420D" w:rsidRDefault="005E3081" w:rsidP="003E420D">
      <w:pPr>
        <w:pStyle w:val="aff9"/>
      </w:pPr>
      <w:r w:rsidRPr="003E420D">
        <w:rPr>
          <w:rFonts w:hint="eastAsia"/>
        </w:rPr>
        <w:t>严格</w:t>
      </w:r>
      <w:proofErr w:type="gramStart"/>
      <w:r w:rsidRPr="003E420D">
        <w:rPr>
          <w:rFonts w:hint="eastAsia"/>
        </w:rPr>
        <w:t>遵守十</w:t>
      </w:r>
      <w:proofErr w:type="gramEnd"/>
      <w:r w:rsidRPr="003E420D">
        <w:rPr>
          <w:rFonts w:hint="eastAsia"/>
        </w:rPr>
        <w:t>不吊原则：</w:t>
      </w:r>
    </w:p>
    <w:p w:rsidR="005E3081" w:rsidRPr="000B26A0" w:rsidRDefault="005E3081" w:rsidP="002E6B01">
      <w:pPr>
        <w:pStyle w:val="af7"/>
        <w:numPr>
          <w:ilvl w:val="0"/>
          <w:numId w:val="18"/>
        </w:numPr>
      </w:pPr>
      <w:proofErr w:type="gramStart"/>
      <w:r w:rsidRPr="000B26A0">
        <w:rPr>
          <w:rFonts w:hint="eastAsia"/>
        </w:rPr>
        <w:t>吊物上</w:t>
      </w:r>
      <w:proofErr w:type="gramEnd"/>
      <w:r w:rsidRPr="000B26A0">
        <w:rPr>
          <w:rFonts w:hint="eastAsia"/>
        </w:rPr>
        <w:t>站人或有</w:t>
      </w:r>
      <w:proofErr w:type="gramStart"/>
      <w:r w:rsidRPr="000B26A0">
        <w:rPr>
          <w:rFonts w:hint="eastAsia"/>
        </w:rPr>
        <w:t>浮放物</w:t>
      </w:r>
      <w:proofErr w:type="gramEnd"/>
      <w:r w:rsidRPr="000B26A0">
        <w:rPr>
          <w:rFonts w:hint="eastAsia"/>
        </w:rPr>
        <w:t>不吊；</w:t>
      </w:r>
    </w:p>
    <w:p w:rsidR="005E3081" w:rsidRPr="000B26A0" w:rsidRDefault="005E3081" w:rsidP="002E6B01">
      <w:pPr>
        <w:pStyle w:val="af7"/>
        <w:numPr>
          <w:ilvl w:val="0"/>
          <w:numId w:val="18"/>
        </w:numPr>
      </w:pPr>
      <w:r w:rsidRPr="000B26A0">
        <w:rPr>
          <w:rFonts w:hint="eastAsia"/>
        </w:rPr>
        <w:t>超负荷不吊；</w:t>
      </w:r>
    </w:p>
    <w:p w:rsidR="005E3081" w:rsidRPr="000B26A0" w:rsidRDefault="005E3081" w:rsidP="002E6B01">
      <w:pPr>
        <w:pStyle w:val="af7"/>
        <w:numPr>
          <w:ilvl w:val="0"/>
          <w:numId w:val="18"/>
        </w:numPr>
      </w:pPr>
      <w:r w:rsidRPr="000B26A0">
        <w:rPr>
          <w:rFonts w:hint="eastAsia"/>
        </w:rPr>
        <w:t>光线阴暗信号看不清不吊；</w:t>
      </w:r>
    </w:p>
    <w:p w:rsidR="005E3081" w:rsidRPr="000B26A0" w:rsidRDefault="005E3081" w:rsidP="002E6B01">
      <w:pPr>
        <w:pStyle w:val="af7"/>
        <w:numPr>
          <w:ilvl w:val="0"/>
          <w:numId w:val="18"/>
        </w:numPr>
      </w:pPr>
      <w:r w:rsidRPr="000B26A0">
        <w:rPr>
          <w:rFonts w:hint="eastAsia"/>
        </w:rPr>
        <w:t>易燃易爆危险物品不吊；</w:t>
      </w:r>
    </w:p>
    <w:p w:rsidR="005E3081" w:rsidRPr="000B26A0" w:rsidRDefault="005E3081" w:rsidP="002E6B01">
      <w:pPr>
        <w:pStyle w:val="af7"/>
        <w:numPr>
          <w:ilvl w:val="0"/>
          <w:numId w:val="18"/>
        </w:numPr>
      </w:pPr>
      <w:r w:rsidRPr="000B26A0">
        <w:rPr>
          <w:rFonts w:hint="eastAsia"/>
        </w:rPr>
        <w:t>设备带“病”或强烈抖动的负荷不吊；</w:t>
      </w:r>
    </w:p>
    <w:p w:rsidR="005E3081" w:rsidRPr="000B26A0" w:rsidRDefault="005E3081" w:rsidP="002E6B01">
      <w:pPr>
        <w:pStyle w:val="af7"/>
        <w:numPr>
          <w:ilvl w:val="0"/>
          <w:numId w:val="18"/>
        </w:numPr>
      </w:pPr>
      <w:r w:rsidRPr="000B26A0">
        <w:rPr>
          <w:rFonts w:hint="eastAsia"/>
        </w:rPr>
        <w:t>钢丝绳不符合安全要求不吊；</w:t>
      </w:r>
    </w:p>
    <w:p w:rsidR="005E3081" w:rsidRPr="000B26A0" w:rsidRDefault="005E3081" w:rsidP="002E6B01">
      <w:pPr>
        <w:pStyle w:val="af7"/>
        <w:numPr>
          <w:ilvl w:val="0"/>
          <w:numId w:val="18"/>
        </w:numPr>
      </w:pPr>
      <w:r w:rsidRPr="000B26A0">
        <w:rPr>
          <w:rFonts w:hint="eastAsia"/>
        </w:rPr>
        <w:t>埋在地下或凝固在地面上物件不吊；</w:t>
      </w:r>
    </w:p>
    <w:p w:rsidR="005E3081" w:rsidRPr="000B26A0" w:rsidRDefault="005E3081" w:rsidP="002E6B01">
      <w:pPr>
        <w:pStyle w:val="af7"/>
        <w:numPr>
          <w:ilvl w:val="0"/>
          <w:numId w:val="18"/>
        </w:numPr>
      </w:pPr>
      <w:r w:rsidRPr="000B26A0">
        <w:rPr>
          <w:rFonts w:hint="eastAsia"/>
        </w:rPr>
        <w:t>吊物重心过偏不吊；</w:t>
      </w:r>
    </w:p>
    <w:p w:rsidR="005E3081" w:rsidRPr="000B26A0" w:rsidRDefault="005E3081" w:rsidP="002E6B01">
      <w:pPr>
        <w:pStyle w:val="af7"/>
        <w:numPr>
          <w:ilvl w:val="0"/>
          <w:numId w:val="18"/>
        </w:numPr>
      </w:pPr>
      <w:r w:rsidRPr="000B26A0">
        <w:rPr>
          <w:rFonts w:hint="eastAsia"/>
        </w:rPr>
        <w:t>歪拉斜拽不吊；</w:t>
      </w:r>
    </w:p>
    <w:p w:rsidR="005E3081" w:rsidRPr="000B26A0" w:rsidRDefault="005E3081" w:rsidP="002E6B01">
      <w:pPr>
        <w:pStyle w:val="af7"/>
        <w:numPr>
          <w:ilvl w:val="0"/>
          <w:numId w:val="18"/>
        </w:numPr>
      </w:pPr>
      <w:r w:rsidRPr="000B26A0">
        <w:rPr>
          <w:rFonts w:hint="eastAsia"/>
        </w:rPr>
        <w:t>吊物有刃角不垫好不吊。</w:t>
      </w:r>
    </w:p>
    <w:p w:rsidR="005E3081" w:rsidRPr="003E420D" w:rsidRDefault="005E3081" w:rsidP="003E420D">
      <w:pPr>
        <w:pStyle w:val="aff9"/>
      </w:pPr>
      <w:r w:rsidRPr="003E420D">
        <w:t>起重机在工作时，严禁进行检修和调整。</w:t>
      </w:r>
    </w:p>
    <w:p w:rsidR="005E3081" w:rsidRPr="003E420D" w:rsidRDefault="005E3081" w:rsidP="003E420D">
      <w:pPr>
        <w:pStyle w:val="aff9"/>
      </w:pPr>
      <w:r w:rsidRPr="003E420D">
        <w:t>停工或休息时，</w:t>
      </w:r>
      <w:proofErr w:type="gramStart"/>
      <w:r w:rsidRPr="003E420D">
        <w:t>不准将吊物悬挂</w:t>
      </w:r>
      <w:proofErr w:type="gramEnd"/>
      <w:r w:rsidRPr="003E420D">
        <w:t>在空中。</w:t>
      </w:r>
    </w:p>
    <w:p w:rsidR="005E3081" w:rsidRPr="003E420D" w:rsidRDefault="005E3081" w:rsidP="003E420D">
      <w:pPr>
        <w:pStyle w:val="aff9"/>
      </w:pPr>
      <w:r w:rsidRPr="003E420D">
        <w:rPr>
          <w:rFonts w:hint="eastAsia"/>
        </w:rPr>
        <w:t>桥式起重机</w:t>
      </w:r>
      <w:r w:rsidRPr="003E420D">
        <w:t>运行中发生突然停电，必须将开关手柄放置</w:t>
      </w:r>
      <w:r w:rsidRPr="003E420D">
        <w:t>“</w:t>
      </w:r>
      <w:smartTag w:uri="urn:schemas-microsoft-com:office:smarttags" w:element="chmetcnv">
        <w:smartTagPr>
          <w:attr w:name="TCSC" w:val="0"/>
          <w:attr w:name="NumberType" w:val="1"/>
          <w:attr w:name="Negative" w:val="False"/>
          <w:attr w:name="HasSpace" w:val="False"/>
          <w:attr w:name="SourceValue" w:val="0"/>
          <w:attr w:name="UnitName" w:val="”"/>
        </w:smartTagPr>
        <w:r w:rsidRPr="003E420D">
          <w:t>0</w:t>
        </w:r>
        <w:r w:rsidRPr="003E420D">
          <w:t>”</w:t>
        </w:r>
      </w:smartTag>
      <w:r w:rsidRPr="003E420D">
        <w:t>位。</w:t>
      </w:r>
      <w:proofErr w:type="gramStart"/>
      <w:r w:rsidRPr="003E420D">
        <w:t>起吊件未放下</w:t>
      </w:r>
      <w:proofErr w:type="gramEnd"/>
      <w:r w:rsidRPr="003E420D">
        <w:t>或锁具未脱钩，不准离开驾驶室。</w:t>
      </w:r>
    </w:p>
    <w:p w:rsidR="005E3081" w:rsidRPr="003E420D" w:rsidRDefault="005E3081" w:rsidP="003E420D">
      <w:pPr>
        <w:pStyle w:val="aff9"/>
      </w:pPr>
      <w:r w:rsidRPr="003E420D">
        <w:t>工作完毕，吊钩和吊臂应放在规定的稳妥位置。</w:t>
      </w:r>
      <w:proofErr w:type="gramStart"/>
      <w:r w:rsidRPr="003E420D">
        <w:t>桥吊应停在</w:t>
      </w:r>
      <w:proofErr w:type="gramEnd"/>
      <w:r w:rsidRPr="003E420D">
        <w:t>规定位置，升起吊钩，小车开到轨道两端，并将控制手柄放置</w:t>
      </w:r>
      <w:r w:rsidRPr="003E420D">
        <w:t>“</w:t>
      </w:r>
      <w:smartTag w:uri="urn:schemas-microsoft-com:office:smarttags" w:element="chmetcnv">
        <w:smartTagPr>
          <w:attr w:name="TCSC" w:val="0"/>
          <w:attr w:name="NumberType" w:val="1"/>
          <w:attr w:name="Negative" w:val="False"/>
          <w:attr w:name="HasSpace" w:val="False"/>
          <w:attr w:name="SourceValue" w:val="0"/>
          <w:attr w:name="UnitName" w:val="”"/>
        </w:smartTagPr>
        <w:r w:rsidRPr="003E420D">
          <w:t>0</w:t>
        </w:r>
        <w:r w:rsidRPr="003E420D">
          <w:t>”</w:t>
        </w:r>
      </w:smartTag>
      <w:r w:rsidRPr="003E420D">
        <w:t>位，切断电源。</w:t>
      </w:r>
    </w:p>
    <w:p w:rsidR="000B26A0" w:rsidRPr="003E420D" w:rsidRDefault="005E3081" w:rsidP="003E420D">
      <w:pPr>
        <w:pStyle w:val="aff9"/>
      </w:pPr>
      <w:r w:rsidRPr="003E420D">
        <w:rPr>
          <w:rFonts w:hint="eastAsia"/>
        </w:rPr>
        <w:t>吊装物资时，吊装物不得从人员上空经过或停留；</w:t>
      </w:r>
      <w:proofErr w:type="gramStart"/>
      <w:r w:rsidRPr="003E420D">
        <w:rPr>
          <w:rFonts w:hint="eastAsia"/>
        </w:rPr>
        <w:t>司索人员</w:t>
      </w:r>
      <w:proofErr w:type="gramEnd"/>
      <w:r w:rsidRPr="003E420D">
        <w:rPr>
          <w:rFonts w:hint="eastAsia"/>
        </w:rPr>
        <w:t>应面对吊装物，禁止背向或侧向吊装物。</w:t>
      </w:r>
    </w:p>
    <w:p w:rsidR="000B26A0" w:rsidRPr="00E97B00" w:rsidRDefault="000B26A0" w:rsidP="000B26A0">
      <w:pPr>
        <w:pStyle w:val="a1"/>
        <w:spacing w:before="156" w:after="156"/>
      </w:pPr>
      <w:r w:rsidRPr="000B26A0">
        <w:rPr>
          <w:rFonts w:hint="eastAsia"/>
        </w:rPr>
        <w:t>电气作业安全规程</w:t>
      </w:r>
    </w:p>
    <w:p w:rsidR="000B26A0" w:rsidRPr="003E420D" w:rsidRDefault="000B26A0" w:rsidP="003E420D">
      <w:pPr>
        <w:pStyle w:val="aff9"/>
      </w:pPr>
      <w:r w:rsidRPr="003E420D">
        <w:rPr>
          <w:rFonts w:hint="eastAsia"/>
        </w:rPr>
        <w:t>作业前</w:t>
      </w:r>
      <w:r w:rsidRPr="003E420D">
        <w:t>穿戴好</w:t>
      </w:r>
      <w:r w:rsidRPr="003E420D">
        <w:rPr>
          <w:rFonts w:hint="eastAsia"/>
        </w:rPr>
        <w:t>绝缘手套、绝缘电工鞋等</w:t>
      </w:r>
      <w:r w:rsidRPr="003E420D">
        <w:t>必须的防护用品</w:t>
      </w:r>
      <w:r w:rsidRPr="003E420D">
        <w:rPr>
          <w:rFonts w:hint="eastAsia"/>
        </w:rPr>
        <w:t>。</w:t>
      </w:r>
    </w:p>
    <w:p w:rsidR="000B26A0" w:rsidRPr="003E420D" w:rsidRDefault="000B26A0" w:rsidP="003E420D">
      <w:pPr>
        <w:pStyle w:val="aff9"/>
      </w:pPr>
      <w:r w:rsidRPr="003E420D">
        <w:rPr>
          <w:rFonts w:hint="eastAsia"/>
        </w:rPr>
        <w:t>作业前</w:t>
      </w:r>
      <w:r w:rsidRPr="003E420D">
        <w:t>详细检查自己所用工具</w:t>
      </w:r>
      <w:r w:rsidRPr="003E420D">
        <w:rPr>
          <w:rFonts w:hint="eastAsia"/>
        </w:rPr>
        <w:t>（电笔、电表等）</w:t>
      </w:r>
      <w:r w:rsidRPr="003E420D">
        <w:t>是否安全可靠</w:t>
      </w:r>
      <w:r w:rsidRPr="003E420D">
        <w:rPr>
          <w:rFonts w:hint="eastAsia"/>
        </w:rPr>
        <w:t>。</w:t>
      </w:r>
    </w:p>
    <w:p w:rsidR="000B26A0" w:rsidRPr="003E420D" w:rsidRDefault="000B26A0" w:rsidP="003E420D">
      <w:pPr>
        <w:pStyle w:val="aff9"/>
      </w:pPr>
      <w:r w:rsidRPr="003E420D">
        <w:t>发生火警时，应立即切断电源，用</w:t>
      </w:r>
      <w:r w:rsidRPr="003E420D">
        <w:rPr>
          <w:rFonts w:hint="eastAsia"/>
        </w:rPr>
        <w:t>干</w:t>
      </w:r>
      <w:r w:rsidRPr="003E420D">
        <w:t>粉灭火器或黄砂扑救，严禁用水扑救</w:t>
      </w:r>
      <w:r w:rsidRPr="003E420D">
        <w:rPr>
          <w:rFonts w:hint="eastAsia"/>
        </w:rPr>
        <w:t>。</w:t>
      </w:r>
    </w:p>
    <w:p w:rsidR="000B26A0" w:rsidRPr="003E420D" w:rsidRDefault="000B26A0" w:rsidP="003E420D">
      <w:pPr>
        <w:pStyle w:val="aff9"/>
      </w:pPr>
      <w:r w:rsidRPr="003E420D">
        <w:rPr>
          <w:rFonts w:hint="eastAsia"/>
        </w:rPr>
        <w:lastRenderedPageBreak/>
        <w:t>禁止无资格人员进行</w:t>
      </w:r>
      <w:r w:rsidRPr="003E420D">
        <w:t>电气</w:t>
      </w:r>
      <w:r w:rsidRPr="003E420D">
        <w:rPr>
          <w:rFonts w:hint="eastAsia"/>
        </w:rPr>
        <w:t>作业，严禁私拉乱接电气线路。</w:t>
      </w:r>
    </w:p>
    <w:p w:rsidR="000B26A0" w:rsidRPr="003E420D" w:rsidRDefault="000B26A0" w:rsidP="003E420D">
      <w:pPr>
        <w:pStyle w:val="aff9"/>
      </w:pPr>
      <w:r w:rsidRPr="003E420D">
        <w:rPr>
          <w:rFonts w:hint="eastAsia"/>
        </w:rPr>
        <w:t>未经批准，严禁带电作业。</w:t>
      </w:r>
    </w:p>
    <w:p w:rsidR="000B26A0" w:rsidRPr="003E420D" w:rsidRDefault="000B26A0" w:rsidP="003E420D">
      <w:pPr>
        <w:pStyle w:val="aff9"/>
      </w:pPr>
      <w:r w:rsidRPr="003E420D">
        <w:rPr>
          <w:rFonts w:hint="eastAsia"/>
        </w:rPr>
        <w:t>作业时，操作人员</w:t>
      </w:r>
      <w:proofErr w:type="gramStart"/>
      <w:r w:rsidRPr="003E420D">
        <w:rPr>
          <w:rFonts w:hint="eastAsia"/>
        </w:rPr>
        <w:t>应思想</w:t>
      </w:r>
      <w:proofErr w:type="gramEnd"/>
      <w:r w:rsidRPr="003E420D">
        <w:rPr>
          <w:rFonts w:hint="eastAsia"/>
        </w:rPr>
        <w:t>集中，电气线路在未经确定无电前，一律视为“有电”，</w:t>
      </w:r>
      <w:proofErr w:type="gramStart"/>
      <w:r w:rsidRPr="003E420D">
        <w:rPr>
          <w:rFonts w:hint="eastAsia"/>
        </w:rPr>
        <w:t>不</w:t>
      </w:r>
      <w:proofErr w:type="gramEnd"/>
      <w:r w:rsidRPr="003E420D">
        <w:rPr>
          <w:rFonts w:hint="eastAsia"/>
        </w:rPr>
        <w:t>可用手触摸，应用专用工具测试，防止触电。</w:t>
      </w:r>
    </w:p>
    <w:p w:rsidR="000B26A0" w:rsidRPr="003E420D" w:rsidRDefault="000B26A0" w:rsidP="003E420D">
      <w:pPr>
        <w:pStyle w:val="aff9"/>
      </w:pPr>
      <w:r w:rsidRPr="003E420D">
        <w:rPr>
          <w:rFonts w:hint="eastAsia"/>
        </w:rPr>
        <w:t>全部停电和部分停电作业时，应采取停电、验电、装设遮栏和悬挂警示标志安全措施后，方可进行工作。</w:t>
      </w:r>
    </w:p>
    <w:p w:rsidR="000B26A0" w:rsidRPr="003E420D" w:rsidRDefault="000B26A0" w:rsidP="003E420D">
      <w:pPr>
        <w:pStyle w:val="aff9"/>
      </w:pPr>
      <w:r w:rsidRPr="003E420D">
        <w:t>工作中所有拆除的电线要处理好，带电线头包好，以防发生触电</w:t>
      </w:r>
      <w:r w:rsidRPr="003E420D">
        <w:rPr>
          <w:rFonts w:hint="eastAsia"/>
        </w:rPr>
        <w:t>。</w:t>
      </w:r>
    </w:p>
    <w:p w:rsidR="000B26A0" w:rsidRPr="003E420D" w:rsidRDefault="000B26A0" w:rsidP="003E420D">
      <w:pPr>
        <w:pStyle w:val="aff9"/>
      </w:pPr>
      <w:r w:rsidRPr="003E420D">
        <w:t>所用导线及保险</w:t>
      </w:r>
      <w:r w:rsidRPr="003E420D">
        <w:rPr>
          <w:rFonts w:hint="eastAsia"/>
        </w:rPr>
        <w:t>开关</w:t>
      </w:r>
      <w:r w:rsidRPr="003E420D">
        <w:t>，其容量大小必须合乎规定标准，选择开关时必须大于所控制设备的总容量</w:t>
      </w:r>
      <w:r w:rsidRPr="003E420D">
        <w:rPr>
          <w:rFonts w:hint="eastAsia"/>
        </w:rPr>
        <w:t>。</w:t>
      </w:r>
    </w:p>
    <w:p w:rsidR="000B26A0" w:rsidRPr="003E420D" w:rsidRDefault="000B26A0" w:rsidP="003E420D">
      <w:pPr>
        <w:pStyle w:val="aff9"/>
      </w:pPr>
      <w:r w:rsidRPr="003E420D">
        <w:rPr>
          <w:rFonts w:hint="eastAsia"/>
        </w:rPr>
        <w:t>作业</w:t>
      </w:r>
      <w:r w:rsidRPr="003E420D">
        <w:t>完</w:t>
      </w:r>
      <w:r w:rsidRPr="003E420D">
        <w:rPr>
          <w:rFonts w:hint="eastAsia"/>
        </w:rPr>
        <w:t>成</w:t>
      </w:r>
      <w:r w:rsidRPr="003E420D">
        <w:t>后，</w:t>
      </w:r>
      <w:r w:rsidRPr="003E420D">
        <w:rPr>
          <w:rFonts w:hint="eastAsia"/>
        </w:rPr>
        <w:t>拆除接地线，</w:t>
      </w:r>
      <w:r w:rsidRPr="003E420D">
        <w:t>送电试验前必须认真检查，看是否合乎要求并和有关人员联系好，方能送电</w:t>
      </w:r>
      <w:r w:rsidRPr="003E420D">
        <w:rPr>
          <w:rFonts w:hint="eastAsia"/>
        </w:rPr>
        <w:t>。</w:t>
      </w:r>
    </w:p>
    <w:p w:rsidR="000B26A0" w:rsidRPr="003E420D" w:rsidRDefault="000B26A0" w:rsidP="003E420D">
      <w:pPr>
        <w:pStyle w:val="aff9"/>
      </w:pPr>
      <w:r w:rsidRPr="003E420D">
        <w:rPr>
          <w:rFonts w:hint="eastAsia"/>
        </w:rPr>
        <w:t>雷雨或暴风时，禁止在电杆上作业；正在打雷时，禁止靠近避雷设施及其引下线。</w:t>
      </w:r>
    </w:p>
    <w:p w:rsidR="000B26A0" w:rsidRPr="003E420D" w:rsidRDefault="000B26A0" w:rsidP="003E420D">
      <w:pPr>
        <w:pStyle w:val="aff9"/>
      </w:pPr>
      <w:r w:rsidRPr="003E420D">
        <w:rPr>
          <w:rFonts w:hint="eastAsia"/>
        </w:rPr>
        <w:t>选用电气设备时，应选用经过国家安全认证的产品，低压设备必须选用</w:t>
      </w:r>
      <w:smartTag w:uri="urn:schemas-microsoft-com:office:smarttags" w:element="chmetcnv">
        <w:smartTagPr>
          <w:attr w:name="TCSC" w:val="0"/>
          <w:attr w:name="NumberType" w:val="1"/>
          <w:attr w:name="Negative" w:val="False"/>
          <w:attr w:name="HasSpace" w:val="False"/>
          <w:attr w:name="SourceValue" w:val="3"/>
          <w:attr w:name="UnitName" w:val="C"/>
        </w:smartTagPr>
        <w:r w:rsidRPr="003E420D">
          <w:rPr>
            <w:rFonts w:hint="eastAsia"/>
          </w:rPr>
          <w:t>3C</w:t>
        </w:r>
      </w:smartTag>
      <w:r w:rsidRPr="003E420D">
        <w:rPr>
          <w:rFonts w:hint="eastAsia"/>
        </w:rPr>
        <w:t>认证产品。</w:t>
      </w:r>
    </w:p>
    <w:p w:rsidR="000B26A0" w:rsidRPr="003E420D" w:rsidRDefault="000B26A0" w:rsidP="003E420D">
      <w:pPr>
        <w:pStyle w:val="aff9"/>
      </w:pPr>
      <w:r w:rsidRPr="003E420D">
        <w:rPr>
          <w:rFonts w:hint="eastAsia"/>
        </w:rPr>
        <w:t>发生大量蒸汽、气体、粉尘的工作场所，要使用密闭式的电气设备；有爆炸危险气体或粉尘的工作场所，要使用防爆性的电气设备。</w:t>
      </w:r>
    </w:p>
    <w:p w:rsidR="000B26A0" w:rsidRPr="003E420D" w:rsidRDefault="000B26A0" w:rsidP="003E420D">
      <w:pPr>
        <w:pStyle w:val="aff9"/>
      </w:pPr>
      <w:r w:rsidRPr="003E420D">
        <w:rPr>
          <w:rFonts w:hint="eastAsia"/>
        </w:rPr>
        <w:t>在带电设备附近工作时，禁止使用金属卷尺测量。</w:t>
      </w:r>
    </w:p>
    <w:p w:rsidR="000B26A0" w:rsidRPr="003E420D" w:rsidRDefault="000B26A0" w:rsidP="003E420D">
      <w:pPr>
        <w:pStyle w:val="aff9"/>
      </w:pPr>
      <w:r w:rsidRPr="003E420D">
        <w:rPr>
          <w:rFonts w:hint="eastAsia"/>
        </w:rPr>
        <w:t>在配电房内搬运梯子、管子时，应放倒搬运，并与带电部分保持足够的安全距离。</w:t>
      </w:r>
    </w:p>
    <w:p w:rsidR="000B26A0" w:rsidRPr="003E420D" w:rsidRDefault="000B26A0" w:rsidP="003E420D">
      <w:pPr>
        <w:pStyle w:val="aff9"/>
      </w:pPr>
      <w:r w:rsidRPr="003E420D">
        <w:rPr>
          <w:rFonts w:hint="eastAsia"/>
        </w:rPr>
        <w:t>对带有220V及其以上电压的设备进行工作时，应切断电源或双人作业。设备停电作业时，须派专人负责断电，并取下保险和悬挂停电作业牌。</w:t>
      </w:r>
    </w:p>
    <w:p w:rsidR="000B26A0" w:rsidRPr="003E420D" w:rsidRDefault="000B26A0" w:rsidP="003E420D">
      <w:pPr>
        <w:pStyle w:val="aff9"/>
      </w:pPr>
      <w:r w:rsidRPr="003E420D">
        <w:rPr>
          <w:rFonts w:hint="eastAsia"/>
        </w:rPr>
        <w:t>对低压交、直流配电屏和整流器进行带电检修作业时，应使用绝缘良好的工具，站在绝缘垫上和穿绝缘鞋</w:t>
      </w:r>
      <w:proofErr w:type="gramStart"/>
      <w:r w:rsidRPr="003E420D">
        <w:rPr>
          <w:rFonts w:hint="eastAsia"/>
        </w:rPr>
        <w:t>(靴)</w:t>
      </w:r>
      <w:proofErr w:type="gramEnd"/>
      <w:r w:rsidRPr="003E420D">
        <w:rPr>
          <w:rFonts w:hint="eastAsia"/>
        </w:rPr>
        <w:t>。</w:t>
      </w:r>
    </w:p>
    <w:p w:rsidR="000B26A0" w:rsidRPr="003E420D" w:rsidRDefault="000B26A0" w:rsidP="003E420D">
      <w:pPr>
        <w:pStyle w:val="aff9"/>
      </w:pPr>
      <w:r w:rsidRPr="003E420D">
        <w:rPr>
          <w:rFonts w:hint="eastAsia"/>
        </w:rPr>
        <w:t>电气设备和配电线路的绝缘应良好。裸露的带电导体应该安装在摸不到的地方，否则应设置安全遮拦和明显的警告标志。</w:t>
      </w:r>
    </w:p>
    <w:p w:rsidR="000B26A0" w:rsidRPr="003E420D" w:rsidRDefault="000B26A0" w:rsidP="003E420D">
      <w:pPr>
        <w:pStyle w:val="aff9"/>
      </w:pPr>
      <w:r w:rsidRPr="003E420D">
        <w:rPr>
          <w:rFonts w:hint="eastAsia"/>
        </w:rPr>
        <w:t>电气设备检修，原则上应停电作业。若需带电作业，作业前应做好安全防护措施。长时间（24小时以上）停用的电器，应拔下电源插座。</w:t>
      </w:r>
    </w:p>
    <w:p w:rsidR="000B26A0" w:rsidRPr="003E420D" w:rsidRDefault="000B26A0" w:rsidP="003E420D">
      <w:pPr>
        <w:pStyle w:val="aff9"/>
      </w:pPr>
      <w:r w:rsidRPr="003E420D">
        <w:rPr>
          <w:rFonts w:hint="eastAsia"/>
        </w:rPr>
        <w:t>在同一线路上</w:t>
      </w:r>
      <w:proofErr w:type="gramStart"/>
      <w:r w:rsidRPr="003E420D">
        <w:rPr>
          <w:rFonts w:hint="eastAsia"/>
        </w:rPr>
        <w:t>尽量只</w:t>
      </w:r>
      <w:proofErr w:type="gramEnd"/>
      <w:r w:rsidRPr="003E420D">
        <w:rPr>
          <w:rFonts w:hint="eastAsia"/>
        </w:rPr>
        <w:t>使用一个移动插座，严禁多个移动插座互相串联联接用电设备。</w:t>
      </w:r>
    </w:p>
    <w:p w:rsidR="000B26A0" w:rsidRPr="003E420D" w:rsidRDefault="000B26A0" w:rsidP="003E420D">
      <w:pPr>
        <w:pStyle w:val="aff9"/>
      </w:pPr>
      <w:r w:rsidRPr="003E420D">
        <w:rPr>
          <w:rFonts w:hint="eastAsia"/>
        </w:rPr>
        <w:t>要求选用带开关和保护装置的移动插座。停电时，避免频繁插拔插头，尽量使用开关。如插座长期不使用，应切断电源，收放妥当。</w:t>
      </w:r>
    </w:p>
    <w:p w:rsidR="000B26A0" w:rsidRPr="003E420D" w:rsidRDefault="000B26A0" w:rsidP="003E420D">
      <w:pPr>
        <w:pStyle w:val="aff9"/>
      </w:pPr>
      <w:r w:rsidRPr="003E420D">
        <w:rPr>
          <w:rFonts w:hint="eastAsia"/>
        </w:rPr>
        <w:t>避免长时间在高温或潮湿环境中使用插座；各用电插座应连接牢固，防止松脱造成接触不良。</w:t>
      </w:r>
    </w:p>
    <w:p w:rsidR="000B26A0" w:rsidRPr="003E420D" w:rsidRDefault="000B26A0" w:rsidP="003E420D">
      <w:pPr>
        <w:pStyle w:val="aff9"/>
      </w:pPr>
      <w:r w:rsidRPr="003E420D">
        <w:rPr>
          <w:rFonts w:hint="eastAsia"/>
        </w:rPr>
        <w:t>使用电器时，应先插入插头，再开启电源开关。使用完毕后，须先关掉电源开关，再拔下插头。</w:t>
      </w:r>
    </w:p>
    <w:p w:rsidR="000B26A0" w:rsidRPr="003E420D" w:rsidRDefault="000B26A0" w:rsidP="003E420D">
      <w:pPr>
        <w:pStyle w:val="aff9"/>
      </w:pPr>
      <w:r w:rsidRPr="003E420D">
        <w:rPr>
          <w:rFonts w:hint="eastAsia"/>
        </w:rPr>
        <w:t>室外露天场所应使用防水灯具和开关，爆炸危险场所应使用防爆灯具和开关。</w:t>
      </w:r>
    </w:p>
    <w:p w:rsidR="00E84803" w:rsidRPr="003E420D" w:rsidRDefault="000B26A0" w:rsidP="003E420D">
      <w:pPr>
        <w:pStyle w:val="aff9"/>
      </w:pPr>
      <w:r w:rsidRPr="003E420D">
        <w:rPr>
          <w:rFonts w:hint="eastAsia"/>
        </w:rPr>
        <w:t>使用电热器具，应与可燃物体保持安全距离，人离开时应断开电源。照明灯具下方禁止堆可燃物。</w:t>
      </w:r>
    </w:p>
    <w:p w:rsidR="00E84803" w:rsidRPr="005077A4" w:rsidRDefault="00E84803" w:rsidP="00E84803">
      <w:pPr>
        <w:pStyle w:val="a1"/>
        <w:spacing w:before="156" w:after="156"/>
      </w:pPr>
      <w:r w:rsidRPr="00E84803">
        <w:rPr>
          <w:rFonts w:hint="eastAsia"/>
        </w:rPr>
        <w:t>高处作业安全规定</w:t>
      </w:r>
    </w:p>
    <w:p w:rsidR="00E84803" w:rsidRPr="003E420D" w:rsidRDefault="00E84803" w:rsidP="003E420D">
      <w:pPr>
        <w:pStyle w:val="aff9"/>
      </w:pPr>
      <w:r w:rsidRPr="003E420D">
        <w:rPr>
          <w:rFonts w:hint="eastAsia"/>
        </w:rPr>
        <w:t>高处作业术语和定义</w:t>
      </w:r>
    </w:p>
    <w:p w:rsidR="00E84803" w:rsidRPr="00E84803" w:rsidRDefault="00E84803" w:rsidP="002E6B01">
      <w:pPr>
        <w:pStyle w:val="af7"/>
        <w:numPr>
          <w:ilvl w:val="0"/>
          <w:numId w:val="19"/>
        </w:numPr>
      </w:pPr>
      <w:r w:rsidRPr="00E84803">
        <w:rPr>
          <w:rFonts w:hint="eastAsia"/>
        </w:rPr>
        <w:t>高处作业：在距坠落高度基准面</w:t>
      </w:r>
      <w:smartTag w:uri="urn:schemas-microsoft-com:office:smarttags" w:element="chmetcnv">
        <w:smartTagPr>
          <w:attr w:name="TCSC" w:val="0"/>
          <w:attr w:name="NumberType" w:val="1"/>
          <w:attr w:name="Negative" w:val="False"/>
          <w:attr w:name="HasSpace" w:val="False"/>
          <w:attr w:name="SourceValue" w:val="2"/>
          <w:attr w:name="UnitName" w:val="m"/>
        </w:smartTagPr>
        <w:r w:rsidRPr="00E84803">
          <w:rPr>
            <w:rFonts w:hint="eastAsia"/>
          </w:rPr>
          <w:t>2m</w:t>
        </w:r>
      </w:smartTag>
      <w:r w:rsidRPr="00E84803">
        <w:rPr>
          <w:rFonts w:hint="eastAsia"/>
        </w:rPr>
        <w:t>或</w:t>
      </w:r>
      <w:smartTag w:uri="urn:schemas-microsoft-com:office:smarttags" w:element="chmetcnv">
        <w:smartTagPr>
          <w:attr w:name="TCSC" w:val="0"/>
          <w:attr w:name="NumberType" w:val="1"/>
          <w:attr w:name="Negative" w:val="False"/>
          <w:attr w:name="HasSpace" w:val="False"/>
          <w:attr w:name="SourceValue" w:val="2"/>
          <w:attr w:name="UnitName" w:val="m"/>
        </w:smartTagPr>
        <w:r w:rsidRPr="00E84803">
          <w:rPr>
            <w:rFonts w:hint="eastAsia"/>
          </w:rPr>
          <w:t>2m</w:t>
        </w:r>
      </w:smartTag>
      <w:r w:rsidRPr="00E84803">
        <w:rPr>
          <w:rFonts w:hint="eastAsia"/>
        </w:rPr>
        <w:t>以上有可能坠落的高处进行的作业。</w:t>
      </w:r>
    </w:p>
    <w:p w:rsidR="00E84803" w:rsidRPr="00E84803" w:rsidRDefault="00E84803" w:rsidP="002E6B01">
      <w:pPr>
        <w:pStyle w:val="af7"/>
        <w:numPr>
          <w:ilvl w:val="0"/>
          <w:numId w:val="19"/>
        </w:numPr>
      </w:pPr>
      <w:r w:rsidRPr="00E84803">
        <w:rPr>
          <w:rFonts w:hint="eastAsia"/>
        </w:rPr>
        <w:t>坠落高度基准面：通过可能坠落范围内最低处的水平面。</w:t>
      </w:r>
    </w:p>
    <w:p w:rsidR="00E84803" w:rsidRPr="00E84803" w:rsidRDefault="00E84803" w:rsidP="002E6B01">
      <w:pPr>
        <w:pStyle w:val="af7"/>
        <w:numPr>
          <w:ilvl w:val="0"/>
          <w:numId w:val="19"/>
        </w:numPr>
      </w:pPr>
      <w:r w:rsidRPr="00E84803">
        <w:rPr>
          <w:rFonts w:hint="eastAsia"/>
        </w:rPr>
        <w:lastRenderedPageBreak/>
        <w:t>基础高度：以作业位置为中心，</w:t>
      </w:r>
      <w:smartTag w:uri="urn:schemas-microsoft-com:office:smarttags" w:element="chmetcnv">
        <w:smartTagPr>
          <w:attr w:name="TCSC" w:val="0"/>
          <w:attr w:name="NumberType" w:val="1"/>
          <w:attr w:name="Negative" w:val="False"/>
          <w:attr w:name="HasSpace" w:val="False"/>
          <w:attr w:name="SourceValue" w:val="6"/>
          <w:attr w:name="UnitName" w:val="m"/>
        </w:smartTagPr>
        <w:r w:rsidRPr="00E84803">
          <w:rPr>
            <w:rFonts w:hint="eastAsia"/>
          </w:rPr>
          <w:t>6m</w:t>
        </w:r>
      </w:smartTag>
      <w:r w:rsidRPr="00E84803">
        <w:rPr>
          <w:rFonts w:hint="eastAsia"/>
        </w:rPr>
        <w:t>为半径，划出的垂直于水平面的柱形空间内的最低处与作业位置间的高度差。</w:t>
      </w:r>
    </w:p>
    <w:p w:rsidR="00E84803" w:rsidRPr="00E84803" w:rsidRDefault="00244A65" w:rsidP="002E6B01">
      <w:pPr>
        <w:pStyle w:val="af7"/>
        <w:numPr>
          <w:ilvl w:val="0"/>
          <w:numId w:val="19"/>
        </w:numPr>
      </w:pPr>
      <w:r w:rsidRPr="00E84803">
        <w:rPr>
          <w:rFonts w:hint="eastAsia"/>
        </w:rPr>
        <w:t xml:space="preserve"> </w:t>
      </w:r>
      <w:r w:rsidR="00E84803" w:rsidRPr="00E84803">
        <w:rPr>
          <w:rFonts w:hint="eastAsia"/>
        </w:rPr>
        <w:t>[高处]作业高度：作业区各作业位置至相应坠落高度基准面的垂直距离中的最大值。</w:t>
      </w:r>
    </w:p>
    <w:p w:rsidR="00E84803" w:rsidRPr="003E420D" w:rsidRDefault="00E84803" w:rsidP="003E420D">
      <w:pPr>
        <w:pStyle w:val="aff9"/>
      </w:pPr>
      <w:r w:rsidRPr="003E420D">
        <w:rPr>
          <w:rFonts w:hint="eastAsia"/>
        </w:rPr>
        <w:t>高处作业分级：一级高处作业高度为2-5m；二级高处作业高度为5-15m；三级高处作业高度为15-30m；特级高处作业高度为30m以上。</w:t>
      </w:r>
    </w:p>
    <w:p w:rsidR="00E84803" w:rsidRPr="003E420D" w:rsidRDefault="00E84803" w:rsidP="003E420D">
      <w:pPr>
        <w:pStyle w:val="aff9"/>
      </w:pPr>
      <w:r w:rsidRPr="003E420D">
        <w:rPr>
          <w:rFonts w:hint="eastAsia"/>
        </w:rPr>
        <w:t>高处作业人员要定期体检。必须经安全教育培训取得高处作业合格证，凡患有高处作业禁忌症（如高血压、心脏病、癫痫病、手脚残疾、深度近视等）、年老体弱、疲劳过度、酒后人员等，禁止高处作业。</w:t>
      </w:r>
    </w:p>
    <w:p w:rsidR="00E84803" w:rsidRPr="003E420D" w:rsidRDefault="00E84803" w:rsidP="003E420D">
      <w:pPr>
        <w:pStyle w:val="aff9"/>
      </w:pPr>
      <w:r w:rsidRPr="003E420D">
        <w:rPr>
          <w:rFonts w:hint="eastAsia"/>
        </w:rPr>
        <w:t>作业前，要先检查所用的登高工具和提升用具。（安全带、梯子、跳板、爬杆脚板、脚手架、安全网等）确认无误方可作业。</w:t>
      </w:r>
    </w:p>
    <w:p w:rsidR="00E84803" w:rsidRPr="003E420D" w:rsidRDefault="00E84803" w:rsidP="003E420D">
      <w:pPr>
        <w:pStyle w:val="aff9"/>
      </w:pPr>
      <w:r w:rsidRPr="003E420D">
        <w:rPr>
          <w:rFonts w:hint="eastAsia"/>
        </w:rPr>
        <w:t>高处作业时必须系好安全带、安全帽。按照规定穿戴劳动保护用品，衣着灵便，衣袖、裤脚应扎紧，穿软底防滑鞋。</w:t>
      </w:r>
    </w:p>
    <w:p w:rsidR="00E84803" w:rsidRPr="003E420D" w:rsidRDefault="00E84803" w:rsidP="003E420D">
      <w:pPr>
        <w:pStyle w:val="aff9"/>
      </w:pPr>
      <w:r w:rsidRPr="003E420D">
        <w:rPr>
          <w:rFonts w:hint="eastAsia"/>
        </w:rPr>
        <w:t>高处作业的现场要有足够的照明</w:t>
      </w:r>
    </w:p>
    <w:p w:rsidR="00E84803" w:rsidRPr="003E420D" w:rsidRDefault="00E84803" w:rsidP="003E420D">
      <w:pPr>
        <w:pStyle w:val="aff9"/>
      </w:pPr>
      <w:r w:rsidRPr="003E420D">
        <w:rPr>
          <w:rFonts w:hint="eastAsia"/>
        </w:rPr>
        <w:t>在高处作业现场开始工作前或行走时，要先观察周围环境是否安全，有无孔洞未加盖板和临时防护措施。</w:t>
      </w:r>
    </w:p>
    <w:p w:rsidR="00E84803" w:rsidRPr="003E420D" w:rsidRDefault="00E84803" w:rsidP="003E420D">
      <w:pPr>
        <w:pStyle w:val="aff9"/>
      </w:pPr>
      <w:r w:rsidRPr="003E420D">
        <w:rPr>
          <w:rFonts w:hint="eastAsia"/>
        </w:rPr>
        <w:t>作业前，要划出安全禁区，并设置明显标志，禁止无关人员进入。作业现场应设专人监护。</w:t>
      </w:r>
    </w:p>
    <w:p w:rsidR="00E84803" w:rsidRPr="003E420D" w:rsidRDefault="00E84803" w:rsidP="003E420D">
      <w:pPr>
        <w:pStyle w:val="aff9"/>
      </w:pPr>
      <w:r w:rsidRPr="003E420D">
        <w:rPr>
          <w:rFonts w:hint="eastAsia"/>
        </w:rPr>
        <w:t>使用梯子时，认真执行《登梯作业安全规定》。</w:t>
      </w:r>
    </w:p>
    <w:p w:rsidR="00E84803" w:rsidRPr="003E420D" w:rsidRDefault="00E84803" w:rsidP="003E420D">
      <w:pPr>
        <w:pStyle w:val="aff9"/>
      </w:pPr>
      <w:r w:rsidRPr="003E420D">
        <w:rPr>
          <w:rFonts w:hint="eastAsia"/>
        </w:rPr>
        <w:t>攀登时，做到手抓牢、脚踏实，精神集中，禁止站在不坚固的构架上工作，冬季应采取防滑措施。</w:t>
      </w:r>
    </w:p>
    <w:p w:rsidR="00E84803" w:rsidRPr="003E420D" w:rsidRDefault="00E84803" w:rsidP="003E420D">
      <w:pPr>
        <w:pStyle w:val="aff9"/>
      </w:pPr>
      <w:r w:rsidRPr="003E420D">
        <w:rPr>
          <w:rFonts w:hint="eastAsia"/>
        </w:rPr>
        <w:t>上、下作业面时，工具应放入工具袋里，传递物件应用吊绳，严禁上下抛掷工具或器材。</w:t>
      </w:r>
    </w:p>
    <w:p w:rsidR="00E84803" w:rsidRPr="003E420D" w:rsidRDefault="00E84803" w:rsidP="003E420D">
      <w:pPr>
        <w:pStyle w:val="aff9"/>
      </w:pPr>
      <w:r w:rsidRPr="003E420D">
        <w:rPr>
          <w:rFonts w:hint="eastAsia"/>
        </w:rPr>
        <w:t>高处作业区附近有带电体时，传递绳索应使用干燥的麻绳或尼龙绳，严禁使用金属绳。</w:t>
      </w:r>
    </w:p>
    <w:p w:rsidR="00E84803" w:rsidRPr="003E420D" w:rsidRDefault="00E84803" w:rsidP="003E420D">
      <w:pPr>
        <w:pStyle w:val="aff9"/>
      </w:pPr>
      <w:r w:rsidRPr="003E420D">
        <w:rPr>
          <w:rFonts w:hint="eastAsia"/>
        </w:rPr>
        <w:t>高处作业时，原则上不允许立体交叉作业。</w:t>
      </w:r>
    </w:p>
    <w:p w:rsidR="00E84803" w:rsidRPr="003E420D" w:rsidRDefault="00E84803" w:rsidP="003E420D">
      <w:pPr>
        <w:pStyle w:val="aff9"/>
      </w:pPr>
      <w:r w:rsidRPr="003E420D">
        <w:rPr>
          <w:rFonts w:hint="eastAsia"/>
        </w:rPr>
        <w:t>进行高处动火作业，必须清除下方易燃易爆物品。</w:t>
      </w:r>
    </w:p>
    <w:p w:rsidR="00E84803" w:rsidRPr="003E420D" w:rsidRDefault="00E84803" w:rsidP="003E420D">
      <w:pPr>
        <w:pStyle w:val="aff9"/>
      </w:pPr>
      <w:r w:rsidRPr="003E420D">
        <w:rPr>
          <w:rFonts w:hint="eastAsia"/>
        </w:rPr>
        <w:t>站在吊板上工作时，不准</w:t>
      </w:r>
      <w:proofErr w:type="gramStart"/>
      <w:r w:rsidRPr="003E420D">
        <w:rPr>
          <w:rFonts w:hint="eastAsia"/>
        </w:rPr>
        <w:t>站在吊板两端</w:t>
      </w:r>
      <w:proofErr w:type="gramEnd"/>
      <w:r w:rsidRPr="003E420D">
        <w:rPr>
          <w:rFonts w:hint="eastAsia"/>
        </w:rPr>
        <w:t>，</w:t>
      </w:r>
      <w:proofErr w:type="gramStart"/>
      <w:r w:rsidRPr="003E420D">
        <w:rPr>
          <w:rFonts w:hint="eastAsia"/>
        </w:rPr>
        <w:t>避免吊板翘起</w:t>
      </w:r>
      <w:proofErr w:type="gramEnd"/>
      <w:r w:rsidRPr="003E420D">
        <w:rPr>
          <w:rFonts w:hint="eastAsia"/>
        </w:rPr>
        <w:t>使人从高处坠落。</w:t>
      </w:r>
    </w:p>
    <w:p w:rsidR="00E84803" w:rsidRPr="003E420D" w:rsidRDefault="00E84803" w:rsidP="003E420D">
      <w:pPr>
        <w:pStyle w:val="aff9"/>
      </w:pPr>
      <w:r w:rsidRPr="003E420D">
        <w:rPr>
          <w:rFonts w:hint="eastAsia"/>
        </w:rPr>
        <w:t>高处作业时，不准把工具、器材等放在脚手架或建筑物边缘，防止坠落伤人。</w:t>
      </w:r>
    </w:p>
    <w:p w:rsidR="00E84803" w:rsidRPr="003E420D" w:rsidRDefault="00E84803" w:rsidP="003E420D">
      <w:pPr>
        <w:pStyle w:val="aff9"/>
      </w:pPr>
      <w:r w:rsidRPr="003E420D">
        <w:rPr>
          <w:rFonts w:hint="eastAsia"/>
        </w:rPr>
        <w:t>遇有六级以上强风和恶劣天气时，禁止露天高处作业。若因抢险、抢修要求，必须采取有效安全措施。</w:t>
      </w:r>
    </w:p>
    <w:p w:rsidR="00E84803" w:rsidRPr="003E420D" w:rsidRDefault="00E84803" w:rsidP="003E420D">
      <w:pPr>
        <w:pStyle w:val="aff9"/>
      </w:pPr>
      <w:r w:rsidRPr="003E420D">
        <w:rPr>
          <w:rFonts w:hint="eastAsia"/>
        </w:rPr>
        <w:t>工作结束后，应清点工器具，清扫作业现场。</w:t>
      </w:r>
    </w:p>
    <w:p w:rsidR="00E84803" w:rsidRPr="003E420D" w:rsidRDefault="00E84803" w:rsidP="003E420D">
      <w:pPr>
        <w:pStyle w:val="aff9"/>
      </w:pPr>
      <w:r w:rsidRPr="003E420D">
        <w:rPr>
          <w:rFonts w:hint="eastAsia"/>
        </w:rPr>
        <w:t>特殊高处作业的危险区应设围栏及“严禁靠近”的警告牌。</w:t>
      </w:r>
    </w:p>
    <w:p w:rsidR="00E84803" w:rsidRPr="003E420D" w:rsidRDefault="00E84803" w:rsidP="003E420D">
      <w:pPr>
        <w:pStyle w:val="aff9"/>
      </w:pPr>
      <w:r w:rsidRPr="003E420D">
        <w:rPr>
          <w:rFonts w:hint="eastAsia"/>
        </w:rPr>
        <w:t>在因工程和工序需要而产生的使人与物有坠落危险的洞口、井口等进行高处作业时，必须设置牢固的盖板、防护栏杆、安全网等防护设施。</w:t>
      </w:r>
    </w:p>
    <w:p w:rsidR="00E84803" w:rsidRPr="003E420D" w:rsidRDefault="00E84803" w:rsidP="003E420D">
      <w:pPr>
        <w:pStyle w:val="aff9"/>
      </w:pPr>
      <w:r w:rsidRPr="003E420D">
        <w:rPr>
          <w:rFonts w:hint="eastAsia"/>
        </w:rPr>
        <w:t>高处作业的审批</w:t>
      </w:r>
    </w:p>
    <w:p w:rsidR="00E84803" w:rsidRPr="00244A65" w:rsidRDefault="00E84803" w:rsidP="002E6B01">
      <w:pPr>
        <w:pStyle w:val="af7"/>
        <w:numPr>
          <w:ilvl w:val="0"/>
          <w:numId w:val="20"/>
        </w:numPr>
      </w:pPr>
      <w:r w:rsidRPr="00244A65">
        <w:rPr>
          <w:rFonts w:hint="eastAsia"/>
        </w:rPr>
        <w:t>从事二级以上非常规性的高处作业单位必须填写《临时高处作业申请表》并办理《临时高处作业许可证》，落实安全防护措施，方可施工。《临时高处作业申请表》及《临时高处作业许可证》格式见执行记录表。</w:t>
      </w:r>
    </w:p>
    <w:p w:rsidR="00E84803" w:rsidRPr="00244A65" w:rsidRDefault="00E84803" w:rsidP="002E6B01">
      <w:pPr>
        <w:pStyle w:val="af7"/>
        <w:numPr>
          <w:ilvl w:val="0"/>
          <w:numId w:val="20"/>
        </w:numPr>
      </w:pPr>
      <w:r w:rsidRPr="00244A65">
        <w:rPr>
          <w:rFonts w:hint="eastAsia"/>
        </w:rPr>
        <w:t>《临时高处作业许可证》审批人员需到作业现场确认安全措施后，方可批准高处作业。</w:t>
      </w:r>
    </w:p>
    <w:p w:rsidR="00E84803" w:rsidRPr="00244A65" w:rsidRDefault="00E84803" w:rsidP="002E6B01">
      <w:pPr>
        <w:pStyle w:val="af7"/>
        <w:numPr>
          <w:ilvl w:val="0"/>
          <w:numId w:val="20"/>
        </w:numPr>
      </w:pPr>
      <w:r w:rsidRPr="00244A65">
        <w:rPr>
          <w:rFonts w:hint="eastAsia"/>
        </w:rPr>
        <w:t>二级以上高处作业前，施工现场人员应查验《临时高处作业许可证》和作业令，检查确认安全措施落实后，方可施工，否则有权拒绝施工作业。</w:t>
      </w:r>
    </w:p>
    <w:p w:rsidR="00E84803" w:rsidRPr="00244A65" w:rsidRDefault="00E84803" w:rsidP="002E6B01">
      <w:pPr>
        <w:pStyle w:val="af7"/>
        <w:numPr>
          <w:ilvl w:val="0"/>
          <w:numId w:val="20"/>
        </w:numPr>
      </w:pPr>
      <w:r w:rsidRPr="00244A65">
        <w:rPr>
          <w:rFonts w:hint="eastAsia"/>
        </w:rPr>
        <w:lastRenderedPageBreak/>
        <w:t>高处作业的关键审批控制点为室安全员、室主任、部门三个层级，各单位按本单位实际情况比照此审批控制划分，确定具体审批人员。</w:t>
      </w:r>
    </w:p>
    <w:p w:rsidR="00E84803" w:rsidRPr="00244A65" w:rsidRDefault="00E84803" w:rsidP="002E6B01">
      <w:pPr>
        <w:pStyle w:val="af7"/>
        <w:numPr>
          <w:ilvl w:val="0"/>
          <w:numId w:val="20"/>
        </w:numPr>
      </w:pPr>
      <w:r w:rsidRPr="00244A65">
        <w:rPr>
          <w:rFonts w:hint="eastAsia"/>
        </w:rPr>
        <w:t>一级高处作业：由室安全员审核并确认有安全防范措施后，可实施。</w:t>
      </w:r>
    </w:p>
    <w:p w:rsidR="00E84803" w:rsidRPr="00244A65" w:rsidRDefault="00E84803" w:rsidP="002E6B01">
      <w:pPr>
        <w:pStyle w:val="af7"/>
        <w:numPr>
          <w:ilvl w:val="0"/>
          <w:numId w:val="20"/>
        </w:numPr>
      </w:pPr>
      <w:r w:rsidRPr="00244A65">
        <w:rPr>
          <w:rFonts w:hint="eastAsia"/>
        </w:rPr>
        <w:t>二级高处作业：公司下属部门或外单位完成的作业，由作业部门或外单位施工主办配合部门提前二个工作日递交施工方案，填写《临时高处作业申请表》，经作业部门或主办配合部门室主任签名确认并签批《临时高处作业许可证》。如遇二级故障抢修高处作业，由作业部门填写《临时高处作业申请表》经室安全员或工班长确认后，告知室主任，由室安全员或工班长审批。</w:t>
      </w:r>
    </w:p>
    <w:p w:rsidR="00E84803" w:rsidRPr="00244A65" w:rsidRDefault="00E84803" w:rsidP="002E6B01">
      <w:pPr>
        <w:pStyle w:val="af7"/>
        <w:numPr>
          <w:ilvl w:val="0"/>
          <w:numId w:val="20"/>
        </w:numPr>
      </w:pPr>
      <w:r w:rsidRPr="00244A65">
        <w:rPr>
          <w:rFonts w:hint="eastAsia"/>
        </w:rPr>
        <w:t>三级及特级高处作业：公司下属部门或外单位完成的作业，由作业部门或外单位施工主办配合部门提前二个工作日递交施工方案，填写《临时高处作业申请表》，经作业部门或主办配合部门室主任签名确认，部门主管领导审批后签发《临时高处作业许可证》。</w:t>
      </w:r>
    </w:p>
    <w:p w:rsidR="00E84803" w:rsidRPr="00244A65" w:rsidRDefault="00E84803" w:rsidP="002E6B01">
      <w:pPr>
        <w:pStyle w:val="af7"/>
        <w:numPr>
          <w:ilvl w:val="0"/>
          <w:numId w:val="20"/>
        </w:numPr>
      </w:pPr>
      <w:r w:rsidRPr="00244A65">
        <w:rPr>
          <w:rFonts w:hint="eastAsia"/>
        </w:rPr>
        <w:t>对于维修规程中已有明确安全防护要求的常规性、有计划性及有固定场所的一、二级高空作业(如车辆部检修道计划性维修)，经室安全员审核确认后，可实施。</w:t>
      </w:r>
    </w:p>
    <w:p w:rsidR="00E84803" w:rsidRPr="00244A65" w:rsidRDefault="00E84803" w:rsidP="002E6B01">
      <w:pPr>
        <w:pStyle w:val="af7"/>
        <w:numPr>
          <w:ilvl w:val="0"/>
          <w:numId w:val="20"/>
        </w:numPr>
      </w:pPr>
      <w:r w:rsidRPr="00244A65">
        <w:rPr>
          <w:rFonts w:hint="eastAsia"/>
        </w:rPr>
        <w:t>《临时高处作业许可证》一式二份，一份交施工负责人，一份交签批部门留存。一级、二级高处作业，审批人员在“发证部门”处签名即可，三级以上高处作业需部门盖章。</w:t>
      </w:r>
    </w:p>
    <w:p w:rsidR="00E84803" w:rsidRPr="00244A65" w:rsidRDefault="00E84803" w:rsidP="002E6B01">
      <w:pPr>
        <w:pStyle w:val="af7"/>
        <w:numPr>
          <w:ilvl w:val="0"/>
          <w:numId w:val="20"/>
        </w:numPr>
      </w:pPr>
      <w:r w:rsidRPr="00244A65">
        <w:rPr>
          <w:rFonts w:hint="eastAsia"/>
        </w:rPr>
        <w:t>对施工期较长的项目，施工负责人应经常深入现场检查，发现隐患及时整改，并做好记录。若施工条件发生重大变化，应重新办理《临时高处作业许可证》。</w:t>
      </w:r>
    </w:p>
    <w:p w:rsidR="00E84803" w:rsidRPr="00244A65" w:rsidRDefault="00E84803" w:rsidP="002E6B01">
      <w:pPr>
        <w:pStyle w:val="af7"/>
        <w:numPr>
          <w:ilvl w:val="0"/>
          <w:numId w:val="20"/>
        </w:numPr>
      </w:pPr>
      <w:r w:rsidRPr="00244A65">
        <w:rPr>
          <w:rFonts w:hint="eastAsia"/>
        </w:rPr>
        <w:t>《临时高处作业许可证》有效期不超过一个月，需要延期施工需按高处作业审批流程申报。</w:t>
      </w:r>
    </w:p>
    <w:p w:rsidR="00E3767D" w:rsidRDefault="00E84803" w:rsidP="002E6B01">
      <w:pPr>
        <w:pStyle w:val="af7"/>
        <w:numPr>
          <w:ilvl w:val="0"/>
          <w:numId w:val="20"/>
        </w:numPr>
      </w:pPr>
      <w:r w:rsidRPr="00244A65">
        <w:rPr>
          <w:rFonts w:hint="eastAsia"/>
        </w:rPr>
        <w:t>工作人员应精神集中，认真按高处作业安全规程进行作业。</w:t>
      </w:r>
    </w:p>
    <w:p w:rsidR="00E3767D" w:rsidRPr="003E420D" w:rsidRDefault="00E3767D" w:rsidP="003E420D">
      <w:pPr>
        <w:pStyle w:val="a1"/>
        <w:spacing w:before="156" w:after="156"/>
      </w:pPr>
      <w:r w:rsidRPr="003E420D">
        <w:rPr>
          <w:rFonts w:hint="eastAsia"/>
        </w:rPr>
        <w:t>登梯作业安全规定</w:t>
      </w:r>
    </w:p>
    <w:p w:rsidR="00E3767D" w:rsidRPr="003E420D" w:rsidRDefault="00E3767D" w:rsidP="003E420D">
      <w:pPr>
        <w:pStyle w:val="aff9"/>
      </w:pPr>
      <w:r w:rsidRPr="003E420D">
        <w:rPr>
          <w:rFonts w:hint="eastAsia"/>
        </w:rPr>
        <w:t>高处作业使用的各种梯子，在使用前应进行认真检查，确保梯子完整牢固。</w:t>
      </w:r>
    </w:p>
    <w:p w:rsidR="00E3767D" w:rsidRPr="003E420D" w:rsidRDefault="00E3767D" w:rsidP="003E420D">
      <w:pPr>
        <w:pStyle w:val="aff9"/>
      </w:pPr>
      <w:r w:rsidRPr="003E420D">
        <w:rPr>
          <w:rFonts w:hint="eastAsia"/>
        </w:rPr>
        <w:t>在水泥或光滑的地面上，应使用梯脚装有防滑胶套或胶垫的梯子，使用人字梯时应挂好安全链钩。在泥土地面上，应使用梯脚带有铁尖的梯子。</w:t>
      </w:r>
    </w:p>
    <w:p w:rsidR="00E3767D" w:rsidRPr="003E420D" w:rsidRDefault="00E3767D" w:rsidP="003E420D">
      <w:pPr>
        <w:pStyle w:val="aff9"/>
      </w:pPr>
      <w:r w:rsidRPr="003E420D">
        <w:rPr>
          <w:rFonts w:hint="eastAsia"/>
        </w:rPr>
        <w:t>禁止梯子在不稳固的支持物或带电设备上使用。</w:t>
      </w:r>
    </w:p>
    <w:p w:rsidR="00E3767D" w:rsidRPr="003E420D" w:rsidRDefault="00E3767D" w:rsidP="003E420D">
      <w:pPr>
        <w:pStyle w:val="aff9"/>
      </w:pPr>
      <w:r w:rsidRPr="003E420D">
        <w:rPr>
          <w:rFonts w:hint="eastAsia"/>
        </w:rPr>
        <w:t>为了安全，注意保持梯子与地面的倾斜度为60度左右。</w:t>
      </w:r>
    </w:p>
    <w:p w:rsidR="00E3767D" w:rsidRPr="003E420D" w:rsidRDefault="00E3767D" w:rsidP="003E420D">
      <w:pPr>
        <w:pStyle w:val="aff9"/>
      </w:pPr>
      <w:r w:rsidRPr="003E420D">
        <w:rPr>
          <w:rFonts w:hint="eastAsia"/>
        </w:rPr>
        <w:t>为了防止梯子倒落，不能两人同时站立在同一梯上作业，登梯作业时应有人监护并扶梯。</w:t>
      </w:r>
    </w:p>
    <w:p w:rsidR="00E3767D" w:rsidRPr="003E420D" w:rsidRDefault="00E3767D" w:rsidP="003E420D">
      <w:pPr>
        <w:pStyle w:val="aff9"/>
      </w:pPr>
      <w:r w:rsidRPr="003E420D">
        <w:rPr>
          <w:rFonts w:hint="eastAsia"/>
        </w:rPr>
        <w:t>在梯子工作时，一只脚踩在梯阶上，一条脚跨过梯阶踩在或用脚面钩住比站立梯阶高出一阶的梯阶上，</w:t>
      </w:r>
      <w:proofErr w:type="gramStart"/>
      <w:r w:rsidRPr="003E420D">
        <w:rPr>
          <w:rFonts w:hint="eastAsia"/>
        </w:rPr>
        <w:t>距梯顶</w:t>
      </w:r>
      <w:proofErr w:type="gramEnd"/>
      <w:r w:rsidRPr="003E420D">
        <w:rPr>
          <w:rFonts w:hint="eastAsia"/>
        </w:rPr>
        <w:t>不应小于</w:t>
      </w:r>
      <w:smartTag w:uri="urn:schemas-microsoft-com:office:smarttags" w:element="chmetcnv">
        <w:smartTagPr>
          <w:attr w:name="TCSC" w:val="0"/>
          <w:attr w:name="NumberType" w:val="1"/>
          <w:attr w:name="Negative" w:val="False"/>
          <w:attr w:name="HasSpace" w:val="False"/>
          <w:attr w:name="SourceValue" w:val="1"/>
          <w:attr w:name="UnitName" w:val="米"/>
        </w:smartTagPr>
        <w:r w:rsidRPr="003E420D">
          <w:rPr>
            <w:rFonts w:hint="eastAsia"/>
          </w:rPr>
          <w:t>1米</w:t>
        </w:r>
      </w:smartTag>
      <w:r w:rsidRPr="003E420D">
        <w:rPr>
          <w:rFonts w:hint="eastAsia"/>
        </w:rPr>
        <w:t>，以保持人体的稳定。</w:t>
      </w:r>
    </w:p>
    <w:p w:rsidR="00E3767D" w:rsidRPr="003E420D" w:rsidRDefault="00E3767D" w:rsidP="003E420D">
      <w:pPr>
        <w:pStyle w:val="aff9"/>
      </w:pPr>
      <w:r w:rsidRPr="003E420D">
        <w:rPr>
          <w:rFonts w:hint="eastAsia"/>
        </w:rPr>
        <w:t>使用中的梯子，禁止移动，以防造成高处坠落。</w:t>
      </w:r>
    </w:p>
    <w:p w:rsidR="00E3767D" w:rsidRPr="003E420D" w:rsidRDefault="00E3767D" w:rsidP="003E420D">
      <w:pPr>
        <w:pStyle w:val="aff9"/>
      </w:pPr>
      <w:r w:rsidRPr="003E420D">
        <w:rPr>
          <w:rFonts w:hint="eastAsia"/>
        </w:rPr>
        <w:t>靠在管道上使用梯子时，</w:t>
      </w:r>
      <w:proofErr w:type="gramStart"/>
      <w:r w:rsidRPr="003E420D">
        <w:rPr>
          <w:rFonts w:hint="eastAsia"/>
        </w:rPr>
        <w:t>梯顶需有</w:t>
      </w:r>
      <w:proofErr w:type="gramEnd"/>
      <w:r w:rsidRPr="003E420D">
        <w:rPr>
          <w:rFonts w:hint="eastAsia"/>
        </w:rPr>
        <w:t>挂钩，或用绳索将梯子与管道捆绑牢靠。</w:t>
      </w:r>
    </w:p>
    <w:p w:rsidR="00E3767D" w:rsidRPr="003E420D" w:rsidRDefault="00E3767D" w:rsidP="003E420D">
      <w:pPr>
        <w:pStyle w:val="aff9"/>
      </w:pPr>
      <w:r w:rsidRPr="003E420D">
        <w:rPr>
          <w:rFonts w:hint="eastAsia"/>
        </w:rPr>
        <w:t>在门前使用梯子，应派人看守或者采取防止门突然开启的措施。</w:t>
      </w:r>
    </w:p>
    <w:p w:rsidR="00E3767D" w:rsidRPr="003E420D" w:rsidRDefault="00E3767D" w:rsidP="003E420D">
      <w:pPr>
        <w:pStyle w:val="aff9"/>
      </w:pPr>
      <w:r w:rsidRPr="003E420D">
        <w:rPr>
          <w:rFonts w:hint="eastAsia"/>
        </w:rPr>
        <w:t>使用人字梯前，应检查梯子的绞链和限制开度的拉链应完好。</w:t>
      </w:r>
    </w:p>
    <w:p w:rsidR="001A6970" w:rsidRPr="003E420D" w:rsidRDefault="00E3767D" w:rsidP="003E420D">
      <w:pPr>
        <w:pStyle w:val="aff9"/>
      </w:pPr>
      <w:r w:rsidRPr="003E420D">
        <w:rPr>
          <w:rFonts w:hint="eastAsia"/>
        </w:rPr>
        <w:t>在人字梯上工作(含有限制开度的拉链或铰链的人字梯除外)，不能采取骑马或站立，以防梯脚自动展开造成事故。</w:t>
      </w:r>
    </w:p>
    <w:p w:rsidR="001A6970" w:rsidRPr="003E420D" w:rsidRDefault="001A6970" w:rsidP="003E420D">
      <w:pPr>
        <w:pStyle w:val="a1"/>
        <w:spacing w:before="156" w:after="156"/>
      </w:pPr>
      <w:r w:rsidRPr="003E420D">
        <w:rPr>
          <w:rFonts w:hint="eastAsia"/>
        </w:rPr>
        <w:t>焊接作业安全规程</w:t>
      </w:r>
    </w:p>
    <w:p w:rsidR="001A6970" w:rsidRPr="003E420D" w:rsidRDefault="001A6970" w:rsidP="003E420D">
      <w:pPr>
        <w:pStyle w:val="aff9"/>
      </w:pPr>
      <w:r w:rsidRPr="003E420D">
        <w:t>工作前检查焊接场地，氧气瓶与乙炔气瓶相距不小于</w:t>
      </w:r>
      <w:smartTag w:uri="urn:schemas-microsoft-com:office:smarttags" w:element="chmetcnv">
        <w:smartTagPr>
          <w:attr w:name="TCSC" w:val="0"/>
          <w:attr w:name="NumberType" w:val="1"/>
          <w:attr w:name="Negative" w:val="False"/>
          <w:attr w:name="HasSpace" w:val="False"/>
          <w:attr w:name="SourceValue" w:val="5"/>
          <w:attr w:name="UnitName" w:val="m"/>
        </w:smartTagPr>
        <w:r w:rsidRPr="003E420D">
          <w:t>5m</w:t>
        </w:r>
      </w:smartTag>
      <w:r w:rsidRPr="003E420D">
        <w:t>，</w:t>
      </w:r>
      <w:proofErr w:type="gramStart"/>
      <w:r w:rsidRPr="003E420D">
        <w:t>距施焊点</w:t>
      </w:r>
      <w:proofErr w:type="gramEnd"/>
      <w:r w:rsidRPr="003E420D">
        <w:t>不小于</w:t>
      </w:r>
      <w:smartTag w:uri="urn:schemas-microsoft-com:office:smarttags" w:element="chmetcnv">
        <w:smartTagPr>
          <w:attr w:name="TCSC" w:val="0"/>
          <w:attr w:name="NumberType" w:val="1"/>
          <w:attr w:name="Negative" w:val="False"/>
          <w:attr w:name="HasSpace" w:val="False"/>
          <w:attr w:name="SourceValue" w:val="10"/>
          <w:attr w:name="UnitName" w:val="m"/>
        </w:smartTagPr>
        <w:r w:rsidRPr="003E420D">
          <w:t>10m</w:t>
        </w:r>
      </w:smartTag>
      <w:r w:rsidRPr="003E420D">
        <w:t>。并在l</w:t>
      </w:r>
      <w:smartTag w:uri="urn:schemas-microsoft-com:office:smarttags" w:element="chmetcnv">
        <w:smartTagPr>
          <w:attr w:name="TCSC" w:val="0"/>
          <w:attr w:name="NumberType" w:val="1"/>
          <w:attr w:name="Negative" w:val="False"/>
          <w:attr w:name="HasSpace" w:val="False"/>
          <w:attr w:name="SourceValue" w:val="0"/>
          <w:attr w:name="UnitName" w:val="m"/>
        </w:smartTagPr>
        <w:r w:rsidRPr="003E420D">
          <w:t>0m</w:t>
        </w:r>
      </w:smartTag>
      <w:r w:rsidRPr="003E420D">
        <w:t>以内禁止堆放其它易燃易爆物品 (包括有易燃易爆气体产生的器皿管线)，并备有消防器材，保证足够照明和良好通风。</w:t>
      </w:r>
    </w:p>
    <w:p w:rsidR="001A6970" w:rsidRPr="003E420D" w:rsidRDefault="001A6970" w:rsidP="003E420D">
      <w:pPr>
        <w:pStyle w:val="aff9"/>
      </w:pPr>
      <w:r w:rsidRPr="003E420D">
        <w:t>操作时(</w:t>
      </w:r>
      <w:proofErr w:type="gramStart"/>
      <w:r w:rsidRPr="003E420D">
        <w:t>包括打渣</w:t>
      </w:r>
      <w:proofErr w:type="gramEnd"/>
      <w:r w:rsidRPr="003E420D">
        <w:t>)所有工作人员必须穿戴好工作服，</w:t>
      </w:r>
      <w:r w:rsidRPr="003E420D">
        <w:rPr>
          <w:rFonts w:hint="eastAsia"/>
        </w:rPr>
        <w:t>焊工手套、</w:t>
      </w:r>
      <w:r w:rsidRPr="003E420D">
        <w:t>防护眼镜或面罩。仰面焊</w:t>
      </w:r>
      <w:r w:rsidRPr="003E420D">
        <w:rPr>
          <w:rFonts w:hint="eastAsia"/>
        </w:rPr>
        <w:t>接</w:t>
      </w:r>
      <w:r w:rsidRPr="003E420D">
        <w:t>应扣紧衣领、扎紧袖口、戴好防火帽、电焊作业时不得戴潮湿手套。</w:t>
      </w:r>
    </w:p>
    <w:p w:rsidR="001A6970" w:rsidRPr="003E420D" w:rsidRDefault="001A6970" w:rsidP="003E420D">
      <w:pPr>
        <w:pStyle w:val="aff9"/>
      </w:pPr>
      <w:r w:rsidRPr="003E420D">
        <w:rPr>
          <w:rFonts w:hint="eastAsia"/>
        </w:rPr>
        <w:lastRenderedPageBreak/>
        <w:t>未经批准，禁止对</w:t>
      </w:r>
      <w:r w:rsidRPr="003E420D">
        <w:t>受压容器、密闭容器、各种油桶，管道、沾有可燃气体和溶液用的工件进行</w:t>
      </w:r>
      <w:r w:rsidRPr="003E420D">
        <w:rPr>
          <w:rFonts w:hint="eastAsia"/>
        </w:rPr>
        <w:t>焊接作业</w:t>
      </w:r>
      <w:r w:rsidRPr="003E420D">
        <w:t>。</w:t>
      </w:r>
    </w:p>
    <w:p w:rsidR="001A6970" w:rsidRPr="003E420D" w:rsidRDefault="001A6970" w:rsidP="003E420D">
      <w:pPr>
        <w:pStyle w:val="aff9"/>
      </w:pPr>
      <w:r w:rsidRPr="003E420D">
        <w:t>电焊机</w:t>
      </w:r>
      <w:proofErr w:type="gramStart"/>
      <w:r w:rsidRPr="003E420D">
        <w:t>接地零及电焊工</w:t>
      </w:r>
      <w:proofErr w:type="gramEnd"/>
      <w:r w:rsidRPr="003E420D">
        <w:t>作回线</w:t>
      </w:r>
      <w:r w:rsidRPr="003E420D">
        <w:rPr>
          <w:rFonts w:hint="eastAsia"/>
        </w:rPr>
        <w:t>严禁</w:t>
      </w:r>
      <w:r w:rsidRPr="003E420D">
        <w:t>搭在易燃、易爆的物品上，</w:t>
      </w:r>
      <w:r w:rsidRPr="003E420D">
        <w:rPr>
          <w:rFonts w:hint="eastAsia"/>
        </w:rPr>
        <w:t>禁止</w:t>
      </w:r>
      <w:r w:rsidRPr="003E420D">
        <w:t>接在管道和机床设备上。工作回线应绝缘良好，机壳接地必须符合安全规定。</w:t>
      </w:r>
    </w:p>
    <w:p w:rsidR="001A6970" w:rsidRPr="003E420D" w:rsidRDefault="001A6970" w:rsidP="003E420D">
      <w:pPr>
        <w:pStyle w:val="aff9"/>
      </w:pPr>
      <w:r w:rsidRPr="003E420D">
        <w:t>高空作业应系安全带，并采取防护设施，地面应有人监护。严禁将工作回线缠在身上。</w:t>
      </w:r>
    </w:p>
    <w:p w:rsidR="00D549D4" w:rsidRPr="003E420D" w:rsidRDefault="001A6970" w:rsidP="003E420D">
      <w:pPr>
        <w:pStyle w:val="aff9"/>
      </w:pPr>
      <w:r w:rsidRPr="003E420D">
        <w:t>焊件必须放置平稳，牢固才能施焊，不准在天车吊起或叉车铲起的工件上施焊，各种机器设备的焊修，必须停车进行，作业地点应有足够的活动空间。</w:t>
      </w:r>
    </w:p>
    <w:p w:rsidR="00D549D4" w:rsidRPr="00D549D4" w:rsidRDefault="00D549D4" w:rsidP="00D549D4">
      <w:pPr>
        <w:pStyle w:val="a1"/>
        <w:spacing w:before="156" w:after="156"/>
      </w:pPr>
      <w:r w:rsidRPr="00D549D4">
        <w:rPr>
          <w:rFonts w:hint="eastAsia"/>
        </w:rPr>
        <w:t>叉车作业安全规程</w:t>
      </w:r>
    </w:p>
    <w:p w:rsidR="00D549D4" w:rsidRPr="003E420D" w:rsidRDefault="00D549D4" w:rsidP="003E420D">
      <w:pPr>
        <w:pStyle w:val="aff9"/>
      </w:pPr>
      <w:r w:rsidRPr="003E420D">
        <w:t>行驶时，</w:t>
      </w:r>
      <w:proofErr w:type="gramStart"/>
      <w:r w:rsidRPr="003E420D">
        <w:t>货叉底端</w:t>
      </w:r>
      <w:proofErr w:type="gramEnd"/>
      <w:r w:rsidRPr="003E420D">
        <w:t>距地高度应保持300～</w:t>
      </w:r>
      <w:smartTag w:uri="urn:schemas-microsoft-com:office:smarttags" w:element="chmetcnv">
        <w:smartTagPr>
          <w:attr w:name="TCSC" w:val="0"/>
          <w:attr w:name="NumberType" w:val="1"/>
          <w:attr w:name="Negative" w:val="False"/>
          <w:attr w:name="HasSpace" w:val="False"/>
          <w:attr w:name="SourceValue" w:val="400"/>
          <w:attr w:name="UnitName" w:val="mm"/>
        </w:smartTagPr>
        <w:r w:rsidRPr="003E420D">
          <w:t>400mm</w:t>
        </w:r>
      </w:smartTag>
      <w:r w:rsidRPr="003E420D">
        <w:rPr>
          <w:rFonts w:hint="eastAsia"/>
        </w:rPr>
        <w:t>。</w:t>
      </w:r>
      <w:r w:rsidRPr="003E420D">
        <w:t xml:space="preserve"> </w:t>
      </w:r>
    </w:p>
    <w:p w:rsidR="00D549D4" w:rsidRPr="003E420D" w:rsidRDefault="00D549D4" w:rsidP="003E420D">
      <w:pPr>
        <w:pStyle w:val="aff9"/>
      </w:pPr>
      <w:r w:rsidRPr="003E420D">
        <w:t>行驶时不得将</w:t>
      </w:r>
      <w:proofErr w:type="gramStart"/>
      <w:r w:rsidRPr="003E420D">
        <w:t>货叉升</w:t>
      </w:r>
      <w:proofErr w:type="gramEnd"/>
      <w:r w:rsidRPr="003E420D">
        <w:t>得太高。进出作业现场或行驶途中，要注意上空有无障</w:t>
      </w:r>
      <w:proofErr w:type="gramStart"/>
      <w:r w:rsidRPr="003E420D">
        <w:t>阻物刮</w:t>
      </w:r>
      <w:proofErr w:type="gramEnd"/>
      <w:r w:rsidRPr="003E420D">
        <w:t>碰。</w:t>
      </w:r>
    </w:p>
    <w:p w:rsidR="00D549D4" w:rsidRPr="003E420D" w:rsidRDefault="00D549D4" w:rsidP="003E420D">
      <w:pPr>
        <w:pStyle w:val="aff9"/>
      </w:pPr>
      <w:r w:rsidRPr="003E420D">
        <w:t>卸货后应先降落</w:t>
      </w:r>
      <w:proofErr w:type="gramStart"/>
      <w:r w:rsidRPr="003E420D">
        <w:t>货叉至</w:t>
      </w:r>
      <w:proofErr w:type="gramEnd"/>
      <w:r w:rsidRPr="003E420D">
        <w:t xml:space="preserve">正常的行驶位置后再行驶。 </w:t>
      </w:r>
    </w:p>
    <w:p w:rsidR="00D549D4" w:rsidRPr="003E420D" w:rsidRDefault="00D549D4" w:rsidP="003E420D">
      <w:pPr>
        <w:pStyle w:val="aff9"/>
      </w:pPr>
      <w:r w:rsidRPr="003E420D">
        <w:t>转弯时，如附近有行人或车辆，应先出信号，并禁止高速急转弯。</w:t>
      </w:r>
    </w:p>
    <w:p w:rsidR="00D549D4" w:rsidRPr="003E420D" w:rsidRDefault="00D549D4" w:rsidP="003E420D">
      <w:pPr>
        <w:pStyle w:val="aff9"/>
      </w:pPr>
      <w:r w:rsidRPr="003E420D">
        <w:rPr>
          <w:rFonts w:hint="eastAsia"/>
        </w:rPr>
        <w:t>下坡时</w:t>
      </w:r>
      <w:r w:rsidRPr="003E420D">
        <w:t>严禁熄火滑行</w:t>
      </w:r>
      <w:r w:rsidRPr="003E420D">
        <w:rPr>
          <w:rFonts w:hint="eastAsia"/>
        </w:rPr>
        <w:t>，载物</w:t>
      </w:r>
      <w:r w:rsidRPr="003E420D">
        <w:t>下坡时</w:t>
      </w:r>
      <w:r w:rsidRPr="003E420D">
        <w:rPr>
          <w:rFonts w:hint="eastAsia"/>
        </w:rPr>
        <w:t>必须倒开叉车</w:t>
      </w:r>
      <w:r w:rsidRPr="003E420D">
        <w:t>。</w:t>
      </w:r>
    </w:p>
    <w:p w:rsidR="00D549D4" w:rsidRPr="003E420D" w:rsidRDefault="00D549D4" w:rsidP="003E420D">
      <w:pPr>
        <w:pStyle w:val="aff9"/>
      </w:pPr>
      <w:r w:rsidRPr="003E420D">
        <w:t xml:space="preserve">非特殊情况禁止载物行驶中急刹车。 </w:t>
      </w:r>
    </w:p>
    <w:p w:rsidR="00D549D4" w:rsidRPr="003E420D" w:rsidRDefault="00D549D4" w:rsidP="003E420D">
      <w:pPr>
        <w:pStyle w:val="aff9"/>
      </w:pPr>
      <w:r w:rsidRPr="003E420D">
        <w:t>叉车在运行时要遵守</w:t>
      </w:r>
      <w:r w:rsidRPr="003E420D">
        <w:rPr>
          <w:rFonts w:hint="eastAsia"/>
        </w:rPr>
        <w:t>车辆段限速规定</w:t>
      </w:r>
      <w:r w:rsidRPr="003E420D">
        <w:t xml:space="preserve">，必须与前面的车辆保持一定的安全距离。 </w:t>
      </w:r>
    </w:p>
    <w:p w:rsidR="00D549D4" w:rsidRPr="003E420D" w:rsidRDefault="00D549D4" w:rsidP="003E420D">
      <w:pPr>
        <w:pStyle w:val="aff9"/>
      </w:pPr>
      <w:r w:rsidRPr="003E420D">
        <w:t>叉车运行时，载荷必须处于不</w:t>
      </w:r>
      <w:r w:rsidRPr="003E420D">
        <w:rPr>
          <w:rFonts w:hint="eastAsia"/>
        </w:rPr>
        <w:t>妨碍</w:t>
      </w:r>
      <w:r w:rsidRPr="003E420D">
        <w:t>行驶的最低位置，门架要适当后倾。除堆垛或装车时，不得升高载荷。载物高度不得遮挡架驶员的视线</w:t>
      </w:r>
      <w:r w:rsidRPr="003E420D">
        <w:rPr>
          <w:rFonts w:hint="eastAsia"/>
        </w:rPr>
        <w:t>，</w:t>
      </w:r>
      <w:r w:rsidRPr="003E420D">
        <w:t xml:space="preserve">在搬运庞大物件时，物件挡住驾驶员的视线，此时应倒开叉车。 </w:t>
      </w:r>
    </w:p>
    <w:p w:rsidR="00D549D4" w:rsidRPr="003E420D" w:rsidRDefault="00D549D4" w:rsidP="003E420D">
      <w:pPr>
        <w:pStyle w:val="aff9"/>
      </w:pPr>
      <w:r w:rsidRPr="003E420D">
        <w:t>叉车由后轮控制转向，所以必须时刻注意车后的摆幅，避免初学者驾驶时经常出现的转弯过急现象。</w:t>
      </w:r>
    </w:p>
    <w:p w:rsidR="00D549D4" w:rsidRPr="003E420D" w:rsidRDefault="00D549D4" w:rsidP="003E420D">
      <w:pPr>
        <w:pStyle w:val="aff9"/>
      </w:pPr>
      <w:r w:rsidRPr="003E420D">
        <w:t>禁止在坡道上转弯，也不应横跨坡道行驶</w:t>
      </w:r>
      <w:r w:rsidRPr="003E420D">
        <w:rPr>
          <w:rFonts w:hint="eastAsia"/>
        </w:rPr>
        <w:t>。</w:t>
      </w:r>
      <w:proofErr w:type="gramStart"/>
      <w:r w:rsidRPr="003E420D">
        <w:t>叉载物品</w:t>
      </w:r>
      <w:proofErr w:type="gramEnd"/>
      <w:r w:rsidRPr="003E420D">
        <w:t>时，应按需调整</w:t>
      </w:r>
      <w:proofErr w:type="gramStart"/>
      <w:r w:rsidRPr="003E420D">
        <w:t>两货叉间距</w:t>
      </w:r>
      <w:proofErr w:type="gramEnd"/>
      <w:r w:rsidRPr="003E420D">
        <w:t>，使两叉负荷均衡，不得偏斜，物品的一面应贴</w:t>
      </w:r>
      <w:proofErr w:type="gramStart"/>
      <w:r w:rsidRPr="003E420D">
        <w:t>靠挡物</w:t>
      </w:r>
      <w:proofErr w:type="gramEnd"/>
      <w:r w:rsidRPr="003E420D">
        <w:t>架，</w:t>
      </w:r>
      <w:proofErr w:type="gramStart"/>
      <w:r w:rsidRPr="003E420D">
        <w:t>叉载的</w:t>
      </w:r>
      <w:proofErr w:type="gramEnd"/>
      <w:r w:rsidRPr="003E420D">
        <w:t xml:space="preserve">重量应符合规定。 </w:t>
      </w:r>
    </w:p>
    <w:p w:rsidR="00D549D4" w:rsidRPr="003E420D" w:rsidRDefault="00D549D4" w:rsidP="003E420D">
      <w:pPr>
        <w:pStyle w:val="aff9"/>
      </w:pPr>
      <w:r w:rsidRPr="003E420D">
        <w:t xml:space="preserve">在进行物品的装卸过程中，必须用制动器制动叉车。 </w:t>
      </w:r>
    </w:p>
    <w:p w:rsidR="00D549D4" w:rsidRPr="003E420D" w:rsidRDefault="00D549D4" w:rsidP="003E420D">
      <w:pPr>
        <w:pStyle w:val="aff9"/>
      </w:pPr>
      <w:r w:rsidRPr="003E420D">
        <w:t>禁止</w:t>
      </w:r>
      <w:proofErr w:type="gramStart"/>
      <w:r w:rsidRPr="003E420D">
        <w:t>高速叉取货物</w:t>
      </w:r>
      <w:proofErr w:type="gramEnd"/>
      <w:r w:rsidRPr="003E420D">
        <w:t xml:space="preserve">和用叉头向坚硬物体碰撞。 </w:t>
      </w:r>
    </w:p>
    <w:p w:rsidR="00D549D4" w:rsidRPr="003E420D" w:rsidRDefault="00D549D4" w:rsidP="003E420D">
      <w:pPr>
        <w:pStyle w:val="aff9"/>
      </w:pPr>
      <w:r w:rsidRPr="003E420D">
        <w:t xml:space="preserve">叉车作业时禁止人员站在叉车上。 </w:t>
      </w:r>
    </w:p>
    <w:p w:rsidR="00D549D4" w:rsidRPr="003E420D" w:rsidRDefault="00D549D4" w:rsidP="003E420D">
      <w:pPr>
        <w:pStyle w:val="aff9"/>
      </w:pPr>
      <w:proofErr w:type="gramStart"/>
      <w:r w:rsidRPr="003E420D">
        <w:t>叉车叉物作业</w:t>
      </w:r>
      <w:proofErr w:type="gramEnd"/>
      <w:r w:rsidRPr="003E420D">
        <w:t>时，禁止人员</w:t>
      </w:r>
      <w:proofErr w:type="gramStart"/>
      <w:r w:rsidRPr="003E420D">
        <w:t>站在货叉周围</w:t>
      </w:r>
      <w:proofErr w:type="gramEnd"/>
      <w:r w:rsidRPr="003E420D">
        <w:t xml:space="preserve">，以免货物倒塌伤人。 </w:t>
      </w:r>
    </w:p>
    <w:p w:rsidR="00D549D4" w:rsidRPr="003E420D" w:rsidRDefault="00D549D4" w:rsidP="003E420D">
      <w:pPr>
        <w:pStyle w:val="aff9"/>
      </w:pPr>
      <w:r w:rsidRPr="003E420D">
        <w:t>禁止用货</w:t>
      </w:r>
      <w:proofErr w:type="gramStart"/>
      <w:r w:rsidRPr="003E420D">
        <w:t>叉</w:t>
      </w:r>
      <w:proofErr w:type="gramEnd"/>
      <w:r w:rsidRPr="003E420D">
        <w:t xml:space="preserve">举升人员从事高处作业，以免发生高处坠落事故。 </w:t>
      </w:r>
    </w:p>
    <w:p w:rsidR="00D549D4" w:rsidRPr="003E420D" w:rsidRDefault="00D549D4" w:rsidP="003E420D">
      <w:pPr>
        <w:pStyle w:val="aff9"/>
      </w:pPr>
      <w:r w:rsidRPr="003E420D">
        <w:t xml:space="preserve">不准用制动惯性溜放物品。 </w:t>
      </w:r>
    </w:p>
    <w:p w:rsidR="00D549D4" w:rsidRPr="003E420D" w:rsidRDefault="00D549D4" w:rsidP="003E420D">
      <w:pPr>
        <w:pStyle w:val="aff9"/>
      </w:pPr>
      <w:r w:rsidRPr="003E420D">
        <w:t>禁止使用单叉作业。</w:t>
      </w:r>
    </w:p>
    <w:p w:rsidR="00F72DDC" w:rsidRPr="003E420D" w:rsidRDefault="00D549D4" w:rsidP="003E420D">
      <w:pPr>
        <w:pStyle w:val="aff9"/>
      </w:pPr>
      <w:r w:rsidRPr="003E420D">
        <w:t>禁止超载作业。</w:t>
      </w:r>
    </w:p>
    <w:p w:rsidR="00F72DDC" w:rsidRPr="00F72DDC" w:rsidRDefault="00F72DDC" w:rsidP="00F72DDC">
      <w:pPr>
        <w:pStyle w:val="a1"/>
        <w:spacing w:before="156" w:after="156"/>
      </w:pPr>
      <w:r w:rsidRPr="00F72DDC">
        <w:rPr>
          <w:rFonts w:hint="eastAsia"/>
        </w:rPr>
        <w:t>使用手持电动工具安全规程</w:t>
      </w:r>
    </w:p>
    <w:p w:rsidR="00F72DDC" w:rsidRPr="003E420D" w:rsidRDefault="00F72DDC" w:rsidP="003E420D">
      <w:pPr>
        <w:pStyle w:val="aff9"/>
      </w:pPr>
      <w:r w:rsidRPr="003E420D">
        <w:t>一般场所应选用II类手持式电动工具并应装设额定触电动作电流不大于15mA，额定动作时间小于0.1s的漏电保护器。若采用I类手持式电动工具，还</w:t>
      </w:r>
      <w:proofErr w:type="gramStart"/>
      <w:r w:rsidRPr="003E420D">
        <w:t>必须作接零</w:t>
      </w:r>
      <w:proofErr w:type="gramEnd"/>
      <w:r w:rsidRPr="003E420D">
        <w:t>保护。操作人员必须戴绝缘手套、穿绝缘鞋或站在绝缘垫上。</w:t>
      </w:r>
    </w:p>
    <w:p w:rsidR="00F72DDC" w:rsidRPr="003E420D" w:rsidRDefault="00F72DDC" w:rsidP="003E420D">
      <w:pPr>
        <w:pStyle w:val="aff9"/>
      </w:pPr>
      <w:r w:rsidRPr="003E420D">
        <w:t>在潮湿场所或金属构架上操作时，必须选用II类手持式电动工具，并装设防溅的漏电保护器。严禁使用I类手持电动工具。</w:t>
      </w:r>
    </w:p>
    <w:p w:rsidR="00F72DDC" w:rsidRPr="003E420D" w:rsidRDefault="00F72DDC" w:rsidP="003E420D">
      <w:pPr>
        <w:pStyle w:val="aff9"/>
      </w:pPr>
      <w:r w:rsidRPr="003E420D">
        <w:lastRenderedPageBreak/>
        <w:t>狭窄场所(锅炉、金属容器、地沟、管道内等)宜选用带隔离变压器的III类手持式电动工具；若选用II类手持式电动工具，必须装设防溅的漏电保护器。把隔离变压器或漏电保护器装设在狭窄场所外面，工作时并应有人监护。</w:t>
      </w:r>
    </w:p>
    <w:p w:rsidR="00F72DDC" w:rsidRPr="003E420D" w:rsidRDefault="00F72DDC" w:rsidP="003E420D">
      <w:pPr>
        <w:pStyle w:val="aff9"/>
      </w:pPr>
      <w:r w:rsidRPr="003E420D">
        <w:t>手持式电动工具的负荷线必须采用耐气候型的橡皮护套铜芯软电缆，并不得有接头。禁止使用塑料花线。</w:t>
      </w:r>
    </w:p>
    <w:p w:rsidR="00F72DDC" w:rsidRPr="003E420D" w:rsidRDefault="00F72DDC" w:rsidP="003E420D">
      <w:pPr>
        <w:pStyle w:val="aff9"/>
      </w:pPr>
      <w:r w:rsidRPr="003E420D">
        <w:t>使用刃具的机具，应保持</w:t>
      </w:r>
      <w:proofErr w:type="gramStart"/>
      <w:r w:rsidRPr="003E420D">
        <w:t>刃</w:t>
      </w:r>
      <w:proofErr w:type="gramEnd"/>
      <w:r w:rsidRPr="003E420D">
        <w:t>磨锋利，完好无损，安装正确，牢固可靠。</w:t>
      </w:r>
    </w:p>
    <w:p w:rsidR="00F72DDC" w:rsidRPr="003E420D" w:rsidRDefault="00F72DDC" w:rsidP="003E420D">
      <w:pPr>
        <w:pStyle w:val="aff9"/>
      </w:pPr>
      <w:r w:rsidRPr="003E420D">
        <w:t>使用砂轮的机具，应检查砂轮与接盘间的软垫并安装稳固，螺帽不得过紧，凡受潮、变形、裂纹、破碎、磕边缺口或接触过油、碱类的砂轮均不得使用，并不得将受潮的砂轮片自行烘干使用。</w:t>
      </w:r>
    </w:p>
    <w:p w:rsidR="00F72DDC" w:rsidRPr="003E420D" w:rsidRDefault="00F72DDC" w:rsidP="003E420D">
      <w:pPr>
        <w:pStyle w:val="aff9"/>
      </w:pPr>
      <w:r w:rsidRPr="003E420D">
        <w:t>潮湿地区或在金属构架、压力容器、管道等导电良好的场所作业时，必须使用双重绝缘或加强绝缘的电动工具。</w:t>
      </w:r>
    </w:p>
    <w:p w:rsidR="00F72DDC" w:rsidRPr="003E420D" w:rsidRDefault="00F72DDC" w:rsidP="003E420D">
      <w:pPr>
        <w:pStyle w:val="aff9"/>
      </w:pPr>
      <w:r w:rsidRPr="003E420D">
        <w:t>非金属壳体的电动机、电器，在存放和使用时不应受压、受潮，并不</w:t>
      </w:r>
      <w:proofErr w:type="gramStart"/>
      <w:r w:rsidRPr="003E420D">
        <w:t>得接触</w:t>
      </w:r>
      <w:proofErr w:type="gramEnd"/>
      <w:r w:rsidRPr="003E420D">
        <w:t>汽油等溶剂。</w:t>
      </w:r>
    </w:p>
    <w:p w:rsidR="00F72DDC" w:rsidRPr="003E420D" w:rsidRDefault="00F72DDC" w:rsidP="003E420D">
      <w:pPr>
        <w:pStyle w:val="aff9"/>
      </w:pPr>
      <w:r w:rsidRPr="003E420D">
        <w:t>作业前的检查应符合下列要求：</w:t>
      </w:r>
    </w:p>
    <w:p w:rsidR="00F72DDC" w:rsidRPr="00C30246" w:rsidRDefault="00F72DDC" w:rsidP="00C30246">
      <w:pPr>
        <w:pStyle w:val="af7"/>
        <w:numPr>
          <w:ilvl w:val="0"/>
          <w:numId w:val="25"/>
        </w:numPr>
      </w:pPr>
      <w:r w:rsidRPr="00C30246">
        <w:t>外壳、手柄不出现裂缝、破损；</w:t>
      </w:r>
    </w:p>
    <w:p w:rsidR="00F72DDC" w:rsidRPr="00C30246" w:rsidRDefault="00F72DDC" w:rsidP="00C30246">
      <w:pPr>
        <w:pStyle w:val="af7"/>
        <w:numPr>
          <w:ilvl w:val="0"/>
          <w:numId w:val="25"/>
        </w:numPr>
      </w:pPr>
      <w:r w:rsidRPr="00C30246">
        <w:t>电缆软线及插头等完好无损，开关动作正常，保护接零连接正确牢固可靠；</w:t>
      </w:r>
    </w:p>
    <w:p w:rsidR="00F72DDC" w:rsidRPr="00C30246" w:rsidRDefault="00F72DDC" w:rsidP="00C30246">
      <w:pPr>
        <w:pStyle w:val="af7"/>
        <w:numPr>
          <w:ilvl w:val="0"/>
          <w:numId w:val="25"/>
        </w:numPr>
      </w:pPr>
      <w:r w:rsidRPr="00C30246">
        <w:t>各部防护罩齐全牢固，电气保护装置可靠。</w:t>
      </w:r>
    </w:p>
    <w:p w:rsidR="00F72DDC" w:rsidRPr="003E420D" w:rsidRDefault="00F72DDC" w:rsidP="003E420D">
      <w:pPr>
        <w:pStyle w:val="aff9"/>
      </w:pPr>
      <w:r w:rsidRPr="003E420D">
        <w:t>机具起动后，应空载运转，应检查并确认机具联动灵活无阻。作业时，加力应平稳，不得用力过猛。</w:t>
      </w:r>
    </w:p>
    <w:p w:rsidR="00F72DDC" w:rsidRPr="003E420D" w:rsidRDefault="00F72DDC" w:rsidP="003E420D">
      <w:pPr>
        <w:pStyle w:val="aff9"/>
      </w:pPr>
      <w:r w:rsidRPr="003E420D">
        <w:t>严禁超载使用</w:t>
      </w:r>
      <w:r w:rsidRPr="003E420D">
        <w:rPr>
          <w:rFonts w:hint="eastAsia"/>
        </w:rPr>
        <w:t>，</w:t>
      </w:r>
      <w:r w:rsidRPr="003E420D">
        <w:t>作业中应注意音响及温升，发现异常应立即停机检查。在作业时间过长，机具温升超过</w:t>
      </w:r>
      <w:smartTag w:uri="urn:schemas-microsoft-com:office:smarttags" w:element="chmetcnv">
        <w:smartTagPr>
          <w:attr w:name="TCSC" w:val="0"/>
          <w:attr w:name="NumberType" w:val="1"/>
          <w:attr w:name="Negative" w:val="False"/>
          <w:attr w:name="HasSpace" w:val="False"/>
          <w:attr w:name="SourceValue" w:val="60"/>
          <w:attr w:name="UnitName" w:val="℃"/>
        </w:smartTagPr>
        <w:r w:rsidRPr="003E420D">
          <w:t>60</w:t>
        </w:r>
        <w:r w:rsidRPr="003E420D">
          <w:rPr>
            <w:rFonts w:hint="eastAsia"/>
          </w:rPr>
          <w:t>℃</w:t>
        </w:r>
      </w:smartTag>
      <w:r w:rsidRPr="003E420D">
        <w:t>时，应停机，自然冷却后再行作业。</w:t>
      </w:r>
    </w:p>
    <w:p w:rsidR="00F72DDC" w:rsidRPr="003E420D" w:rsidRDefault="00F72DDC" w:rsidP="003E420D">
      <w:pPr>
        <w:pStyle w:val="aff9"/>
      </w:pPr>
      <w:r w:rsidRPr="003E420D">
        <w:t>作业中，</w:t>
      </w:r>
      <w:proofErr w:type="gramStart"/>
      <w:r w:rsidRPr="003E420D">
        <w:t>不</w:t>
      </w:r>
      <w:proofErr w:type="gramEnd"/>
      <w:r w:rsidRPr="003E420D">
        <w:t>得用手触摸刃具、模具和砂轮，发现其有磨钝、破损情况时，应立即停机修整或更换，然后再继续进行作业。</w:t>
      </w:r>
    </w:p>
    <w:p w:rsidR="00F72DDC" w:rsidRPr="003E420D" w:rsidRDefault="00F72DDC" w:rsidP="003E420D">
      <w:pPr>
        <w:pStyle w:val="aff9"/>
      </w:pPr>
      <w:r w:rsidRPr="003E420D">
        <w:t>机具转动时，不得撒手不管。</w:t>
      </w:r>
    </w:p>
    <w:p w:rsidR="00BB280B" w:rsidRPr="003E420D" w:rsidRDefault="00F72DDC" w:rsidP="003E420D">
      <w:pPr>
        <w:pStyle w:val="aff9"/>
      </w:pPr>
      <w:r w:rsidRPr="003E420D">
        <w:rPr>
          <w:rFonts w:hint="eastAsia"/>
        </w:rPr>
        <w:t>电钻或电镐等手持电动工具，在使用前应采取保护性接地或接零的措施。</w:t>
      </w:r>
    </w:p>
    <w:p w:rsidR="00BB280B" w:rsidRPr="00BB280B" w:rsidRDefault="00BB280B" w:rsidP="00BB280B">
      <w:pPr>
        <w:pStyle w:val="a1"/>
        <w:spacing w:before="156" w:after="156"/>
      </w:pPr>
      <w:r w:rsidRPr="00BB280B">
        <w:rPr>
          <w:rFonts w:hint="eastAsia"/>
        </w:rPr>
        <w:t>车床操作安全规程</w:t>
      </w:r>
    </w:p>
    <w:p w:rsidR="00BB280B" w:rsidRPr="003E420D" w:rsidRDefault="00BB280B" w:rsidP="003E420D">
      <w:pPr>
        <w:pStyle w:val="aff9"/>
      </w:pPr>
      <w:r w:rsidRPr="003E420D">
        <w:rPr>
          <w:rFonts w:hint="eastAsia"/>
        </w:rPr>
        <w:t>开车前，先对导轨、丝杠等摩擦部位加油润滑，检查安全防护装置是否齐全牢固。</w:t>
      </w:r>
    </w:p>
    <w:p w:rsidR="00BB280B" w:rsidRPr="003E420D" w:rsidRDefault="00BB280B" w:rsidP="003E420D">
      <w:pPr>
        <w:pStyle w:val="aff9"/>
      </w:pPr>
      <w:r w:rsidRPr="003E420D">
        <w:rPr>
          <w:rFonts w:hint="eastAsia"/>
        </w:rPr>
        <w:t>作业前检查操纵手柄，应处于空档位置。</w:t>
      </w:r>
    </w:p>
    <w:p w:rsidR="00BB280B" w:rsidRPr="003E420D" w:rsidRDefault="00BB280B" w:rsidP="003E420D">
      <w:pPr>
        <w:pStyle w:val="aff9"/>
      </w:pPr>
      <w:r w:rsidRPr="003E420D">
        <w:rPr>
          <w:rFonts w:hint="eastAsia"/>
        </w:rPr>
        <w:t>严禁戴手套操作机床，长发者必须戴上工作帽，并将头发</w:t>
      </w:r>
      <w:proofErr w:type="gramStart"/>
      <w:r w:rsidRPr="003E420D">
        <w:rPr>
          <w:rFonts w:hint="eastAsia"/>
        </w:rPr>
        <w:t>盘入帽</w:t>
      </w:r>
      <w:proofErr w:type="gramEnd"/>
      <w:r w:rsidRPr="003E420D">
        <w:rPr>
          <w:rFonts w:hint="eastAsia"/>
        </w:rPr>
        <w:t>内后方可操作。</w:t>
      </w:r>
    </w:p>
    <w:p w:rsidR="00BB280B" w:rsidRPr="003E420D" w:rsidRDefault="00BB280B" w:rsidP="003E420D">
      <w:pPr>
        <w:pStyle w:val="aff9"/>
      </w:pPr>
      <w:r w:rsidRPr="003E420D">
        <w:rPr>
          <w:rFonts w:hint="eastAsia"/>
        </w:rPr>
        <w:t>车削金属工件时必须戴眼镜。</w:t>
      </w:r>
    </w:p>
    <w:p w:rsidR="00BB280B" w:rsidRPr="003E420D" w:rsidRDefault="00BB280B" w:rsidP="003E420D">
      <w:pPr>
        <w:pStyle w:val="aff9"/>
      </w:pPr>
      <w:r w:rsidRPr="003E420D">
        <w:rPr>
          <w:rFonts w:hint="eastAsia"/>
        </w:rPr>
        <w:t>工件、工具未夹紧时，不允许开车操作。</w:t>
      </w:r>
    </w:p>
    <w:p w:rsidR="00BB280B" w:rsidRPr="003E420D" w:rsidRDefault="00BB280B" w:rsidP="003E420D">
      <w:pPr>
        <w:pStyle w:val="aff9"/>
      </w:pPr>
      <w:r w:rsidRPr="003E420D">
        <w:rPr>
          <w:rFonts w:hint="eastAsia"/>
        </w:rPr>
        <w:t>作业前机床空运转3～5分钟，检查各传动、运转部分应工作正常。</w:t>
      </w:r>
    </w:p>
    <w:p w:rsidR="00BB280B" w:rsidRPr="003E420D" w:rsidRDefault="00BB280B" w:rsidP="003E420D">
      <w:pPr>
        <w:pStyle w:val="aff9"/>
      </w:pPr>
      <w:r w:rsidRPr="003E420D">
        <w:rPr>
          <w:rFonts w:hint="eastAsia"/>
        </w:rPr>
        <w:t>装拆工件或离开机床时必须停止电机转动。</w:t>
      </w:r>
    </w:p>
    <w:p w:rsidR="00BB280B" w:rsidRPr="003E420D" w:rsidRDefault="00BB280B" w:rsidP="003E420D">
      <w:pPr>
        <w:pStyle w:val="aff9"/>
      </w:pPr>
      <w:r w:rsidRPr="003E420D">
        <w:rPr>
          <w:rFonts w:hint="eastAsia"/>
        </w:rPr>
        <w:t>操作者不准在工作台面和其他光滑面上放置工具、量具等。</w:t>
      </w:r>
    </w:p>
    <w:p w:rsidR="00BB280B" w:rsidRPr="003E420D" w:rsidRDefault="00BB280B" w:rsidP="003E420D">
      <w:pPr>
        <w:pStyle w:val="aff9"/>
      </w:pPr>
      <w:r w:rsidRPr="003E420D">
        <w:rPr>
          <w:rFonts w:hint="eastAsia"/>
        </w:rPr>
        <w:t>切削刀具未脱离工件时不能停车。</w:t>
      </w:r>
    </w:p>
    <w:p w:rsidR="00BB280B" w:rsidRPr="003E420D" w:rsidRDefault="00BB280B" w:rsidP="003E420D">
      <w:pPr>
        <w:pStyle w:val="aff9"/>
      </w:pPr>
      <w:r w:rsidRPr="003E420D">
        <w:rPr>
          <w:rFonts w:hint="eastAsia"/>
        </w:rPr>
        <w:t>操作者不得擅离工作岗位，如需离开，必须停车并切断电源。</w:t>
      </w:r>
    </w:p>
    <w:p w:rsidR="00BB280B" w:rsidRPr="003E420D" w:rsidRDefault="00BB280B" w:rsidP="003E420D">
      <w:pPr>
        <w:pStyle w:val="aff9"/>
      </w:pPr>
      <w:r w:rsidRPr="003E420D">
        <w:rPr>
          <w:rFonts w:hint="eastAsia"/>
        </w:rPr>
        <w:t>遇到突然停电情况，应注意关闭机床开关和车间电源开关后才能离开。</w:t>
      </w:r>
    </w:p>
    <w:p w:rsidR="00BB280B" w:rsidRPr="003E420D" w:rsidRDefault="00BB280B" w:rsidP="003E420D">
      <w:pPr>
        <w:pStyle w:val="aff9"/>
      </w:pPr>
      <w:r w:rsidRPr="003E420D">
        <w:rPr>
          <w:rFonts w:hint="eastAsia"/>
        </w:rPr>
        <w:t>机床在工作中如发生故障或异常情况时，应立即停机并切断电源，查明原因并排除故障后，才能继续工作。</w:t>
      </w:r>
    </w:p>
    <w:p w:rsidR="00BB280B" w:rsidRPr="003E420D" w:rsidRDefault="00BB280B" w:rsidP="003E420D">
      <w:pPr>
        <w:pStyle w:val="aff9"/>
      </w:pPr>
      <w:r w:rsidRPr="003E420D">
        <w:rPr>
          <w:rFonts w:hint="eastAsia"/>
        </w:rPr>
        <w:t>作业完成后应擦净机床各导轨面、丝杠等光滑表面，并上油防锈。</w:t>
      </w:r>
    </w:p>
    <w:p w:rsidR="00BB280B" w:rsidRDefault="00BB280B" w:rsidP="003E420D">
      <w:pPr>
        <w:pStyle w:val="aff9"/>
      </w:pPr>
      <w:r w:rsidRPr="003E420D">
        <w:rPr>
          <w:rFonts w:hint="eastAsia"/>
        </w:rPr>
        <w:lastRenderedPageBreak/>
        <w:t>作业完成后关闭车床开关。</w:t>
      </w:r>
    </w:p>
    <w:p w:rsidR="00BB280B" w:rsidRPr="00BB280B" w:rsidRDefault="00BB280B" w:rsidP="00BB280B">
      <w:pPr>
        <w:pStyle w:val="a1"/>
        <w:spacing w:before="156" w:after="156"/>
      </w:pPr>
      <w:r w:rsidRPr="00BB280B">
        <w:rPr>
          <w:rFonts w:hint="eastAsia"/>
        </w:rPr>
        <w:t>铣床操作安全规程</w:t>
      </w:r>
    </w:p>
    <w:p w:rsidR="00BB280B" w:rsidRPr="003E420D" w:rsidRDefault="00BB280B" w:rsidP="003E420D">
      <w:pPr>
        <w:pStyle w:val="aff9"/>
      </w:pPr>
      <w:r w:rsidRPr="003E420D">
        <w:rPr>
          <w:rFonts w:hint="eastAsia"/>
        </w:rPr>
        <w:t>作业前检查铣床电气、机械、润滑系统。</w:t>
      </w:r>
    </w:p>
    <w:p w:rsidR="00BB280B" w:rsidRPr="003E420D" w:rsidRDefault="00BB280B" w:rsidP="003E420D">
      <w:pPr>
        <w:pStyle w:val="aff9"/>
      </w:pPr>
      <w:r w:rsidRPr="003E420D">
        <w:rPr>
          <w:rFonts w:hint="eastAsia"/>
        </w:rPr>
        <w:t>作业前按铣床润滑图表润滑各点。</w:t>
      </w:r>
    </w:p>
    <w:p w:rsidR="00BB280B" w:rsidRPr="003E420D" w:rsidRDefault="00BB280B" w:rsidP="003E420D">
      <w:pPr>
        <w:pStyle w:val="aff9"/>
      </w:pPr>
      <w:r w:rsidRPr="003E420D">
        <w:rPr>
          <w:rFonts w:hint="eastAsia"/>
        </w:rPr>
        <w:t>作业前将各操纵手柄处于空档位置。</w:t>
      </w:r>
    </w:p>
    <w:p w:rsidR="00BB280B" w:rsidRPr="003E420D" w:rsidRDefault="00BB280B" w:rsidP="003E420D">
      <w:pPr>
        <w:pStyle w:val="aff9"/>
      </w:pPr>
      <w:r w:rsidRPr="003E420D">
        <w:rPr>
          <w:rFonts w:hint="eastAsia"/>
        </w:rPr>
        <w:t>严禁戴手套操作机床，长发者必须戴上工作帽，并将头发</w:t>
      </w:r>
      <w:proofErr w:type="gramStart"/>
      <w:r w:rsidRPr="003E420D">
        <w:rPr>
          <w:rFonts w:hint="eastAsia"/>
        </w:rPr>
        <w:t>盘入帽</w:t>
      </w:r>
      <w:proofErr w:type="gramEnd"/>
      <w:r w:rsidRPr="003E420D">
        <w:rPr>
          <w:rFonts w:hint="eastAsia"/>
        </w:rPr>
        <w:t>内后方可操作。</w:t>
      </w:r>
    </w:p>
    <w:p w:rsidR="00BB280B" w:rsidRPr="003E420D" w:rsidRDefault="00BB280B" w:rsidP="003E420D">
      <w:pPr>
        <w:pStyle w:val="aff9"/>
      </w:pPr>
      <w:r w:rsidRPr="003E420D">
        <w:rPr>
          <w:rFonts w:hint="eastAsia"/>
        </w:rPr>
        <w:t>工件、工具未夹紧时，不允许开车操作。</w:t>
      </w:r>
    </w:p>
    <w:p w:rsidR="00BB280B" w:rsidRPr="003E420D" w:rsidRDefault="00BB280B" w:rsidP="003E420D">
      <w:pPr>
        <w:pStyle w:val="aff9"/>
      </w:pPr>
      <w:r w:rsidRPr="003E420D">
        <w:rPr>
          <w:rFonts w:hint="eastAsia"/>
        </w:rPr>
        <w:t>作业前机床空运转3～5分钟，检查各传动、运转部分应工作正常。</w:t>
      </w:r>
    </w:p>
    <w:p w:rsidR="00BB280B" w:rsidRPr="003E420D" w:rsidRDefault="00BB280B" w:rsidP="003E420D">
      <w:pPr>
        <w:pStyle w:val="aff9"/>
      </w:pPr>
      <w:r w:rsidRPr="003E420D">
        <w:rPr>
          <w:rFonts w:hint="eastAsia"/>
        </w:rPr>
        <w:t>铣削刀具未脱离工件时，不能停车。</w:t>
      </w:r>
    </w:p>
    <w:p w:rsidR="00BB280B" w:rsidRPr="003E420D" w:rsidRDefault="00BB280B" w:rsidP="003E420D">
      <w:pPr>
        <w:pStyle w:val="aff9"/>
      </w:pPr>
      <w:r w:rsidRPr="003E420D">
        <w:rPr>
          <w:rFonts w:hint="eastAsia"/>
        </w:rPr>
        <w:t>操作者不得擅离工作岗位，如需离开，必须停机并切断电源。</w:t>
      </w:r>
    </w:p>
    <w:p w:rsidR="00BB280B" w:rsidRPr="003E420D" w:rsidRDefault="00BB280B" w:rsidP="003E420D">
      <w:pPr>
        <w:pStyle w:val="aff9"/>
      </w:pPr>
      <w:r w:rsidRPr="003E420D">
        <w:rPr>
          <w:rFonts w:hint="eastAsia"/>
        </w:rPr>
        <w:t>遇到突然停电情况，应注意关闭机床开关和车间电源开关后才能离开。</w:t>
      </w:r>
    </w:p>
    <w:p w:rsidR="00BB280B" w:rsidRPr="003E420D" w:rsidRDefault="00BB280B" w:rsidP="003E420D">
      <w:pPr>
        <w:pStyle w:val="aff9"/>
      </w:pPr>
      <w:r w:rsidRPr="003E420D">
        <w:rPr>
          <w:rFonts w:hint="eastAsia"/>
        </w:rPr>
        <w:t>机床在工作中如发生故障或异常情况时，应立即停机并切断电源，查明原因并排除故障后，才能继续工作。</w:t>
      </w:r>
    </w:p>
    <w:p w:rsidR="00BB280B" w:rsidRPr="003E420D" w:rsidRDefault="00BB280B" w:rsidP="003E420D">
      <w:pPr>
        <w:pStyle w:val="aff9"/>
      </w:pPr>
      <w:r w:rsidRPr="003E420D">
        <w:rPr>
          <w:rFonts w:hint="eastAsia"/>
        </w:rPr>
        <w:t>作业完成后应擦净机床各导轨面、丝杠等光滑表面，并上油防锈。</w:t>
      </w:r>
    </w:p>
    <w:p w:rsidR="00BB280B" w:rsidRPr="003E420D" w:rsidRDefault="00BB280B" w:rsidP="003E420D">
      <w:pPr>
        <w:pStyle w:val="aff9"/>
      </w:pPr>
      <w:r w:rsidRPr="003E420D">
        <w:rPr>
          <w:rFonts w:hint="eastAsia"/>
        </w:rPr>
        <w:t>作业完成后关闭铣床开关。</w:t>
      </w:r>
    </w:p>
    <w:p w:rsidR="00BB280B" w:rsidRPr="00BB280B" w:rsidRDefault="00BB280B" w:rsidP="00BB280B">
      <w:pPr>
        <w:pStyle w:val="a1"/>
        <w:spacing w:before="156" w:after="156"/>
      </w:pPr>
      <w:r w:rsidRPr="00BB280B">
        <w:rPr>
          <w:rFonts w:hint="eastAsia"/>
        </w:rPr>
        <w:t>钻床操作安全规程</w:t>
      </w:r>
    </w:p>
    <w:p w:rsidR="00BB280B" w:rsidRPr="003E420D" w:rsidRDefault="00BB280B" w:rsidP="003E420D">
      <w:pPr>
        <w:pStyle w:val="aff9"/>
      </w:pPr>
      <w:r w:rsidRPr="003E420D">
        <w:rPr>
          <w:rFonts w:hint="eastAsia"/>
        </w:rPr>
        <w:t>开机前应先检查安全防护装置是否齐全牢固，按照润滑说明在机床各处加油。</w:t>
      </w:r>
    </w:p>
    <w:p w:rsidR="00BB280B" w:rsidRPr="003E420D" w:rsidRDefault="00BB280B" w:rsidP="003E420D">
      <w:pPr>
        <w:pStyle w:val="aff9"/>
      </w:pPr>
      <w:r w:rsidRPr="003E420D">
        <w:rPr>
          <w:rFonts w:hint="eastAsia"/>
        </w:rPr>
        <w:t>操作前检查工作台上有无杂物，以防止损伤钻台或造成损害事故，并检查主轴箱在立柱上的夹紧情况以及主轴套筒的升降是否正常。</w:t>
      </w:r>
    </w:p>
    <w:p w:rsidR="00BB280B" w:rsidRPr="003E420D" w:rsidRDefault="00BB280B" w:rsidP="003E420D">
      <w:pPr>
        <w:pStyle w:val="aff9"/>
      </w:pPr>
      <w:r w:rsidRPr="003E420D">
        <w:rPr>
          <w:rFonts w:hint="eastAsia"/>
        </w:rPr>
        <w:t>工作中严禁戴手套操作，长发者必须戴上工作帽，并将头发</w:t>
      </w:r>
      <w:proofErr w:type="gramStart"/>
      <w:r w:rsidRPr="003E420D">
        <w:rPr>
          <w:rFonts w:hint="eastAsia"/>
        </w:rPr>
        <w:t>盘入帽</w:t>
      </w:r>
      <w:proofErr w:type="gramEnd"/>
      <w:r w:rsidRPr="003E420D">
        <w:rPr>
          <w:rFonts w:hint="eastAsia"/>
        </w:rPr>
        <w:t>内后方可操作。</w:t>
      </w:r>
      <w:r w:rsidRPr="003E420D">
        <w:t xml:space="preserve"> </w:t>
      </w:r>
    </w:p>
    <w:p w:rsidR="00BB280B" w:rsidRPr="003E420D" w:rsidRDefault="00BB280B" w:rsidP="003E420D">
      <w:pPr>
        <w:pStyle w:val="aff9"/>
      </w:pPr>
      <w:r w:rsidRPr="003E420D">
        <w:rPr>
          <w:rFonts w:hint="eastAsia"/>
        </w:rPr>
        <w:t>加工工件未压紧时，不允许开机操作。</w:t>
      </w:r>
    </w:p>
    <w:p w:rsidR="00BB280B" w:rsidRPr="003E420D" w:rsidRDefault="00BB280B" w:rsidP="003E420D">
      <w:pPr>
        <w:pStyle w:val="aff9"/>
      </w:pPr>
      <w:r w:rsidRPr="003E420D">
        <w:rPr>
          <w:rFonts w:hint="eastAsia"/>
        </w:rPr>
        <w:t>作业前低速运转3～5分钟，确认润滑、电气系统正常后方可工作。</w:t>
      </w:r>
    </w:p>
    <w:p w:rsidR="00BB280B" w:rsidRPr="003E420D" w:rsidRDefault="00BB280B" w:rsidP="003E420D">
      <w:pPr>
        <w:pStyle w:val="aff9"/>
      </w:pPr>
      <w:r w:rsidRPr="003E420D">
        <w:rPr>
          <w:rFonts w:hint="eastAsia"/>
        </w:rPr>
        <w:t>用专用工具消除铁屑，严禁用嘴吹。</w:t>
      </w:r>
    </w:p>
    <w:p w:rsidR="00BB280B" w:rsidRPr="003E420D" w:rsidRDefault="00BB280B" w:rsidP="003E420D">
      <w:pPr>
        <w:pStyle w:val="aff9"/>
      </w:pPr>
      <w:r w:rsidRPr="003E420D">
        <w:rPr>
          <w:rFonts w:hint="eastAsia"/>
        </w:rPr>
        <w:t>严禁用手拿工件进行钻孔。</w:t>
      </w:r>
    </w:p>
    <w:p w:rsidR="00BB280B" w:rsidRPr="003E420D" w:rsidRDefault="00BB280B" w:rsidP="003E420D">
      <w:pPr>
        <w:pStyle w:val="aff9"/>
      </w:pPr>
      <w:r w:rsidRPr="003E420D">
        <w:rPr>
          <w:rFonts w:hint="eastAsia"/>
        </w:rPr>
        <w:t>压紧螺钉，螺帽不得有滑丝，压板不得有凹凸不平及裂纹现象。</w:t>
      </w:r>
    </w:p>
    <w:p w:rsidR="00BB280B" w:rsidRPr="003E420D" w:rsidRDefault="00BB280B" w:rsidP="003E420D">
      <w:pPr>
        <w:pStyle w:val="aff9"/>
      </w:pPr>
      <w:r w:rsidRPr="003E420D">
        <w:rPr>
          <w:rFonts w:hint="eastAsia"/>
        </w:rPr>
        <w:t>钻头上严禁缠绕有长铁屑。</w:t>
      </w:r>
    </w:p>
    <w:p w:rsidR="00BB280B" w:rsidRPr="003E420D" w:rsidRDefault="00BB280B" w:rsidP="003E420D">
      <w:pPr>
        <w:pStyle w:val="aff9"/>
      </w:pPr>
      <w:r w:rsidRPr="003E420D">
        <w:rPr>
          <w:rFonts w:hint="eastAsia"/>
        </w:rPr>
        <w:t>操作者不得擅离工作岗位，如需离开，必须停机并切断电源。</w:t>
      </w:r>
    </w:p>
    <w:p w:rsidR="00BB280B" w:rsidRPr="003E420D" w:rsidRDefault="00BB280B" w:rsidP="003E420D">
      <w:pPr>
        <w:pStyle w:val="aff9"/>
      </w:pPr>
      <w:r w:rsidRPr="003E420D">
        <w:rPr>
          <w:rFonts w:hint="eastAsia"/>
        </w:rPr>
        <w:t>遇到突然停电情况，应注意关闭机床开关和车间电源开关后才能离开。</w:t>
      </w:r>
    </w:p>
    <w:p w:rsidR="00BB280B" w:rsidRPr="003E420D" w:rsidRDefault="00BB280B" w:rsidP="003E420D">
      <w:pPr>
        <w:pStyle w:val="aff9"/>
      </w:pPr>
      <w:r w:rsidRPr="003E420D">
        <w:rPr>
          <w:rFonts w:hint="eastAsia"/>
        </w:rPr>
        <w:t>机床在工作中如发生故障或异常情况时，应立即停机并切断电源，查明原因并排除故障后，才能继续工作。</w:t>
      </w:r>
    </w:p>
    <w:p w:rsidR="00BB280B" w:rsidRDefault="00BB280B" w:rsidP="003E420D">
      <w:pPr>
        <w:pStyle w:val="aff9"/>
      </w:pPr>
      <w:r w:rsidRPr="003E420D">
        <w:rPr>
          <w:rFonts w:hint="eastAsia"/>
        </w:rPr>
        <w:t>作业完成后关闭钻床开关。</w:t>
      </w:r>
    </w:p>
    <w:p w:rsidR="00BB280B" w:rsidRPr="00BB280B" w:rsidRDefault="00BB280B" w:rsidP="00BB280B">
      <w:pPr>
        <w:pStyle w:val="a1"/>
        <w:spacing w:before="156" w:after="156"/>
      </w:pPr>
      <w:proofErr w:type="gramStart"/>
      <w:r w:rsidRPr="00BB280B">
        <w:rPr>
          <w:rFonts w:hint="eastAsia"/>
        </w:rPr>
        <w:t>砂轮机</w:t>
      </w:r>
      <w:proofErr w:type="gramEnd"/>
      <w:r w:rsidRPr="00BB280B">
        <w:rPr>
          <w:rFonts w:hint="eastAsia"/>
        </w:rPr>
        <w:t>操作安全规程</w:t>
      </w:r>
    </w:p>
    <w:p w:rsidR="00BB280B" w:rsidRPr="003E420D" w:rsidRDefault="00BB280B" w:rsidP="003E420D">
      <w:pPr>
        <w:pStyle w:val="aff9"/>
      </w:pPr>
      <w:r w:rsidRPr="003E420D">
        <w:rPr>
          <w:rFonts w:hint="eastAsia"/>
        </w:rPr>
        <w:t>开机前要认真检查砂轮安装是否正确牢固，有无裂纹或缺损。</w:t>
      </w:r>
    </w:p>
    <w:p w:rsidR="00BB280B" w:rsidRPr="003E420D" w:rsidRDefault="00BB280B" w:rsidP="003E420D">
      <w:pPr>
        <w:pStyle w:val="aff9"/>
      </w:pPr>
      <w:r w:rsidRPr="003E420D">
        <w:rPr>
          <w:rFonts w:hint="eastAsia"/>
        </w:rPr>
        <w:t>安全防护罩是否符合规定。</w:t>
      </w:r>
    </w:p>
    <w:p w:rsidR="00BB280B" w:rsidRPr="003E420D" w:rsidRDefault="00BB280B" w:rsidP="003E420D">
      <w:pPr>
        <w:pStyle w:val="aff9"/>
      </w:pPr>
      <w:r w:rsidRPr="003E420D">
        <w:rPr>
          <w:rFonts w:hint="eastAsia"/>
        </w:rPr>
        <w:t>砂轮的转向应与指示方向相同。</w:t>
      </w:r>
    </w:p>
    <w:p w:rsidR="00BB280B" w:rsidRPr="003E420D" w:rsidRDefault="00BB280B" w:rsidP="003E420D">
      <w:pPr>
        <w:pStyle w:val="aff9"/>
      </w:pPr>
      <w:r w:rsidRPr="003E420D">
        <w:rPr>
          <w:rFonts w:hint="eastAsia"/>
        </w:rPr>
        <w:lastRenderedPageBreak/>
        <w:t>工作时必须戴防护眼镜，防止伤害眼睛。</w:t>
      </w:r>
    </w:p>
    <w:p w:rsidR="00BB280B" w:rsidRPr="003E420D" w:rsidRDefault="00BB280B" w:rsidP="003E420D">
      <w:pPr>
        <w:pStyle w:val="aff9"/>
      </w:pPr>
      <w:r w:rsidRPr="003E420D">
        <w:rPr>
          <w:rFonts w:hint="eastAsia"/>
        </w:rPr>
        <w:t>砂轮机要保持清洁，不得沾有油污，不准磨软金属或非金属。</w:t>
      </w:r>
    </w:p>
    <w:p w:rsidR="00BB280B" w:rsidRPr="003E420D" w:rsidRDefault="00BB280B" w:rsidP="003E420D">
      <w:pPr>
        <w:pStyle w:val="aff9"/>
      </w:pPr>
      <w:r w:rsidRPr="003E420D">
        <w:rPr>
          <w:rFonts w:hint="eastAsia"/>
        </w:rPr>
        <w:t>开机后待砂轮转速正常后才能使用，磨工件时应缓慢接近砂轮，不准用力过猛或撞击砂轮。</w:t>
      </w:r>
    </w:p>
    <w:p w:rsidR="00BB280B" w:rsidRPr="003E420D" w:rsidRDefault="00BB280B" w:rsidP="003E420D">
      <w:pPr>
        <w:pStyle w:val="aff9"/>
      </w:pPr>
      <w:r w:rsidRPr="003E420D">
        <w:rPr>
          <w:rFonts w:hint="eastAsia"/>
        </w:rPr>
        <w:t>磨工件时，应密切注意</w:t>
      </w:r>
      <w:proofErr w:type="gramStart"/>
      <w:r w:rsidRPr="003E420D">
        <w:rPr>
          <w:rFonts w:hint="eastAsia"/>
        </w:rPr>
        <w:t>砂轮机</w:t>
      </w:r>
      <w:proofErr w:type="gramEnd"/>
      <w:r w:rsidRPr="003E420D">
        <w:rPr>
          <w:rFonts w:hint="eastAsia"/>
        </w:rPr>
        <w:t>的声响、振动等情况，如有异常现象，应立即停机处理。</w:t>
      </w:r>
    </w:p>
    <w:p w:rsidR="00BB280B" w:rsidRPr="003E420D" w:rsidRDefault="00BB280B" w:rsidP="003E420D">
      <w:pPr>
        <w:pStyle w:val="aff9"/>
      </w:pPr>
      <w:r w:rsidRPr="003E420D">
        <w:rPr>
          <w:rFonts w:hint="eastAsia"/>
        </w:rPr>
        <w:t>操作者不得擅离工作岗位，如需离开，必须停机并切断电源。</w:t>
      </w:r>
    </w:p>
    <w:p w:rsidR="00BB280B" w:rsidRPr="003E420D" w:rsidRDefault="00BB280B" w:rsidP="003E420D">
      <w:pPr>
        <w:pStyle w:val="aff9"/>
      </w:pPr>
      <w:r w:rsidRPr="003E420D">
        <w:rPr>
          <w:rFonts w:hint="eastAsia"/>
        </w:rPr>
        <w:t>遇到突然停电情况，应注意关闭砂轮机</w:t>
      </w:r>
      <w:proofErr w:type="gramStart"/>
      <w:r w:rsidRPr="003E420D">
        <w:rPr>
          <w:rFonts w:hint="eastAsia"/>
        </w:rPr>
        <w:t>机</w:t>
      </w:r>
      <w:proofErr w:type="gramEnd"/>
      <w:r w:rsidRPr="003E420D">
        <w:rPr>
          <w:rFonts w:hint="eastAsia"/>
        </w:rPr>
        <w:t>开关和车间电源开关后才能离开。</w:t>
      </w:r>
    </w:p>
    <w:p w:rsidR="00BB280B" w:rsidRPr="003E420D" w:rsidRDefault="00BB280B" w:rsidP="003E420D">
      <w:pPr>
        <w:pStyle w:val="aff9"/>
      </w:pPr>
      <w:proofErr w:type="gramStart"/>
      <w:r w:rsidRPr="003E420D">
        <w:rPr>
          <w:rFonts w:hint="eastAsia"/>
        </w:rPr>
        <w:t>砂轮机</w:t>
      </w:r>
      <w:proofErr w:type="gramEnd"/>
      <w:r w:rsidRPr="003E420D">
        <w:rPr>
          <w:rFonts w:hint="eastAsia"/>
        </w:rPr>
        <w:t>在工作中如发生故障或异常情况时，应立即停机并切断电源，查明原因并排除故障后，才能继续工作。</w:t>
      </w:r>
    </w:p>
    <w:p w:rsidR="00542E52" w:rsidRDefault="00BB280B" w:rsidP="003E420D">
      <w:pPr>
        <w:pStyle w:val="aff9"/>
      </w:pPr>
      <w:r w:rsidRPr="003E420D">
        <w:rPr>
          <w:rFonts w:hint="eastAsia"/>
        </w:rPr>
        <w:t>作业完成后关闭</w:t>
      </w:r>
      <w:proofErr w:type="gramStart"/>
      <w:r w:rsidRPr="003E420D">
        <w:rPr>
          <w:rFonts w:hint="eastAsia"/>
        </w:rPr>
        <w:t>砂轮机开关</w:t>
      </w:r>
      <w:proofErr w:type="gramEnd"/>
      <w:r w:rsidRPr="003E420D">
        <w:rPr>
          <w:rFonts w:hint="eastAsia"/>
        </w:rPr>
        <w:t>。</w:t>
      </w:r>
    </w:p>
    <w:p w:rsidR="00542E52" w:rsidRPr="00542E52" w:rsidRDefault="00542E52" w:rsidP="00542E52">
      <w:pPr>
        <w:pStyle w:val="a1"/>
        <w:spacing w:before="156" w:after="156"/>
      </w:pPr>
      <w:proofErr w:type="gramStart"/>
      <w:r w:rsidRPr="00542E52">
        <w:rPr>
          <w:rFonts w:hint="eastAsia"/>
        </w:rPr>
        <w:t>弓锯机</w:t>
      </w:r>
      <w:proofErr w:type="gramEnd"/>
      <w:r w:rsidRPr="00542E52">
        <w:rPr>
          <w:rFonts w:hint="eastAsia"/>
        </w:rPr>
        <w:t>操作安全规程</w:t>
      </w:r>
    </w:p>
    <w:p w:rsidR="00542E52" w:rsidRPr="003E420D" w:rsidRDefault="00542E52" w:rsidP="003E420D">
      <w:pPr>
        <w:pStyle w:val="aff9"/>
      </w:pPr>
      <w:r w:rsidRPr="003E420D">
        <w:rPr>
          <w:rFonts w:hint="eastAsia"/>
        </w:rPr>
        <w:t>开机前各润滑油池、油杯、油孔，按规定注入20#机械油及1#复合</w:t>
      </w:r>
      <w:proofErr w:type="gramStart"/>
      <w:r w:rsidRPr="003E420D">
        <w:rPr>
          <w:rFonts w:hint="eastAsia"/>
        </w:rPr>
        <w:t>钙基脂</w:t>
      </w:r>
      <w:proofErr w:type="gramEnd"/>
      <w:r w:rsidRPr="003E420D">
        <w:rPr>
          <w:rFonts w:hint="eastAsia"/>
        </w:rPr>
        <w:t>。</w:t>
      </w:r>
    </w:p>
    <w:p w:rsidR="00542E52" w:rsidRPr="003E420D" w:rsidRDefault="00542E52" w:rsidP="003E420D">
      <w:pPr>
        <w:pStyle w:val="aff9"/>
      </w:pPr>
      <w:r w:rsidRPr="003E420D">
        <w:rPr>
          <w:rFonts w:hint="eastAsia"/>
        </w:rPr>
        <w:t>检查齿条位置，锯齿应朝弓锯架方向，观察锯弓后端在碰到后，能否自动返回上  升。</w:t>
      </w:r>
    </w:p>
    <w:p w:rsidR="00542E52" w:rsidRPr="003E420D" w:rsidRDefault="00542E52" w:rsidP="003E420D">
      <w:pPr>
        <w:pStyle w:val="aff9"/>
      </w:pPr>
      <w:r w:rsidRPr="003E420D">
        <w:rPr>
          <w:rFonts w:hint="eastAsia"/>
        </w:rPr>
        <w:t>检查调整支柱使其支撑滑</w:t>
      </w:r>
      <w:proofErr w:type="gramStart"/>
      <w:r w:rsidRPr="003E420D">
        <w:rPr>
          <w:rFonts w:hint="eastAsia"/>
        </w:rPr>
        <w:t>枕位置</w:t>
      </w:r>
      <w:proofErr w:type="gramEnd"/>
      <w:r w:rsidRPr="003E420D">
        <w:rPr>
          <w:rFonts w:hint="eastAsia"/>
        </w:rPr>
        <w:t>稍低于前项位置，防止齿条失效，锯弓冲毁机床。</w:t>
      </w:r>
    </w:p>
    <w:p w:rsidR="00542E52" w:rsidRPr="003E420D" w:rsidRDefault="00542E52" w:rsidP="003E420D">
      <w:pPr>
        <w:pStyle w:val="aff9"/>
      </w:pPr>
      <w:r w:rsidRPr="003E420D">
        <w:rPr>
          <w:rFonts w:hint="eastAsia"/>
        </w:rPr>
        <w:t>作业前空运转3-5分钟，观察转向是否正确，各轴承有无发热现象，锯</w:t>
      </w:r>
      <w:proofErr w:type="gramStart"/>
      <w:r w:rsidRPr="003E420D">
        <w:rPr>
          <w:rFonts w:hint="eastAsia"/>
        </w:rPr>
        <w:t>弓滑枕是否</w:t>
      </w:r>
      <w:proofErr w:type="gramEnd"/>
      <w:r w:rsidRPr="003E420D">
        <w:rPr>
          <w:rFonts w:hint="eastAsia"/>
        </w:rPr>
        <w:t>平稳灵活。</w:t>
      </w:r>
      <w:proofErr w:type="gramStart"/>
      <w:r w:rsidRPr="003E420D">
        <w:rPr>
          <w:rFonts w:hint="eastAsia"/>
        </w:rPr>
        <w:t>将旋阀手柄</w:t>
      </w:r>
      <w:proofErr w:type="gramEnd"/>
      <w:r w:rsidRPr="003E420D">
        <w:rPr>
          <w:rFonts w:hint="eastAsia"/>
        </w:rPr>
        <w:t>分别转至“无作用”、“降”、“升”、“慢”位置，观察各档运动是否平稳、正常。</w:t>
      </w:r>
    </w:p>
    <w:p w:rsidR="00542E52" w:rsidRPr="003E420D" w:rsidRDefault="00542E52" w:rsidP="003E420D">
      <w:pPr>
        <w:pStyle w:val="aff9"/>
      </w:pPr>
      <w:r w:rsidRPr="003E420D">
        <w:rPr>
          <w:rFonts w:hint="eastAsia"/>
        </w:rPr>
        <w:t>锯料前，应将工件夹紧，稳固可靠，并打开冷却开关冷却锯条。</w:t>
      </w:r>
    </w:p>
    <w:p w:rsidR="00542E52" w:rsidRPr="003E420D" w:rsidRDefault="00542E52" w:rsidP="003E420D">
      <w:pPr>
        <w:pStyle w:val="aff9"/>
      </w:pPr>
      <w:r w:rsidRPr="003E420D">
        <w:rPr>
          <w:rFonts w:hint="eastAsia"/>
        </w:rPr>
        <w:t>操作者不得擅离工作岗位，如需离开，必须停机并切断电源。</w:t>
      </w:r>
    </w:p>
    <w:p w:rsidR="00542E52" w:rsidRPr="003E420D" w:rsidRDefault="00542E52" w:rsidP="003E420D">
      <w:pPr>
        <w:pStyle w:val="aff9"/>
      </w:pPr>
      <w:r w:rsidRPr="003E420D">
        <w:rPr>
          <w:rFonts w:hint="eastAsia"/>
        </w:rPr>
        <w:t>遇到突然停电情况，应注意关闭机床开关和车间电源开关后才能离开。</w:t>
      </w:r>
    </w:p>
    <w:p w:rsidR="00542E52" w:rsidRPr="003E420D" w:rsidRDefault="00542E52" w:rsidP="003E420D">
      <w:pPr>
        <w:pStyle w:val="aff9"/>
      </w:pPr>
      <w:r w:rsidRPr="003E420D">
        <w:rPr>
          <w:rFonts w:hint="eastAsia"/>
        </w:rPr>
        <w:t>机床在工作中如发生故障或异常情况时，应立即停机并切断电源，查明原因并排除故障后，才能继续工作。</w:t>
      </w:r>
    </w:p>
    <w:p w:rsidR="00542E52" w:rsidRPr="003E420D" w:rsidRDefault="00542E52" w:rsidP="003E420D">
      <w:pPr>
        <w:pStyle w:val="aff9"/>
      </w:pPr>
      <w:r w:rsidRPr="003E420D">
        <w:rPr>
          <w:rFonts w:hint="eastAsia"/>
        </w:rPr>
        <w:t>作业完成后将滑枕升起，支杆支牢。</w:t>
      </w:r>
    </w:p>
    <w:p w:rsidR="00542E52" w:rsidRDefault="00542E52" w:rsidP="003E420D">
      <w:pPr>
        <w:pStyle w:val="aff9"/>
      </w:pPr>
      <w:r w:rsidRPr="003E420D">
        <w:rPr>
          <w:rFonts w:hint="eastAsia"/>
        </w:rPr>
        <w:t>作业完成后关闭</w:t>
      </w:r>
      <w:proofErr w:type="gramStart"/>
      <w:r w:rsidRPr="003E420D">
        <w:rPr>
          <w:rFonts w:hint="eastAsia"/>
        </w:rPr>
        <w:t>弓锯机开关</w:t>
      </w:r>
      <w:proofErr w:type="gramEnd"/>
      <w:r w:rsidRPr="003E420D">
        <w:rPr>
          <w:rFonts w:hint="eastAsia"/>
        </w:rPr>
        <w:t>。</w:t>
      </w:r>
    </w:p>
    <w:p w:rsidR="00542E52" w:rsidRPr="00542E52" w:rsidRDefault="00542E52" w:rsidP="00542E52">
      <w:pPr>
        <w:pStyle w:val="a1"/>
        <w:spacing w:before="156" w:after="156"/>
      </w:pPr>
      <w:r w:rsidRPr="00542E52">
        <w:rPr>
          <w:rFonts w:hint="eastAsia"/>
        </w:rPr>
        <w:t>液压折弯机操作安全规程</w:t>
      </w:r>
    </w:p>
    <w:p w:rsidR="00542E52" w:rsidRPr="003E420D" w:rsidRDefault="00542E52" w:rsidP="003E420D">
      <w:pPr>
        <w:pStyle w:val="aff9"/>
      </w:pPr>
      <w:r w:rsidRPr="003E420D">
        <w:rPr>
          <w:rFonts w:hint="eastAsia"/>
        </w:rPr>
        <w:t>操作人员不得披长发、穿宽松衣服、佩戴饰物（包括环状物）。</w:t>
      </w:r>
    </w:p>
    <w:p w:rsidR="00542E52" w:rsidRPr="003E420D" w:rsidRDefault="00542E52" w:rsidP="003E420D">
      <w:pPr>
        <w:pStyle w:val="aff9"/>
      </w:pPr>
      <w:r w:rsidRPr="003E420D">
        <w:rPr>
          <w:rFonts w:hint="eastAsia"/>
        </w:rPr>
        <w:t>作业前检查折弯机油标、油质、油路是否畅通，液压系统是否良好可靠。</w:t>
      </w:r>
    </w:p>
    <w:p w:rsidR="00542E52" w:rsidRPr="003E420D" w:rsidRDefault="00542E52" w:rsidP="003E420D">
      <w:pPr>
        <w:pStyle w:val="aff9"/>
      </w:pPr>
      <w:r w:rsidRPr="003E420D">
        <w:rPr>
          <w:rFonts w:hint="eastAsia"/>
        </w:rPr>
        <w:t>作业前检查折弯机的安全保护装置是否牢固，齐全。</w:t>
      </w:r>
    </w:p>
    <w:p w:rsidR="00542E52" w:rsidRPr="003E420D" w:rsidRDefault="00542E52" w:rsidP="003E420D">
      <w:pPr>
        <w:pStyle w:val="aff9"/>
      </w:pPr>
      <w:r w:rsidRPr="003E420D">
        <w:rPr>
          <w:rFonts w:hint="eastAsia"/>
        </w:rPr>
        <w:t>作业前检查剪刀处有无障碍物，剪刀处的紧固螺母有否松动。</w:t>
      </w:r>
    </w:p>
    <w:p w:rsidR="00542E52" w:rsidRPr="003E420D" w:rsidRDefault="00542E52" w:rsidP="003E420D">
      <w:pPr>
        <w:pStyle w:val="aff9"/>
      </w:pPr>
      <w:r w:rsidRPr="003E420D">
        <w:rPr>
          <w:rFonts w:hint="eastAsia"/>
        </w:rPr>
        <w:t>开机时应先合上车间电源开关，再打开折</w:t>
      </w:r>
      <w:proofErr w:type="gramStart"/>
      <w:r w:rsidRPr="003E420D">
        <w:rPr>
          <w:rFonts w:hint="eastAsia"/>
        </w:rPr>
        <w:t>弯机开关</w:t>
      </w:r>
      <w:proofErr w:type="gramEnd"/>
      <w:r w:rsidRPr="003E420D">
        <w:rPr>
          <w:rFonts w:hint="eastAsia"/>
        </w:rPr>
        <w:t>,然后打开光电保护装置。</w:t>
      </w:r>
    </w:p>
    <w:p w:rsidR="00542E52" w:rsidRPr="003E420D" w:rsidRDefault="00542E52" w:rsidP="003E420D">
      <w:pPr>
        <w:pStyle w:val="aff9"/>
      </w:pPr>
      <w:r w:rsidRPr="003E420D">
        <w:rPr>
          <w:rFonts w:hint="eastAsia"/>
        </w:rPr>
        <w:t>开启后，必须等传动机构正常后，空车试验，确认各部工作正常。遮挡保护区域的光线，再空车试验，折弯机</w:t>
      </w:r>
      <w:proofErr w:type="gramStart"/>
      <w:r w:rsidRPr="003E420D">
        <w:rPr>
          <w:rFonts w:hint="eastAsia"/>
        </w:rPr>
        <w:t>应无法</w:t>
      </w:r>
      <w:proofErr w:type="gramEnd"/>
      <w:r w:rsidRPr="003E420D">
        <w:rPr>
          <w:rFonts w:hint="eastAsia"/>
        </w:rPr>
        <w:t>动作，确认光电保护装置起作用了，才允许下一步进行加工操作。</w:t>
      </w:r>
    </w:p>
    <w:p w:rsidR="00542E52" w:rsidRPr="003E420D" w:rsidRDefault="00542E52" w:rsidP="003E420D">
      <w:pPr>
        <w:pStyle w:val="aff9"/>
      </w:pPr>
      <w:r w:rsidRPr="003E420D">
        <w:rPr>
          <w:rFonts w:hint="eastAsia"/>
        </w:rPr>
        <w:t>折弯板料应放在机器中间。</w:t>
      </w:r>
    </w:p>
    <w:p w:rsidR="00542E52" w:rsidRPr="003E420D" w:rsidRDefault="00542E52" w:rsidP="003E420D">
      <w:pPr>
        <w:pStyle w:val="aff9"/>
      </w:pPr>
      <w:r w:rsidRPr="003E420D">
        <w:rPr>
          <w:rFonts w:hint="eastAsia"/>
        </w:rPr>
        <w:t>必须两人操作时，其中一人负责指挥。</w:t>
      </w:r>
    </w:p>
    <w:p w:rsidR="00542E52" w:rsidRPr="003E420D" w:rsidRDefault="00542E52" w:rsidP="003E420D">
      <w:pPr>
        <w:pStyle w:val="aff9"/>
      </w:pPr>
      <w:r w:rsidRPr="003E420D">
        <w:rPr>
          <w:rFonts w:hint="eastAsia"/>
        </w:rPr>
        <w:t>操作者不得擅离工作岗位，如需离开，必须停机并切断电源。</w:t>
      </w:r>
    </w:p>
    <w:p w:rsidR="00542E52" w:rsidRPr="003E420D" w:rsidRDefault="00542E52" w:rsidP="003E420D">
      <w:pPr>
        <w:pStyle w:val="aff9"/>
      </w:pPr>
      <w:r w:rsidRPr="003E420D">
        <w:rPr>
          <w:rFonts w:hint="eastAsia"/>
        </w:rPr>
        <w:t>遇到突然停电情况，应注意关闭机床开关和车间电源开关后才能离开。</w:t>
      </w:r>
    </w:p>
    <w:p w:rsidR="00542E52" w:rsidRPr="003E420D" w:rsidRDefault="00542E52" w:rsidP="003E420D">
      <w:pPr>
        <w:pStyle w:val="aff9"/>
      </w:pPr>
      <w:r w:rsidRPr="003E420D">
        <w:rPr>
          <w:rFonts w:hint="eastAsia"/>
        </w:rPr>
        <w:t>机床在工作中如发生故障或异常情况时，应立即停机并切断电源，查明原因并排除故障后，才能继续工作。</w:t>
      </w:r>
    </w:p>
    <w:p w:rsidR="002A75CF" w:rsidRPr="002A75CF" w:rsidRDefault="00542E52" w:rsidP="003E420D">
      <w:pPr>
        <w:pStyle w:val="aff9"/>
      </w:pPr>
      <w:r w:rsidRPr="003E420D">
        <w:rPr>
          <w:rFonts w:hint="eastAsia"/>
        </w:rPr>
        <w:lastRenderedPageBreak/>
        <w:t>作业完成后关闭折弯机开关。</w:t>
      </w:r>
    </w:p>
    <w:p w:rsidR="002A75CF" w:rsidRPr="002A75CF" w:rsidRDefault="002A75CF" w:rsidP="002A75CF">
      <w:pPr>
        <w:pStyle w:val="a1"/>
        <w:spacing w:before="156" w:after="156"/>
      </w:pPr>
      <w:r w:rsidRPr="002A75CF">
        <w:rPr>
          <w:rFonts w:hint="eastAsia"/>
        </w:rPr>
        <w:t>联合冲剪机操作安全规程</w:t>
      </w:r>
    </w:p>
    <w:p w:rsidR="002A75CF" w:rsidRPr="003E420D" w:rsidRDefault="002A75CF" w:rsidP="003E420D">
      <w:pPr>
        <w:pStyle w:val="aff9"/>
      </w:pPr>
      <w:r w:rsidRPr="003E420D">
        <w:rPr>
          <w:rFonts w:hint="eastAsia"/>
        </w:rPr>
        <w:t>作业前检查液压油箱及润滑部位油量是否充足，并按润滑图表加油。</w:t>
      </w:r>
    </w:p>
    <w:p w:rsidR="002A75CF" w:rsidRPr="003E420D" w:rsidRDefault="002A75CF" w:rsidP="003E420D">
      <w:pPr>
        <w:pStyle w:val="aff9"/>
      </w:pPr>
      <w:r w:rsidRPr="003E420D">
        <w:rPr>
          <w:rFonts w:hint="eastAsia"/>
        </w:rPr>
        <w:t>作业前电气</w:t>
      </w:r>
      <w:proofErr w:type="gramStart"/>
      <w:r w:rsidRPr="003E420D">
        <w:rPr>
          <w:rFonts w:hint="eastAsia"/>
        </w:rPr>
        <w:t>绝缘与</w:t>
      </w:r>
      <w:proofErr w:type="gramEnd"/>
      <w:r w:rsidRPr="003E420D">
        <w:rPr>
          <w:rFonts w:hint="eastAsia"/>
        </w:rPr>
        <w:t>接地必须保证良好。</w:t>
      </w:r>
    </w:p>
    <w:p w:rsidR="002A75CF" w:rsidRPr="003E420D" w:rsidRDefault="002A75CF" w:rsidP="003E420D">
      <w:pPr>
        <w:pStyle w:val="aff9"/>
      </w:pPr>
      <w:r w:rsidRPr="003E420D">
        <w:rPr>
          <w:rFonts w:hint="eastAsia"/>
        </w:rPr>
        <w:t>作业前检查各安全防护装置是否齐全完好、安装正确可靠。</w:t>
      </w:r>
    </w:p>
    <w:p w:rsidR="002A75CF" w:rsidRPr="003E420D" w:rsidRDefault="002A75CF" w:rsidP="003E420D">
      <w:pPr>
        <w:pStyle w:val="aff9"/>
      </w:pPr>
      <w:r w:rsidRPr="003E420D">
        <w:rPr>
          <w:rFonts w:hint="eastAsia"/>
        </w:rPr>
        <w:t>作业前检查刀片的间隙是否合适，需要时作必要的调整。</w:t>
      </w:r>
    </w:p>
    <w:p w:rsidR="002A75CF" w:rsidRPr="003E420D" w:rsidRDefault="002A75CF" w:rsidP="003E420D">
      <w:pPr>
        <w:pStyle w:val="aff9"/>
      </w:pPr>
      <w:r w:rsidRPr="003E420D">
        <w:rPr>
          <w:rFonts w:hint="eastAsia"/>
        </w:rPr>
        <w:t>作业前检查剪切刀具及冲孔模具是否完好无崩裂，紧固牢靠。</w:t>
      </w:r>
    </w:p>
    <w:p w:rsidR="002A75CF" w:rsidRPr="003E420D" w:rsidRDefault="002A75CF" w:rsidP="003E420D">
      <w:pPr>
        <w:pStyle w:val="aff9"/>
      </w:pPr>
      <w:r w:rsidRPr="003E420D">
        <w:rPr>
          <w:rFonts w:hint="eastAsia"/>
        </w:rPr>
        <w:t>作业前检查各主要零、部件以及紧固件有无异常松动现象。</w:t>
      </w:r>
    </w:p>
    <w:p w:rsidR="002A75CF" w:rsidRPr="003E420D" w:rsidRDefault="002A75CF" w:rsidP="003E420D">
      <w:pPr>
        <w:pStyle w:val="aff9"/>
      </w:pPr>
      <w:r w:rsidRPr="003E420D">
        <w:rPr>
          <w:rFonts w:hint="eastAsia"/>
        </w:rPr>
        <w:t>严禁把手和工具伸入到防护罩内。</w:t>
      </w:r>
    </w:p>
    <w:p w:rsidR="002A75CF" w:rsidRPr="003E420D" w:rsidRDefault="002A75CF" w:rsidP="003E420D">
      <w:pPr>
        <w:pStyle w:val="aff9"/>
      </w:pPr>
      <w:r w:rsidRPr="003E420D">
        <w:rPr>
          <w:rFonts w:hint="eastAsia"/>
        </w:rPr>
        <w:t>冲孔</w:t>
      </w:r>
      <w:proofErr w:type="gramStart"/>
      <w:r w:rsidRPr="003E420D">
        <w:rPr>
          <w:rFonts w:hint="eastAsia"/>
        </w:rPr>
        <w:t>与型剪不得</w:t>
      </w:r>
      <w:proofErr w:type="gramEnd"/>
      <w:r w:rsidRPr="003E420D">
        <w:rPr>
          <w:rFonts w:hint="eastAsia"/>
        </w:rPr>
        <w:t>同时进行。</w:t>
      </w:r>
    </w:p>
    <w:p w:rsidR="002A75CF" w:rsidRPr="003E420D" w:rsidRDefault="002A75CF" w:rsidP="003E420D">
      <w:pPr>
        <w:pStyle w:val="aff9"/>
      </w:pPr>
      <w:r w:rsidRPr="003E420D">
        <w:rPr>
          <w:rFonts w:hint="eastAsia"/>
        </w:rPr>
        <w:t xml:space="preserve">根据工作时间的长短给各润滑点充油，以免摩擦面咬伤。  </w:t>
      </w:r>
    </w:p>
    <w:p w:rsidR="002A75CF" w:rsidRPr="003E420D" w:rsidRDefault="002A75CF" w:rsidP="003E420D">
      <w:pPr>
        <w:pStyle w:val="aff9"/>
      </w:pPr>
      <w:r w:rsidRPr="003E420D">
        <w:rPr>
          <w:rFonts w:hint="eastAsia"/>
        </w:rPr>
        <w:t>操作者不得擅离工作岗位，如需离开，必须停机并切断电源。</w:t>
      </w:r>
    </w:p>
    <w:p w:rsidR="002A75CF" w:rsidRPr="003E420D" w:rsidRDefault="002A75CF" w:rsidP="003E420D">
      <w:pPr>
        <w:pStyle w:val="aff9"/>
      </w:pPr>
      <w:r w:rsidRPr="003E420D">
        <w:rPr>
          <w:rFonts w:hint="eastAsia"/>
        </w:rPr>
        <w:t>遇到突然停电情况，应注意关闭机床开关和车间电源开关后才能离开。</w:t>
      </w:r>
    </w:p>
    <w:p w:rsidR="002A75CF" w:rsidRPr="003E420D" w:rsidRDefault="002A75CF" w:rsidP="003E420D">
      <w:pPr>
        <w:pStyle w:val="aff9"/>
      </w:pPr>
      <w:r w:rsidRPr="003E420D">
        <w:rPr>
          <w:rFonts w:hint="eastAsia"/>
        </w:rPr>
        <w:t>机床在工作中如发生故障或异常情况时，应立即停机并切断电源，查明原因并排除故障后，才能继续工作。</w:t>
      </w:r>
    </w:p>
    <w:p w:rsidR="00D76B7A" w:rsidRPr="003E420D" w:rsidRDefault="002A75CF" w:rsidP="003E420D">
      <w:pPr>
        <w:pStyle w:val="aff9"/>
      </w:pPr>
      <w:r w:rsidRPr="003E420D">
        <w:rPr>
          <w:rFonts w:hint="eastAsia"/>
        </w:rPr>
        <w:t>作业完成后关闭联合冲剪机开关。</w:t>
      </w:r>
    </w:p>
    <w:p w:rsidR="00D76B7A" w:rsidRPr="00D76B7A" w:rsidRDefault="00D76B7A" w:rsidP="00D76B7A">
      <w:pPr>
        <w:pStyle w:val="a1"/>
        <w:spacing w:before="156" w:after="156"/>
      </w:pPr>
      <w:r w:rsidRPr="00D76B7A">
        <w:rPr>
          <w:rFonts w:hint="eastAsia"/>
        </w:rPr>
        <w:t>单柱校正压装液压机操作安全规程</w:t>
      </w:r>
    </w:p>
    <w:p w:rsidR="00D76B7A" w:rsidRPr="003E420D" w:rsidRDefault="00D76B7A" w:rsidP="003E420D">
      <w:pPr>
        <w:pStyle w:val="aff9"/>
      </w:pPr>
      <w:r w:rsidRPr="003E420D">
        <w:rPr>
          <w:rFonts w:hint="eastAsia"/>
        </w:rPr>
        <w:t>检查设备及工作场地是否清扫、设备床身、工作台面、导轨以及其它主要滑动面上不得有障碍物、杂质。</w:t>
      </w:r>
    </w:p>
    <w:p w:rsidR="00D76B7A" w:rsidRPr="003E420D" w:rsidRDefault="00D76B7A" w:rsidP="003E420D">
      <w:pPr>
        <w:pStyle w:val="aff9"/>
      </w:pPr>
      <w:r w:rsidRPr="003E420D">
        <w:rPr>
          <w:rFonts w:hint="eastAsia"/>
        </w:rPr>
        <w:t>检查各操作机构的手柄、阀、杆、以及各主要零、部件（滑块、锤头、刀架等）。</w:t>
      </w:r>
    </w:p>
    <w:p w:rsidR="00D76B7A" w:rsidRPr="003E420D" w:rsidRDefault="00D76B7A" w:rsidP="003E420D">
      <w:pPr>
        <w:pStyle w:val="aff9"/>
      </w:pPr>
      <w:r w:rsidRPr="003E420D">
        <w:rPr>
          <w:rFonts w:hint="eastAsia"/>
        </w:rPr>
        <w:t>检查各安全防护装置（防护罩、限位开关、限位档铁、电气接地、保险装置等）应齐全完好、安装正确可靠；配电箱、油箱、变速箱的</w:t>
      </w:r>
      <w:proofErr w:type="gramStart"/>
      <w:r w:rsidRPr="003E420D">
        <w:rPr>
          <w:rFonts w:hint="eastAsia"/>
        </w:rPr>
        <w:t>门盖应</w:t>
      </w:r>
      <w:proofErr w:type="gramEnd"/>
      <w:r w:rsidRPr="003E420D">
        <w:rPr>
          <w:rFonts w:hint="eastAsia"/>
        </w:rPr>
        <w:t>关闭。</w:t>
      </w:r>
    </w:p>
    <w:p w:rsidR="00D76B7A" w:rsidRPr="003E420D" w:rsidRDefault="00D76B7A" w:rsidP="003E420D">
      <w:pPr>
        <w:pStyle w:val="aff9"/>
      </w:pPr>
      <w:r w:rsidRPr="003E420D">
        <w:rPr>
          <w:rFonts w:hint="eastAsia"/>
        </w:rPr>
        <w:t>检查润滑部位（油池、油箱、油杯导轨以及其他滑动面）油量应充足，并按润滑批示图表加油,检查液压储油箱的油量应充足。</w:t>
      </w:r>
    </w:p>
    <w:p w:rsidR="00D76B7A" w:rsidRPr="003E420D" w:rsidRDefault="00D76B7A" w:rsidP="003E420D">
      <w:pPr>
        <w:pStyle w:val="aff9"/>
      </w:pPr>
      <w:r w:rsidRPr="003E420D">
        <w:rPr>
          <w:rFonts w:hint="eastAsia"/>
        </w:rPr>
        <w:t>检查各主要零、部件以及紧固件有无异常松动现象。</w:t>
      </w:r>
    </w:p>
    <w:p w:rsidR="00D76B7A" w:rsidRPr="003E420D" w:rsidRDefault="00D76B7A" w:rsidP="003E420D">
      <w:pPr>
        <w:pStyle w:val="aff9"/>
      </w:pPr>
      <w:r w:rsidRPr="003E420D">
        <w:rPr>
          <w:rFonts w:hint="eastAsia"/>
        </w:rPr>
        <w:t>作业前进行空运转试车3～5分钟，起动要寸动，检查各操作装置、安全保险装置（制动、换向、</w:t>
      </w:r>
      <w:proofErr w:type="gramStart"/>
      <w:r w:rsidRPr="003E420D">
        <w:rPr>
          <w:rFonts w:hint="eastAsia"/>
        </w:rPr>
        <w:t>联锁</w:t>
      </w:r>
      <w:proofErr w:type="gramEnd"/>
      <w:r w:rsidRPr="003E420D">
        <w:rPr>
          <w:rFonts w:hint="eastAsia"/>
        </w:rPr>
        <w:t>、限位、保险等）各指示装置（指示仪表、指示灯等）工作应灵敏、准确可靠；各部位动作应协调；供油应正常，润滑应良好；机床运转无异常声音、振动、温升、气味、烟雾等现象。确认一切正常，方可开始工作。</w:t>
      </w:r>
    </w:p>
    <w:p w:rsidR="00D76B7A" w:rsidRPr="003E420D" w:rsidRDefault="00D76B7A" w:rsidP="003E420D">
      <w:pPr>
        <w:pStyle w:val="aff9"/>
      </w:pPr>
      <w:r w:rsidRPr="003E420D">
        <w:rPr>
          <w:rFonts w:hint="eastAsia"/>
        </w:rPr>
        <w:t>校正或压制工件时，应将工件置于压头的中心位置进行，不准偏压。</w:t>
      </w:r>
    </w:p>
    <w:p w:rsidR="00D76B7A" w:rsidRPr="003E420D" w:rsidRDefault="00D76B7A" w:rsidP="003E420D">
      <w:pPr>
        <w:pStyle w:val="aff9"/>
      </w:pPr>
      <w:r w:rsidRPr="003E420D">
        <w:rPr>
          <w:rFonts w:hint="eastAsia"/>
        </w:rPr>
        <w:t>调速、更换模具、刀具或擦试，检修设备时，要事先停机，关闭电、气源。</w:t>
      </w:r>
    </w:p>
    <w:p w:rsidR="00D76B7A" w:rsidRPr="003E420D" w:rsidRDefault="00D76B7A" w:rsidP="003E420D">
      <w:pPr>
        <w:pStyle w:val="aff9"/>
      </w:pPr>
      <w:r w:rsidRPr="003E420D">
        <w:rPr>
          <w:rFonts w:hint="eastAsia"/>
        </w:rPr>
        <w:t>在工作时，不得擅自拆卸安全防护装置和打开配电箱、油箱、变速箱</w:t>
      </w:r>
      <w:proofErr w:type="gramStart"/>
      <w:r w:rsidRPr="003E420D">
        <w:rPr>
          <w:rFonts w:hint="eastAsia"/>
        </w:rPr>
        <w:t>的门盖进行</w:t>
      </w:r>
      <w:proofErr w:type="gramEnd"/>
      <w:r w:rsidRPr="003E420D">
        <w:rPr>
          <w:rFonts w:hint="eastAsia"/>
        </w:rPr>
        <w:t>工作。</w:t>
      </w:r>
    </w:p>
    <w:p w:rsidR="00D76B7A" w:rsidRPr="003E420D" w:rsidRDefault="00D76B7A" w:rsidP="003E420D">
      <w:pPr>
        <w:pStyle w:val="aff9"/>
      </w:pPr>
      <w:r w:rsidRPr="003E420D">
        <w:rPr>
          <w:rFonts w:hint="eastAsia"/>
        </w:rPr>
        <w:t>操作者不得擅离工作岗位，如需离开，必须停机并切断电源。遇到突然停电情况，应注意关闭机床开关和车间电源开关后才能离开。</w:t>
      </w:r>
    </w:p>
    <w:p w:rsidR="00D76B7A" w:rsidRPr="003E420D" w:rsidRDefault="00D76B7A" w:rsidP="003E420D">
      <w:pPr>
        <w:pStyle w:val="aff9"/>
      </w:pPr>
      <w:r w:rsidRPr="003E420D">
        <w:rPr>
          <w:rFonts w:hint="eastAsia"/>
        </w:rPr>
        <w:t>机床在工作中如发生故障或异常情况时，应立即停机并切断电源，查明原因并排除故障后，才能继续工作。</w:t>
      </w:r>
    </w:p>
    <w:p w:rsidR="00F46380" w:rsidRDefault="00D76B7A" w:rsidP="003E420D">
      <w:pPr>
        <w:pStyle w:val="aff9"/>
      </w:pPr>
      <w:r w:rsidRPr="003E420D">
        <w:rPr>
          <w:rFonts w:hint="eastAsia"/>
        </w:rPr>
        <w:t>作业完成后关闭单柱校正压装液压机开关。</w:t>
      </w:r>
    </w:p>
    <w:p w:rsidR="00F46380" w:rsidRPr="00F46380" w:rsidRDefault="00F46380" w:rsidP="00F46380">
      <w:pPr>
        <w:pStyle w:val="a1"/>
        <w:spacing w:before="156" w:after="156"/>
      </w:pPr>
      <w:proofErr w:type="gramStart"/>
      <w:r w:rsidRPr="00F46380">
        <w:rPr>
          <w:rFonts w:hint="eastAsia"/>
        </w:rPr>
        <w:lastRenderedPageBreak/>
        <w:t>液压闸式剪板</w:t>
      </w:r>
      <w:proofErr w:type="gramEnd"/>
      <w:r w:rsidRPr="00F46380">
        <w:rPr>
          <w:rFonts w:hint="eastAsia"/>
        </w:rPr>
        <w:t>机操作安全规程</w:t>
      </w:r>
    </w:p>
    <w:p w:rsidR="00F46380" w:rsidRPr="003E420D" w:rsidRDefault="00F46380" w:rsidP="003E420D">
      <w:pPr>
        <w:pStyle w:val="aff9"/>
      </w:pPr>
      <w:r w:rsidRPr="003E420D">
        <w:rPr>
          <w:rFonts w:hint="eastAsia"/>
        </w:rPr>
        <w:t>操作人员不得披长发、穿宽松衣服、佩戴饰物（包括环状物）。</w:t>
      </w:r>
    </w:p>
    <w:p w:rsidR="00F46380" w:rsidRPr="003E420D" w:rsidRDefault="00F46380" w:rsidP="003E420D">
      <w:pPr>
        <w:pStyle w:val="aff9"/>
      </w:pPr>
      <w:r w:rsidRPr="003E420D">
        <w:rPr>
          <w:rFonts w:hint="eastAsia"/>
        </w:rPr>
        <w:t xml:space="preserve">作业前检查机床的安全保护装置是否牢固，有无缺少。 </w:t>
      </w:r>
    </w:p>
    <w:p w:rsidR="00F46380" w:rsidRPr="003E420D" w:rsidRDefault="00F46380" w:rsidP="003E420D">
      <w:pPr>
        <w:pStyle w:val="aff9"/>
      </w:pPr>
      <w:r w:rsidRPr="003E420D">
        <w:rPr>
          <w:rFonts w:hint="eastAsia"/>
        </w:rPr>
        <w:t>作业前应按润滑规定加油，检查油质、油量，油路是否通畅，检查各处紧固螺钉与地脚螺钉有无松动。</w:t>
      </w:r>
    </w:p>
    <w:p w:rsidR="00F46380" w:rsidRPr="003E420D" w:rsidRDefault="00F46380" w:rsidP="003E420D">
      <w:pPr>
        <w:pStyle w:val="aff9"/>
      </w:pPr>
      <w:r w:rsidRPr="003E420D">
        <w:rPr>
          <w:rFonts w:hint="eastAsia"/>
        </w:rPr>
        <w:t>检查液压储油箱，油量应充足。启动油泵后检查阀门、管路是否有泄漏现象，压力应符合要求。</w:t>
      </w:r>
    </w:p>
    <w:p w:rsidR="00F46380" w:rsidRPr="003E420D" w:rsidRDefault="00F46380" w:rsidP="003E420D">
      <w:pPr>
        <w:pStyle w:val="aff9"/>
      </w:pPr>
      <w:r w:rsidRPr="003E420D">
        <w:rPr>
          <w:rFonts w:hint="eastAsia"/>
        </w:rPr>
        <w:t>多人操作时应有专人指挥。</w:t>
      </w:r>
    </w:p>
    <w:p w:rsidR="00F46380" w:rsidRPr="003E420D" w:rsidRDefault="00F46380" w:rsidP="003E420D">
      <w:pPr>
        <w:pStyle w:val="aff9"/>
      </w:pPr>
      <w:r w:rsidRPr="003E420D">
        <w:rPr>
          <w:rFonts w:hint="eastAsia"/>
        </w:rPr>
        <w:t>剪切时，压料装置应牢牢地压紧板料，不准在压</w:t>
      </w:r>
      <w:proofErr w:type="gramStart"/>
      <w:r w:rsidRPr="003E420D">
        <w:rPr>
          <w:rFonts w:hint="eastAsia"/>
        </w:rPr>
        <w:t>不</w:t>
      </w:r>
      <w:proofErr w:type="gramEnd"/>
      <w:r w:rsidRPr="003E420D">
        <w:rPr>
          <w:rFonts w:hint="eastAsia"/>
        </w:rPr>
        <w:t>紧的状态下进行剪切。</w:t>
      </w:r>
    </w:p>
    <w:p w:rsidR="00F46380" w:rsidRPr="003E420D" w:rsidRDefault="00F46380" w:rsidP="003E420D">
      <w:pPr>
        <w:pStyle w:val="aff9"/>
      </w:pPr>
      <w:r w:rsidRPr="003E420D">
        <w:rPr>
          <w:rFonts w:hint="eastAsia"/>
        </w:rPr>
        <w:t>剪板入料时禁止把手伸进压板下面操作。剪短料时应另用铁板压住，剪料时手指离开刀口至少200毫米。</w:t>
      </w:r>
    </w:p>
    <w:p w:rsidR="00F46380" w:rsidRPr="003E420D" w:rsidRDefault="00F46380" w:rsidP="003E420D">
      <w:pPr>
        <w:pStyle w:val="aff9"/>
      </w:pPr>
      <w:r w:rsidRPr="003E420D">
        <w:rPr>
          <w:rFonts w:hint="eastAsia"/>
        </w:rPr>
        <w:t>操作者不得擅离工作岗位，如需离开，必须停机并切断电源。遇到突然停电情况，应注意关闭机床开关和车间电源开关后才能离开。</w:t>
      </w:r>
    </w:p>
    <w:p w:rsidR="00F46380" w:rsidRPr="003E420D" w:rsidRDefault="00F46380" w:rsidP="003E420D">
      <w:pPr>
        <w:pStyle w:val="aff9"/>
      </w:pPr>
      <w:r w:rsidRPr="003E420D">
        <w:rPr>
          <w:rFonts w:hint="eastAsia"/>
        </w:rPr>
        <w:t>机床在工作中如发生故障或异常情况时，应立即停机并切断电源，查明原因并排除故障后，才能继续工作。</w:t>
      </w:r>
    </w:p>
    <w:p w:rsidR="002E621F" w:rsidRPr="003E420D" w:rsidRDefault="00F46380" w:rsidP="003E420D">
      <w:pPr>
        <w:pStyle w:val="aff9"/>
      </w:pPr>
      <w:r w:rsidRPr="003E420D">
        <w:rPr>
          <w:rFonts w:hint="eastAsia"/>
        </w:rPr>
        <w:t>作业完成后关闭</w:t>
      </w:r>
      <w:proofErr w:type="gramStart"/>
      <w:r w:rsidRPr="003E420D">
        <w:rPr>
          <w:rFonts w:hint="eastAsia"/>
        </w:rPr>
        <w:t>液压闸式剪板</w:t>
      </w:r>
      <w:proofErr w:type="gramEnd"/>
      <w:r w:rsidRPr="003E420D">
        <w:rPr>
          <w:rFonts w:hint="eastAsia"/>
        </w:rPr>
        <w:t>机开关。</w:t>
      </w:r>
    </w:p>
    <w:p w:rsidR="002E4FAA" w:rsidRDefault="00E316B0" w:rsidP="002E4FAA">
      <w:pPr>
        <w:pStyle w:val="a0"/>
        <w:spacing w:before="312" w:after="312"/>
      </w:pPr>
      <w:bookmarkStart w:id="28" w:name="_Toc402429872"/>
      <w:bookmarkStart w:id="29" w:name="_Toc402429897"/>
      <w:bookmarkStart w:id="30" w:name="_Toc402429908"/>
      <w:bookmarkStart w:id="31" w:name="_Toc407358539"/>
      <w:bookmarkStart w:id="32" w:name="_Toc428345277"/>
      <w:bookmarkStart w:id="33" w:name="_Toc428363112"/>
      <w:r>
        <w:rPr>
          <w:rFonts w:hint="eastAsia"/>
        </w:rPr>
        <w:t>报告和记录</w:t>
      </w:r>
      <w:bookmarkEnd w:id="28"/>
      <w:bookmarkEnd w:id="29"/>
      <w:bookmarkEnd w:id="30"/>
      <w:bookmarkEnd w:id="31"/>
      <w:bookmarkEnd w:id="32"/>
      <w:bookmarkEnd w:id="33"/>
    </w:p>
    <w:p w:rsidR="002E4FAA" w:rsidRPr="00227A9F" w:rsidRDefault="002E4FAA" w:rsidP="002E4FAA">
      <w:pPr>
        <w:pStyle w:val="afe"/>
      </w:pPr>
      <w:bookmarkStart w:id="34" w:name="_Toc402429873"/>
      <w:bookmarkStart w:id="35" w:name="_Toc402429898"/>
      <w:r>
        <w:rPr>
          <w:rFonts w:hint="eastAsia"/>
        </w:rPr>
        <w:t>本标准所形成的报告和记录的要求见下表。</w:t>
      </w:r>
      <w:bookmarkEnd w:id="34"/>
      <w:bookmarkEnd w:id="35"/>
    </w:p>
    <w:tbl>
      <w:tblPr>
        <w:tblW w:w="0" w:type="auto"/>
        <w:tblInd w:w="1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6"/>
        <w:gridCol w:w="3118"/>
        <w:gridCol w:w="2269"/>
        <w:gridCol w:w="1134"/>
        <w:gridCol w:w="1942"/>
      </w:tblGrid>
      <w:tr w:rsidR="002E4FAA" w:rsidTr="00A91B51">
        <w:tc>
          <w:tcPr>
            <w:tcW w:w="766" w:type="dxa"/>
          </w:tcPr>
          <w:p w:rsidR="002E4FAA" w:rsidRDefault="002E4FAA" w:rsidP="00A91B51">
            <w:pPr>
              <w:pStyle w:val="afe"/>
              <w:widowControl w:val="0"/>
              <w:ind w:firstLineChars="0" w:firstLine="0"/>
              <w:jc w:val="center"/>
              <w:rPr>
                <w:sz w:val="18"/>
                <w:szCs w:val="18"/>
              </w:rPr>
            </w:pPr>
            <w:r>
              <w:rPr>
                <w:rFonts w:hint="eastAsia"/>
                <w:sz w:val="18"/>
                <w:szCs w:val="18"/>
              </w:rPr>
              <w:t>序号</w:t>
            </w:r>
          </w:p>
        </w:tc>
        <w:tc>
          <w:tcPr>
            <w:tcW w:w="3118" w:type="dxa"/>
          </w:tcPr>
          <w:p w:rsidR="002E4FAA" w:rsidRDefault="002E4FAA" w:rsidP="00A91B51">
            <w:pPr>
              <w:pStyle w:val="afe"/>
              <w:widowControl w:val="0"/>
              <w:ind w:firstLineChars="0" w:firstLine="0"/>
              <w:jc w:val="center"/>
              <w:rPr>
                <w:sz w:val="18"/>
                <w:szCs w:val="18"/>
              </w:rPr>
            </w:pPr>
            <w:r>
              <w:rPr>
                <w:rFonts w:hint="eastAsia"/>
                <w:sz w:val="18"/>
                <w:szCs w:val="18"/>
              </w:rPr>
              <w:t>记录名称</w:t>
            </w:r>
          </w:p>
        </w:tc>
        <w:tc>
          <w:tcPr>
            <w:tcW w:w="2269" w:type="dxa"/>
          </w:tcPr>
          <w:p w:rsidR="002E4FAA" w:rsidRDefault="002E4FAA" w:rsidP="00A91B51">
            <w:pPr>
              <w:pStyle w:val="afe"/>
              <w:widowControl w:val="0"/>
              <w:ind w:firstLineChars="0" w:firstLine="0"/>
              <w:jc w:val="center"/>
              <w:rPr>
                <w:sz w:val="18"/>
                <w:szCs w:val="18"/>
              </w:rPr>
            </w:pPr>
            <w:r>
              <w:rPr>
                <w:rFonts w:hint="eastAsia"/>
                <w:sz w:val="18"/>
                <w:szCs w:val="18"/>
              </w:rPr>
              <w:t>记录编号</w:t>
            </w:r>
          </w:p>
        </w:tc>
        <w:tc>
          <w:tcPr>
            <w:tcW w:w="1134" w:type="dxa"/>
          </w:tcPr>
          <w:p w:rsidR="002E4FAA" w:rsidRDefault="002E4FAA" w:rsidP="00A91B51">
            <w:pPr>
              <w:pStyle w:val="afe"/>
              <w:widowControl w:val="0"/>
              <w:ind w:firstLineChars="0" w:firstLine="0"/>
              <w:jc w:val="center"/>
              <w:rPr>
                <w:sz w:val="18"/>
                <w:szCs w:val="18"/>
              </w:rPr>
            </w:pPr>
            <w:r>
              <w:rPr>
                <w:rFonts w:hint="eastAsia"/>
                <w:sz w:val="18"/>
                <w:szCs w:val="18"/>
              </w:rPr>
              <w:t>保存期限</w:t>
            </w:r>
          </w:p>
        </w:tc>
        <w:tc>
          <w:tcPr>
            <w:tcW w:w="1942" w:type="dxa"/>
          </w:tcPr>
          <w:p w:rsidR="002E4FAA" w:rsidRDefault="002E4FAA" w:rsidP="00A91B51">
            <w:pPr>
              <w:pStyle w:val="afe"/>
              <w:widowControl w:val="0"/>
              <w:ind w:firstLineChars="0" w:firstLine="0"/>
              <w:jc w:val="center"/>
              <w:rPr>
                <w:sz w:val="18"/>
                <w:szCs w:val="18"/>
              </w:rPr>
            </w:pPr>
            <w:r>
              <w:rPr>
                <w:rFonts w:hint="eastAsia"/>
                <w:sz w:val="18"/>
                <w:szCs w:val="18"/>
              </w:rPr>
              <w:t>保存部门</w:t>
            </w:r>
          </w:p>
        </w:tc>
      </w:tr>
      <w:tr w:rsidR="002E4FAA" w:rsidTr="00A91B51">
        <w:tc>
          <w:tcPr>
            <w:tcW w:w="766" w:type="dxa"/>
          </w:tcPr>
          <w:p w:rsidR="002E4FAA" w:rsidRDefault="002E4FAA" w:rsidP="00A91B51">
            <w:pPr>
              <w:pStyle w:val="afe"/>
              <w:widowControl w:val="0"/>
              <w:ind w:firstLineChars="0" w:firstLine="0"/>
              <w:jc w:val="center"/>
              <w:rPr>
                <w:sz w:val="18"/>
                <w:szCs w:val="18"/>
              </w:rPr>
            </w:pPr>
            <w:r>
              <w:rPr>
                <w:rFonts w:hint="eastAsia"/>
                <w:sz w:val="18"/>
                <w:szCs w:val="18"/>
              </w:rPr>
              <w:t>1</w:t>
            </w:r>
          </w:p>
        </w:tc>
        <w:tc>
          <w:tcPr>
            <w:tcW w:w="3118" w:type="dxa"/>
          </w:tcPr>
          <w:p w:rsidR="002E4FAA" w:rsidRPr="00F46380" w:rsidRDefault="00F46380" w:rsidP="00A91B51">
            <w:pPr>
              <w:pStyle w:val="afe"/>
              <w:widowControl w:val="0"/>
              <w:ind w:firstLineChars="0" w:firstLine="0"/>
              <w:jc w:val="center"/>
              <w:rPr>
                <w:sz w:val="18"/>
              </w:rPr>
            </w:pPr>
            <w:r w:rsidRPr="00F46380">
              <w:rPr>
                <w:rFonts w:hint="eastAsia"/>
                <w:sz w:val="18"/>
              </w:rPr>
              <w:t>临时高处作业申请表</w:t>
            </w:r>
          </w:p>
        </w:tc>
        <w:tc>
          <w:tcPr>
            <w:tcW w:w="2269" w:type="dxa"/>
          </w:tcPr>
          <w:p w:rsidR="002E4FAA" w:rsidRPr="00227A9F" w:rsidRDefault="003E420D" w:rsidP="003E420D">
            <w:pPr>
              <w:pStyle w:val="afe"/>
              <w:ind w:right="210"/>
              <w:jc w:val="right"/>
            </w:pPr>
            <w:r w:rsidRPr="003E420D">
              <w:t>JL/ZGYY AJ 0</w:t>
            </w:r>
            <w:r w:rsidRPr="003E420D">
              <w:rPr>
                <w:rFonts w:hint="eastAsia"/>
              </w:rPr>
              <w:t>81</w:t>
            </w:r>
          </w:p>
        </w:tc>
        <w:tc>
          <w:tcPr>
            <w:tcW w:w="1134" w:type="dxa"/>
          </w:tcPr>
          <w:p w:rsidR="002E4FAA" w:rsidRDefault="00B141EF" w:rsidP="00A91B51">
            <w:pPr>
              <w:pStyle w:val="afe"/>
              <w:widowControl w:val="0"/>
              <w:ind w:firstLineChars="0" w:firstLine="0"/>
              <w:jc w:val="center"/>
              <w:rPr>
                <w:sz w:val="18"/>
                <w:szCs w:val="18"/>
              </w:rPr>
            </w:pPr>
            <w:r>
              <w:rPr>
                <w:rFonts w:hint="eastAsia"/>
                <w:sz w:val="18"/>
                <w:szCs w:val="18"/>
              </w:rPr>
              <w:t>永久</w:t>
            </w:r>
          </w:p>
        </w:tc>
        <w:tc>
          <w:tcPr>
            <w:tcW w:w="1942" w:type="dxa"/>
          </w:tcPr>
          <w:p w:rsidR="002E4FAA" w:rsidRDefault="008D41A0" w:rsidP="00A91B51">
            <w:pPr>
              <w:pStyle w:val="afe"/>
              <w:widowControl w:val="0"/>
              <w:ind w:firstLineChars="0" w:firstLine="0"/>
              <w:jc w:val="center"/>
              <w:rPr>
                <w:sz w:val="18"/>
                <w:szCs w:val="18"/>
              </w:rPr>
            </w:pPr>
            <w:r>
              <w:rPr>
                <w:rFonts w:hint="eastAsia"/>
                <w:sz w:val="18"/>
                <w:szCs w:val="18"/>
              </w:rPr>
              <w:t>各部门</w:t>
            </w:r>
          </w:p>
        </w:tc>
      </w:tr>
      <w:tr w:rsidR="002E4FAA" w:rsidTr="00A91B51">
        <w:tc>
          <w:tcPr>
            <w:tcW w:w="766" w:type="dxa"/>
          </w:tcPr>
          <w:p w:rsidR="002E4FAA" w:rsidRDefault="002E4FAA" w:rsidP="00A91B51">
            <w:pPr>
              <w:pStyle w:val="afe"/>
              <w:widowControl w:val="0"/>
              <w:ind w:firstLineChars="0" w:firstLine="0"/>
              <w:jc w:val="center"/>
              <w:rPr>
                <w:sz w:val="18"/>
                <w:szCs w:val="18"/>
              </w:rPr>
            </w:pPr>
            <w:r>
              <w:rPr>
                <w:rFonts w:hint="eastAsia"/>
                <w:sz w:val="18"/>
                <w:szCs w:val="18"/>
              </w:rPr>
              <w:t>2</w:t>
            </w:r>
          </w:p>
        </w:tc>
        <w:tc>
          <w:tcPr>
            <w:tcW w:w="3118" w:type="dxa"/>
          </w:tcPr>
          <w:p w:rsidR="002E4FAA" w:rsidRPr="00F46380" w:rsidRDefault="00F46380" w:rsidP="00A91B51">
            <w:pPr>
              <w:pStyle w:val="afe"/>
              <w:widowControl w:val="0"/>
              <w:ind w:firstLineChars="0" w:firstLine="0"/>
              <w:jc w:val="center"/>
              <w:rPr>
                <w:sz w:val="18"/>
              </w:rPr>
            </w:pPr>
            <w:r w:rsidRPr="00F46380">
              <w:rPr>
                <w:rFonts w:hint="eastAsia"/>
                <w:sz w:val="18"/>
              </w:rPr>
              <w:t>临时高处作业许可证</w:t>
            </w:r>
          </w:p>
        </w:tc>
        <w:tc>
          <w:tcPr>
            <w:tcW w:w="2269" w:type="dxa"/>
          </w:tcPr>
          <w:p w:rsidR="002E4FAA" w:rsidRPr="003E420D" w:rsidRDefault="003E420D" w:rsidP="003E420D">
            <w:pPr>
              <w:pStyle w:val="afe"/>
              <w:ind w:right="210"/>
              <w:jc w:val="right"/>
            </w:pPr>
            <w:r w:rsidRPr="003E420D">
              <w:t>JL/ZGYY AJ 0</w:t>
            </w:r>
            <w:r>
              <w:rPr>
                <w:rFonts w:hint="eastAsia"/>
              </w:rPr>
              <w:t>82</w:t>
            </w:r>
          </w:p>
        </w:tc>
        <w:tc>
          <w:tcPr>
            <w:tcW w:w="1134" w:type="dxa"/>
          </w:tcPr>
          <w:p w:rsidR="002E4FAA" w:rsidRDefault="000D6C5D" w:rsidP="00A91B51">
            <w:pPr>
              <w:pStyle w:val="afe"/>
              <w:widowControl w:val="0"/>
              <w:ind w:firstLineChars="0" w:firstLine="0"/>
              <w:jc w:val="center"/>
              <w:rPr>
                <w:sz w:val="18"/>
                <w:szCs w:val="18"/>
              </w:rPr>
            </w:pPr>
            <w:r>
              <w:rPr>
                <w:rFonts w:hint="eastAsia"/>
                <w:sz w:val="18"/>
                <w:szCs w:val="18"/>
              </w:rPr>
              <w:t>永久</w:t>
            </w:r>
          </w:p>
        </w:tc>
        <w:tc>
          <w:tcPr>
            <w:tcW w:w="1942" w:type="dxa"/>
          </w:tcPr>
          <w:p w:rsidR="002E4FAA" w:rsidRDefault="002E4FAA" w:rsidP="00A91B51">
            <w:pPr>
              <w:pStyle w:val="afe"/>
              <w:widowControl w:val="0"/>
              <w:ind w:firstLineChars="0" w:firstLine="0"/>
              <w:jc w:val="center"/>
              <w:rPr>
                <w:sz w:val="18"/>
                <w:szCs w:val="18"/>
              </w:rPr>
            </w:pPr>
            <w:r>
              <w:rPr>
                <w:rFonts w:hint="eastAsia"/>
                <w:sz w:val="18"/>
                <w:szCs w:val="18"/>
              </w:rPr>
              <w:t>各部门</w:t>
            </w:r>
          </w:p>
        </w:tc>
      </w:tr>
    </w:tbl>
    <w:p w:rsidR="00C4124B" w:rsidRDefault="00C4124B" w:rsidP="002E4FAA">
      <w:pPr>
        <w:pStyle w:val="afe"/>
        <w:sectPr w:rsidR="00C4124B" w:rsidSect="00F34B99">
          <w:pgSz w:w="11906" w:h="16838" w:code="9"/>
          <w:pgMar w:top="567" w:right="1134" w:bottom="1134" w:left="1418" w:header="1418" w:footer="1134" w:gutter="0"/>
          <w:pgNumType w:start="1"/>
          <w:cols w:space="425"/>
          <w:formProt w:val="0"/>
          <w:docGrid w:type="lines" w:linePitch="312"/>
        </w:sectPr>
      </w:pPr>
    </w:p>
    <w:p w:rsidR="00C4124B" w:rsidRDefault="00C4124B" w:rsidP="00C4124B">
      <w:pPr>
        <w:pStyle w:val="a6"/>
      </w:pPr>
    </w:p>
    <w:p w:rsidR="00C4124B" w:rsidRDefault="00C4124B" w:rsidP="00C4124B">
      <w:pPr>
        <w:pStyle w:val="ac"/>
      </w:pPr>
    </w:p>
    <w:p w:rsidR="00F70AEB" w:rsidRDefault="00F70AEB" w:rsidP="00F70AEB">
      <w:pPr>
        <w:pStyle w:val="ac"/>
      </w:pPr>
    </w:p>
    <w:p w:rsidR="00582986" w:rsidRPr="00582986" w:rsidRDefault="00F70AEB" w:rsidP="00582986">
      <w:pPr>
        <w:pStyle w:val="ae"/>
      </w:pPr>
      <w:r>
        <w:br/>
      </w:r>
      <w:bookmarkStart w:id="36" w:name="_Toc407358541"/>
      <w:bookmarkStart w:id="37" w:name="_Toc428345279"/>
      <w:bookmarkStart w:id="38" w:name="_Toc428363113"/>
      <w:r>
        <w:rPr>
          <w:rFonts w:hint="eastAsia"/>
        </w:rPr>
        <w:t>（规范性附录）</w:t>
      </w:r>
      <w:r>
        <w:br/>
      </w:r>
      <w:bookmarkEnd w:id="36"/>
      <w:bookmarkEnd w:id="37"/>
      <w:r w:rsidR="00F46380">
        <w:rPr>
          <w:rFonts w:hint="eastAsia"/>
        </w:rPr>
        <w:t>临时高处作业申请表</w:t>
      </w:r>
      <w:bookmarkEnd w:id="38"/>
    </w:p>
    <w:p w:rsidR="00E444F5" w:rsidRDefault="00E444F5" w:rsidP="003E420D">
      <w:pPr>
        <w:pStyle w:val="afe"/>
        <w:ind w:right="210"/>
        <w:jc w:val="right"/>
      </w:pPr>
      <w:r w:rsidRPr="003E420D">
        <w:t>JL/ZGYY AJ 0</w:t>
      </w:r>
      <w:r w:rsidRPr="003E420D">
        <w:rPr>
          <w:rFonts w:hint="eastAsia"/>
        </w:rPr>
        <w:t>81</w:t>
      </w:r>
    </w:p>
    <w:p w:rsidR="00582986" w:rsidRPr="00582986" w:rsidRDefault="00582986" w:rsidP="00582986">
      <w:pPr>
        <w:wordWrap w:val="0"/>
        <w:ind w:right="270"/>
        <w:jc w:val="right"/>
        <w:rPr>
          <w:sz w:val="18"/>
        </w:rPr>
      </w:pPr>
      <w:r w:rsidRPr="00D3705B">
        <w:rPr>
          <w:rFonts w:hint="eastAsia"/>
          <w:sz w:val="18"/>
        </w:rPr>
        <w:t>年</w:t>
      </w:r>
      <w:r w:rsidRPr="00D3705B">
        <w:rPr>
          <w:rFonts w:hint="eastAsia"/>
          <w:sz w:val="18"/>
        </w:rPr>
        <w:t xml:space="preserve"> </w:t>
      </w:r>
      <w:r>
        <w:rPr>
          <w:rFonts w:hint="eastAsia"/>
          <w:sz w:val="18"/>
        </w:rPr>
        <w:t xml:space="preserve">   </w:t>
      </w:r>
      <w:r w:rsidRPr="00D3705B">
        <w:rPr>
          <w:rFonts w:hint="eastAsia"/>
          <w:sz w:val="18"/>
        </w:rPr>
        <w:t xml:space="preserve"> </w:t>
      </w:r>
      <w:r w:rsidRPr="00D3705B">
        <w:rPr>
          <w:rFonts w:hint="eastAsia"/>
          <w:sz w:val="18"/>
        </w:rPr>
        <w:t>第</w:t>
      </w:r>
      <w:r w:rsidRPr="00D3705B">
        <w:rPr>
          <w:rFonts w:hint="eastAsia"/>
          <w:sz w:val="18"/>
        </w:rPr>
        <w:t xml:space="preserve">    </w:t>
      </w:r>
      <w:r w:rsidRPr="00D3705B">
        <w:rPr>
          <w:rFonts w:hint="eastAsia"/>
          <w:sz w:val="18"/>
        </w:rPr>
        <w:t>号</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0"/>
        <w:gridCol w:w="1218"/>
        <w:gridCol w:w="991"/>
        <w:gridCol w:w="829"/>
        <w:gridCol w:w="329"/>
        <w:gridCol w:w="821"/>
        <w:gridCol w:w="992"/>
        <w:gridCol w:w="991"/>
        <w:gridCol w:w="1061"/>
        <w:gridCol w:w="20"/>
      </w:tblGrid>
      <w:tr w:rsidR="00582986" w:rsidRPr="00BC09D6" w:rsidTr="00A83AF4">
        <w:trPr>
          <w:gridAfter w:val="1"/>
          <w:wAfter w:w="20" w:type="dxa"/>
          <w:cantSplit/>
          <w:trHeight w:val="811"/>
          <w:jc w:val="center"/>
        </w:trPr>
        <w:tc>
          <w:tcPr>
            <w:tcW w:w="1340" w:type="dxa"/>
            <w:vAlign w:val="center"/>
          </w:tcPr>
          <w:p w:rsidR="00582986" w:rsidRPr="00BC09D6" w:rsidRDefault="00582986" w:rsidP="00A83AF4">
            <w:pPr>
              <w:jc w:val="center"/>
              <w:rPr>
                <w:rFonts w:ascii="宋体" w:hAnsi="宋体"/>
                <w:szCs w:val="21"/>
              </w:rPr>
            </w:pPr>
            <w:r w:rsidRPr="00BC09D6">
              <w:rPr>
                <w:rFonts w:ascii="宋体" w:hAnsi="宋体" w:hint="eastAsia"/>
                <w:szCs w:val="21"/>
              </w:rPr>
              <w:t>作业单位</w:t>
            </w:r>
          </w:p>
          <w:p w:rsidR="00582986" w:rsidRPr="00BC09D6" w:rsidRDefault="00582986" w:rsidP="00A83AF4">
            <w:pPr>
              <w:jc w:val="center"/>
              <w:rPr>
                <w:rFonts w:ascii="宋体" w:hAnsi="宋体"/>
                <w:szCs w:val="21"/>
              </w:rPr>
            </w:pPr>
            <w:r>
              <w:rPr>
                <w:rFonts w:ascii="宋体" w:hAnsi="宋体" w:hint="eastAsia"/>
                <w:szCs w:val="21"/>
              </w:rPr>
              <w:t>(</w:t>
            </w:r>
            <w:r w:rsidRPr="00BC09D6">
              <w:rPr>
                <w:rFonts w:ascii="宋体" w:hAnsi="宋体" w:hint="eastAsia"/>
                <w:szCs w:val="21"/>
              </w:rPr>
              <w:t>部门</w:t>
            </w:r>
            <w:r>
              <w:rPr>
                <w:rFonts w:ascii="宋体" w:hAnsi="宋体" w:hint="eastAsia"/>
                <w:szCs w:val="21"/>
              </w:rPr>
              <w:t>)</w:t>
            </w:r>
          </w:p>
        </w:tc>
        <w:tc>
          <w:tcPr>
            <w:tcW w:w="2209" w:type="dxa"/>
            <w:gridSpan w:val="2"/>
            <w:vAlign w:val="center"/>
          </w:tcPr>
          <w:p w:rsidR="00582986" w:rsidRPr="00BC09D6" w:rsidRDefault="00582986" w:rsidP="00A83AF4">
            <w:pPr>
              <w:jc w:val="center"/>
              <w:rPr>
                <w:rFonts w:ascii="宋体" w:hAnsi="宋体"/>
                <w:szCs w:val="21"/>
              </w:rPr>
            </w:pPr>
          </w:p>
          <w:p w:rsidR="00582986" w:rsidRPr="00BC09D6" w:rsidRDefault="00582986" w:rsidP="00A83AF4">
            <w:pPr>
              <w:jc w:val="center"/>
              <w:rPr>
                <w:rFonts w:ascii="宋体" w:hAnsi="宋体"/>
                <w:szCs w:val="21"/>
              </w:rPr>
            </w:pPr>
          </w:p>
          <w:p w:rsidR="00582986" w:rsidRPr="00BC09D6" w:rsidRDefault="00582986" w:rsidP="00A83AF4">
            <w:pPr>
              <w:rPr>
                <w:rFonts w:ascii="宋体" w:hAnsi="宋体"/>
                <w:szCs w:val="21"/>
              </w:rPr>
            </w:pPr>
          </w:p>
        </w:tc>
        <w:tc>
          <w:tcPr>
            <w:tcW w:w="1158" w:type="dxa"/>
            <w:gridSpan w:val="2"/>
            <w:vAlign w:val="center"/>
          </w:tcPr>
          <w:p w:rsidR="00582986" w:rsidRPr="00BC09D6" w:rsidRDefault="00582986" w:rsidP="00A83AF4">
            <w:pPr>
              <w:jc w:val="center"/>
              <w:rPr>
                <w:rFonts w:ascii="宋体" w:hAnsi="宋体"/>
                <w:szCs w:val="21"/>
              </w:rPr>
            </w:pPr>
            <w:r w:rsidRPr="00BC09D6">
              <w:rPr>
                <w:rFonts w:ascii="宋体" w:hAnsi="宋体" w:hint="eastAsia"/>
                <w:szCs w:val="21"/>
              </w:rPr>
              <w:t>作业地点</w:t>
            </w:r>
          </w:p>
        </w:tc>
        <w:tc>
          <w:tcPr>
            <w:tcW w:w="1813" w:type="dxa"/>
            <w:gridSpan w:val="2"/>
            <w:vAlign w:val="center"/>
          </w:tcPr>
          <w:p w:rsidR="00582986" w:rsidRPr="00BC09D6" w:rsidRDefault="00582986" w:rsidP="00A83AF4">
            <w:pPr>
              <w:jc w:val="center"/>
              <w:rPr>
                <w:rFonts w:ascii="宋体" w:hAnsi="宋体"/>
                <w:szCs w:val="21"/>
              </w:rPr>
            </w:pPr>
          </w:p>
        </w:tc>
        <w:tc>
          <w:tcPr>
            <w:tcW w:w="991" w:type="dxa"/>
            <w:vAlign w:val="center"/>
          </w:tcPr>
          <w:p w:rsidR="00582986" w:rsidRPr="00BC09D6" w:rsidRDefault="00582986" w:rsidP="00A83AF4">
            <w:pPr>
              <w:jc w:val="center"/>
              <w:rPr>
                <w:rFonts w:ascii="宋体" w:hAnsi="宋体"/>
                <w:szCs w:val="21"/>
              </w:rPr>
            </w:pPr>
            <w:r w:rsidRPr="00BC09D6">
              <w:rPr>
                <w:rFonts w:ascii="宋体" w:hAnsi="宋体" w:hint="eastAsia"/>
                <w:szCs w:val="21"/>
              </w:rPr>
              <w:t>作业安全责任人</w:t>
            </w:r>
          </w:p>
        </w:tc>
        <w:tc>
          <w:tcPr>
            <w:tcW w:w="1061" w:type="dxa"/>
            <w:vAlign w:val="center"/>
          </w:tcPr>
          <w:p w:rsidR="00582986" w:rsidRPr="00BC09D6" w:rsidRDefault="00582986" w:rsidP="00A83AF4">
            <w:pPr>
              <w:jc w:val="center"/>
              <w:rPr>
                <w:rFonts w:ascii="宋体" w:hAnsi="宋体"/>
                <w:szCs w:val="21"/>
              </w:rPr>
            </w:pPr>
          </w:p>
        </w:tc>
      </w:tr>
      <w:tr w:rsidR="00582986" w:rsidRPr="00BC09D6" w:rsidTr="00A83AF4">
        <w:trPr>
          <w:gridAfter w:val="1"/>
          <w:wAfter w:w="20" w:type="dxa"/>
          <w:cantSplit/>
          <w:trHeight w:val="536"/>
          <w:jc w:val="center"/>
        </w:trPr>
        <w:tc>
          <w:tcPr>
            <w:tcW w:w="1340" w:type="dxa"/>
            <w:vAlign w:val="center"/>
          </w:tcPr>
          <w:p w:rsidR="00582986" w:rsidRPr="00BC09D6" w:rsidRDefault="00582986" w:rsidP="00A83AF4">
            <w:pPr>
              <w:jc w:val="center"/>
              <w:rPr>
                <w:rFonts w:ascii="宋体" w:hAnsi="宋体"/>
                <w:szCs w:val="21"/>
              </w:rPr>
            </w:pPr>
            <w:r w:rsidRPr="00BC09D6">
              <w:rPr>
                <w:rFonts w:ascii="宋体" w:hAnsi="宋体" w:hint="eastAsia"/>
                <w:szCs w:val="21"/>
              </w:rPr>
              <w:t>高处作业起止时间</w:t>
            </w:r>
          </w:p>
        </w:tc>
        <w:tc>
          <w:tcPr>
            <w:tcW w:w="1218" w:type="dxa"/>
            <w:vAlign w:val="center"/>
          </w:tcPr>
          <w:p w:rsidR="00582986" w:rsidRPr="00BC09D6" w:rsidRDefault="00582986" w:rsidP="00A83AF4">
            <w:pPr>
              <w:jc w:val="center"/>
              <w:rPr>
                <w:rFonts w:ascii="宋体" w:hAnsi="宋体"/>
                <w:szCs w:val="21"/>
              </w:rPr>
            </w:pPr>
          </w:p>
          <w:p w:rsidR="00582986" w:rsidRPr="00BC09D6" w:rsidRDefault="00582986" w:rsidP="00A83AF4">
            <w:pPr>
              <w:rPr>
                <w:rFonts w:ascii="宋体" w:hAnsi="宋体"/>
                <w:szCs w:val="21"/>
              </w:rPr>
            </w:pPr>
          </w:p>
        </w:tc>
        <w:tc>
          <w:tcPr>
            <w:tcW w:w="991" w:type="dxa"/>
            <w:vAlign w:val="center"/>
          </w:tcPr>
          <w:p w:rsidR="00582986" w:rsidRPr="00BC09D6" w:rsidRDefault="00582986" w:rsidP="00A83AF4">
            <w:pPr>
              <w:jc w:val="center"/>
              <w:rPr>
                <w:rFonts w:ascii="宋体" w:hAnsi="宋体"/>
                <w:szCs w:val="21"/>
              </w:rPr>
            </w:pPr>
            <w:r w:rsidRPr="00BC09D6">
              <w:rPr>
                <w:rFonts w:ascii="宋体" w:hAnsi="宋体" w:hint="eastAsia"/>
                <w:szCs w:val="21"/>
              </w:rPr>
              <w:t>作业高度</w:t>
            </w:r>
          </w:p>
        </w:tc>
        <w:tc>
          <w:tcPr>
            <w:tcW w:w="829" w:type="dxa"/>
            <w:vAlign w:val="center"/>
          </w:tcPr>
          <w:p w:rsidR="00582986" w:rsidRPr="00BC09D6" w:rsidRDefault="00582986" w:rsidP="00A83AF4">
            <w:pPr>
              <w:jc w:val="center"/>
              <w:rPr>
                <w:rFonts w:ascii="宋体" w:hAnsi="宋体"/>
                <w:szCs w:val="21"/>
              </w:rPr>
            </w:pPr>
          </w:p>
        </w:tc>
        <w:tc>
          <w:tcPr>
            <w:tcW w:w="1150" w:type="dxa"/>
            <w:gridSpan w:val="2"/>
            <w:vAlign w:val="center"/>
          </w:tcPr>
          <w:p w:rsidR="00582986" w:rsidRPr="00BC09D6" w:rsidRDefault="00582986" w:rsidP="00A83AF4">
            <w:pPr>
              <w:jc w:val="center"/>
              <w:rPr>
                <w:rFonts w:ascii="宋体" w:hAnsi="宋体"/>
                <w:szCs w:val="21"/>
              </w:rPr>
            </w:pPr>
            <w:r w:rsidRPr="00BC09D6">
              <w:rPr>
                <w:rFonts w:ascii="宋体" w:hAnsi="宋体" w:hint="eastAsia"/>
                <w:szCs w:val="21"/>
              </w:rPr>
              <w:t>作业类别</w:t>
            </w:r>
          </w:p>
        </w:tc>
        <w:tc>
          <w:tcPr>
            <w:tcW w:w="992" w:type="dxa"/>
            <w:vAlign w:val="center"/>
          </w:tcPr>
          <w:p w:rsidR="00582986" w:rsidRPr="00BC09D6" w:rsidRDefault="00582986" w:rsidP="00A83AF4">
            <w:pPr>
              <w:jc w:val="center"/>
              <w:rPr>
                <w:rFonts w:ascii="宋体" w:hAnsi="宋体"/>
                <w:szCs w:val="21"/>
              </w:rPr>
            </w:pPr>
          </w:p>
        </w:tc>
        <w:tc>
          <w:tcPr>
            <w:tcW w:w="991" w:type="dxa"/>
            <w:vAlign w:val="center"/>
          </w:tcPr>
          <w:p w:rsidR="00582986" w:rsidRPr="00BC09D6" w:rsidRDefault="00582986" w:rsidP="00A83AF4">
            <w:pPr>
              <w:jc w:val="center"/>
              <w:rPr>
                <w:rFonts w:ascii="宋体" w:hAnsi="宋体"/>
                <w:szCs w:val="21"/>
              </w:rPr>
            </w:pPr>
            <w:r w:rsidRPr="00BC09D6">
              <w:rPr>
                <w:rFonts w:ascii="宋体" w:hAnsi="宋体" w:hint="eastAsia"/>
                <w:szCs w:val="21"/>
              </w:rPr>
              <w:t>填表人</w:t>
            </w:r>
          </w:p>
        </w:tc>
        <w:tc>
          <w:tcPr>
            <w:tcW w:w="1061" w:type="dxa"/>
            <w:vAlign w:val="center"/>
          </w:tcPr>
          <w:p w:rsidR="00582986" w:rsidRPr="00BC09D6" w:rsidRDefault="00582986" w:rsidP="00A83AF4">
            <w:pPr>
              <w:jc w:val="center"/>
              <w:rPr>
                <w:rFonts w:ascii="宋体" w:hAnsi="宋体"/>
                <w:szCs w:val="21"/>
              </w:rPr>
            </w:pPr>
          </w:p>
        </w:tc>
      </w:tr>
      <w:tr w:rsidR="00582986" w:rsidRPr="00BC09D6" w:rsidTr="00A83AF4">
        <w:trPr>
          <w:gridAfter w:val="1"/>
          <w:wAfter w:w="20" w:type="dxa"/>
          <w:cantSplit/>
          <w:trHeight w:val="2273"/>
          <w:jc w:val="center"/>
        </w:trPr>
        <w:tc>
          <w:tcPr>
            <w:tcW w:w="1340" w:type="dxa"/>
            <w:vAlign w:val="center"/>
          </w:tcPr>
          <w:p w:rsidR="00582986" w:rsidRPr="00BC09D6" w:rsidRDefault="00582986" w:rsidP="00A83AF4">
            <w:pPr>
              <w:snapToGrid w:val="0"/>
              <w:jc w:val="center"/>
              <w:rPr>
                <w:rFonts w:ascii="宋体" w:hAnsi="宋体"/>
                <w:szCs w:val="21"/>
              </w:rPr>
            </w:pPr>
            <w:r w:rsidRPr="00BC09D6">
              <w:rPr>
                <w:rFonts w:ascii="宋体" w:hAnsi="宋体" w:hint="eastAsia"/>
                <w:szCs w:val="21"/>
              </w:rPr>
              <w:t>作业单位</w:t>
            </w:r>
          </w:p>
          <w:p w:rsidR="00582986" w:rsidRPr="00BC09D6" w:rsidRDefault="00582986" w:rsidP="00A83AF4">
            <w:pPr>
              <w:snapToGrid w:val="0"/>
              <w:rPr>
                <w:rFonts w:ascii="宋体" w:hAnsi="宋体"/>
                <w:szCs w:val="21"/>
              </w:rPr>
            </w:pPr>
            <w:r w:rsidRPr="00BC09D6">
              <w:rPr>
                <w:rFonts w:ascii="宋体" w:hAnsi="宋体" w:hint="eastAsia"/>
                <w:szCs w:val="21"/>
              </w:rPr>
              <w:t>高处作业安全保证</w:t>
            </w:r>
          </w:p>
        </w:tc>
        <w:tc>
          <w:tcPr>
            <w:tcW w:w="7232" w:type="dxa"/>
            <w:gridSpan w:val="8"/>
          </w:tcPr>
          <w:p w:rsidR="00582986" w:rsidRPr="00BC09D6" w:rsidRDefault="00582986" w:rsidP="00A83AF4">
            <w:pPr>
              <w:snapToGrid w:val="0"/>
              <w:rPr>
                <w:rFonts w:ascii="宋体" w:hAnsi="宋体"/>
                <w:szCs w:val="21"/>
              </w:rPr>
            </w:pPr>
          </w:p>
          <w:p w:rsidR="00582986" w:rsidRPr="00BC09D6" w:rsidRDefault="00582986" w:rsidP="002E6B01">
            <w:pPr>
              <w:numPr>
                <w:ilvl w:val="0"/>
                <w:numId w:val="23"/>
              </w:numPr>
              <w:snapToGrid w:val="0"/>
              <w:rPr>
                <w:rFonts w:ascii="宋体" w:hAnsi="宋体"/>
                <w:szCs w:val="21"/>
              </w:rPr>
            </w:pPr>
            <w:r w:rsidRPr="00BC09D6">
              <w:rPr>
                <w:rFonts w:ascii="宋体" w:hAnsi="宋体" w:hint="eastAsia"/>
                <w:szCs w:val="21"/>
              </w:rPr>
              <w:t>高处作业人员严格执行《通用安全守则》</w:t>
            </w:r>
            <w:smartTag w:uri="urn:schemas-microsoft-com:office:smarttags" w:element="chsdate">
              <w:smartTagPr>
                <w:attr w:name="Year" w:val="1899"/>
                <w:attr w:name="Month" w:val="12"/>
                <w:attr w:name="Day" w:val="30"/>
                <w:attr w:name="IsLunarDate" w:val="False"/>
                <w:attr w:name="IsROCDate" w:val="False"/>
              </w:smartTagPr>
              <w:r w:rsidRPr="00BC09D6">
                <w:rPr>
                  <w:rFonts w:ascii="宋体" w:hAnsi="宋体" w:hint="eastAsia"/>
                  <w:szCs w:val="21"/>
                </w:rPr>
                <w:t>4.2.10</w:t>
              </w:r>
            </w:smartTag>
            <w:r w:rsidRPr="00BC09D6">
              <w:rPr>
                <w:rFonts w:ascii="宋体" w:hAnsi="宋体" w:hint="eastAsia"/>
                <w:szCs w:val="21"/>
              </w:rPr>
              <w:t>高处作业安全规定全部条款，确保施工过程的安全。</w:t>
            </w:r>
          </w:p>
          <w:p w:rsidR="00582986" w:rsidRPr="00BC09D6" w:rsidRDefault="00582986" w:rsidP="002E6B01">
            <w:pPr>
              <w:numPr>
                <w:ilvl w:val="0"/>
                <w:numId w:val="23"/>
              </w:numPr>
              <w:snapToGrid w:val="0"/>
              <w:rPr>
                <w:rFonts w:ascii="宋体" w:hAnsi="宋体"/>
                <w:szCs w:val="21"/>
              </w:rPr>
            </w:pPr>
            <w:r w:rsidRPr="00BC09D6">
              <w:rPr>
                <w:rFonts w:ascii="宋体" w:hAnsi="宋体" w:hint="eastAsia"/>
                <w:szCs w:val="21"/>
              </w:rPr>
              <w:t>现场明确安全负责人监护。</w:t>
            </w:r>
          </w:p>
          <w:p w:rsidR="00582986" w:rsidRPr="00BC09D6" w:rsidRDefault="00582986" w:rsidP="002E6B01">
            <w:pPr>
              <w:numPr>
                <w:ilvl w:val="0"/>
                <w:numId w:val="23"/>
              </w:numPr>
              <w:snapToGrid w:val="0"/>
              <w:rPr>
                <w:rFonts w:ascii="宋体" w:hAnsi="宋体"/>
                <w:szCs w:val="21"/>
              </w:rPr>
            </w:pPr>
            <w:r w:rsidRPr="00BC09D6">
              <w:rPr>
                <w:rFonts w:ascii="宋体" w:hAnsi="宋体" w:hint="eastAsia"/>
                <w:szCs w:val="21"/>
              </w:rPr>
              <w:t>高处作业人员必须经安全教育，熟悉现场环境和施工安全要求。</w:t>
            </w:r>
          </w:p>
          <w:p w:rsidR="00582986" w:rsidRPr="00582986" w:rsidRDefault="00582986" w:rsidP="002E6B01">
            <w:pPr>
              <w:numPr>
                <w:ilvl w:val="0"/>
                <w:numId w:val="23"/>
              </w:numPr>
              <w:snapToGrid w:val="0"/>
              <w:rPr>
                <w:rFonts w:ascii="宋体" w:hAnsi="宋体"/>
                <w:szCs w:val="21"/>
              </w:rPr>
            </w:pPr>
            <w:r w:rsidRPr="00BC09D6">
              <w:rPr>
                <w:rFonts w:ascii="宋体" w:hAnsi="宋体" w:hint="eastAsia"/>
                <w:szCs w:val="21"/>
              </w:rPr>
              <w:t>如发生火灾事故，依法承担责任。</w:t>
            </w:r>
          </w:p>
          <w:p w:rsidR="00582986" w:rsidRPr="00BC09D6" w:rsidRDefault="00582986" w:rsidP="00582986">
            <w:pPr>
              <w:tabs>
                <w:tab w:val="center" w:pos="5142"/>
              </w:tabs>
              <w:snapToGrid w:val="0"/>
              <w:ind w:firstLineChars="2500" w:firstLine="5250"/>
              <w:rPr>
                <w:rFonts w:ascii="宋体" w:hAnsi="宋体"/>
                <w:szCs w:val="21"/>
              </w:rPr>
            </w:pPr>
            <w:r w:rsidRPr="00BC09D6">
              <w:rPr>
                <w:rFonts w:ascii="宋体" w:hAnsi="宋体" w:hint="eastAsia"/>
                <w:szCs w:val="21"/>
              </w:rPr>
              <w:t>签名：</w:t>
            </w:r>
            <w:r w:rsidRPr="00BC09D6">
              <w:rPr>
                <w:rFonts w:ascii="宋体" w:hAnsi="宋体"/>
                <w:szCs w:val="21"/>
              </w:rPr>
              <w:tab/>
            </w:r>
          </w:p>
          <w:p w:rsidR="00582986" w:rsidRPr="00BC09D6" w:rsidRDefault="00582986" w:rsidP="00A83AF4">
            <w:pPr>
              <w:snapToGrid w:val="0"/>
              <w:rPr>
                <w:rFonts w:ascii="宋体" w:hAnsi="宋体"/>
                <w:szCs w:val="21"/>
              </w:rPr>
            </w:pPr>
            <w:r w:rsidRPr="00BC09D6">
              <w:rPr>
                <w:rFonts w:ascii="宋体" w:hAnsi="宋体" w:hint="eastAsia"/>
                <w:szCs w:val="21"/>
              </w:rPr>
              <w:t xml:space="preserve">                                                      </w:t>
            </w:r>
          </w:p>
          <w:p w:rsidR="00582986" w:rsidRPr="00BC09D6" w:rsidRDefault="00582986" w:rsidP="00A83AF4">
            <w:pPr>
              <w:snapToGrid w:val="0"/>
              <w:jc w:val="right"/>
              <w:rPr>
                <w:rFonts w:ascii="宋体" w:hAnsi="宋体"/>
                <w:szCs w:val="21"/>
              </w:rPr>
            </w:pPr>
            <w:r w:rsidRPr="00BC09D6">
              <w:rPr>
                <w:rFonts w:ascii="宋体" w:hAnsi="宋体" w:hint="eastAsia"/>
                <w:szCs w:val="21"/>
              </w:rPr>
              <w:t>年      月     日</w:t>
            </w:r>
          </w:p>
        </w:tc>
      </w:tr>
      <w:tr w:rsidR="00582986" w:rsidRPr="00BC09D6" w:rsidTr="00582986">
        <w:trPr>
          <w:gridAfter w:val="1"/>
          <w:wAfter w:w="20" w:type="dxa"/>
          <w:cantSplit/>
          <w:trHeight w:val="1687"/>
          <w:jc w:val="center"/>
        </w:trPr>
        <w:tc>
          <w:tcPr>
            <w:tcW w:w="1340" w:type="dxa"/>
            <w:vAlign w:val="center"/>
          </w:tcPr>
          <w:p w:rsidR="00582986" w:rsidRPr="00BC09D6" w:rsidRDefault="00582986" w:rsidP="00A83AF4">
            <w:pPr>
              <w:pStyle w:val="27"/>
              <w:spacing w:line="240" w:lineRule="auto"/>
              <w:jc w:val="center"/>
              <w:rPr>
                <w:rFonts w:ascii="宋体" w:hAnsi="宋体"/>
                <w:szCs w:val="21"/>
              </w:rPr>
            </w:pPr>
            <w:r w:rsidRPr="00BC09D6">
              <w:rPr>
                <w:rFonts w:ascii="宋体" w:hAnsi="宋体" w:hint="eastAsia"/>
                <w:szCs w:val="21"/>
              </w:rPr>
              <w:t>作业</w:t>
            </w:r>
            <w:r>
              <w:rPr>
                <w:rFonts w:ascii="宋体" w:hAnsi="宋体" w:hint="eastAsia"/>
                <w:szCs w:val="21"/>
              </w:rPr>
              <w:t>(</w:t>
            </w:r>
            <w:r w:rsidRPr="00BC09D6">
              <w:rPr>
                <w:rFonts w:ascii="宋体" w:hAnsi="宋体" w:hint="eastAsia"/>
                <w:szCs w:val="21"/>
              </w:rPr>
              <w:t>配合</w:t>
            </w:r>
            <w:r>
              <w:rPr>
                <w:rFonts w:ascii="宋体" w:hAnsi="宋体" w:hint="eastAsia"/>
                <w:szCs w:val="21"/>
              </w:rPr>
              <w:t>)</w:t>
            </w:r>
            <w:r w:rsidRPr="00BC09D6">
              <w:rPr>
                <w:rFonts w:ascii="宋体" w:hAnsi="宋体" w:hint="eastAsia"/>
                <w:szCs w:val="21"/>
              </w:rPr>
              <w:t>部门室调度审核</w:t>
            </w:r>
            <w:r>
              <w:rPr>
                <w:rFonts w:ascii="宋体" w:hAnsi="宋体" w:hint="eastAsia"/>
                <w:szCs w:val="21"/>
              </w:rPr>
              <w:t>(</w:t>
            </w:r>
            <w:r w:rsidRPr="00BC09D6">
              <w:rPr>
                <w:rFonts w:ascii="宋体" w:hAnsi="宋体" w:hint="eastAsia"/>
                <w:szCs w:val="21"/>
              </w:rPr>
              <w:t>一级高处作业</w:t>
            </w:r>
            <w:r>
              <w:rPr>
                <w:rFonts w:ascii="宋体" w:hAnsi="宋体" w:hint="eastAsia"/>
                <w:szCs w:val="21"/>
              </w:rPr>
              <w:t>)</w:t>
            </w:r>
          </w:p>
        </w:tc>
        <w:tc>
          <w:tcPr>
            <w:tcW w:w="7232" w:type="dxa"/>
            <w:gridSpan w:val="8"/>
          </w:tcPr>
          <w:p w:rsidR="00582986" w:rsidRPr="00BC09D6" w:rsidRDefault="00582986" w:rsidP="00A83AF4">
            <w:pPr>
              <w:snapToGrid w:val="0"/>
              <w:ind w:leftChars="200" w:left="420" w:firstLineChars="1100" w:firstLine="2310"/>
              <w:rPr>
                <w:rFonts w:ascii="宋体" w:hAnsi="宋体"/>
                <w:szCs w:val="21"/>
              </w:rPr>
            </w:pPr>
          </w:p>
          <w:p w:rsidR="00582986" w:rsidRPr="00BC09D6" w:rsidRDefault="00582986" w:rsidP="00582986">
            <w:pPr>
              <w:snapToGrid w:val="0"/>
              <w:rPr>
                <w:rFonts w:ascii="宋体" w:hAnsi="宋体"/>
                <w:szCs w:val="21"/>
              </w:rPr>
            </w:pPr>
          </w:p>
          <w:p w:rsidR="00582986" w:rsidRDefault="00582986" w:rsidP="00A83AF4">
            <w:pPr>
              <w:snapToGrid w:val="0"/>
              <w:ind w:leftChars="200" w:left="420" w:firstLineChars="2500" w:firstLine="5250"/>
              <w:rPr>
                <w:rFonts w:ascii="宋体" w:hAnsi="宋体"/>
                <w:szCs w:val="21"/>
              </w:rPr>
            </w:pPr>
          </w:p>
          <w:p w:rsidR="00582986" w:rsidRDefault="00582986" w:rsidP="00A83AF4">
            <w:pPr>
              <w:snapToGrid w:val="0"/>
              <w:ind w:leftChars="200" w:left="420" w:firstLineChars="2500" w:firstLine="5250"/>
              <w:rPr>
                <w:rFonts w:ascii="宋体" w:hAnsi="宋体"/>
                <w:szCs w:val="21"/>
              </w:rPr>
            </w:pPr>
          </w:p>
          <w:p w:rsidR="00582986" w:rsidRPr="00BC09D6" w:rsidRDefault="00582986" w:rsidP="00582986">
            <w:pPr>
              <w:snapToGrid w:val="0"/>
              <w:ind w:right="420" w:firstLineChars="2500" w:firstLine="5250"/>
              <w:rPr>
                <w:rFonts w:ascii="宋体" w:hAnsi="宋体"/>
                <w:szCs w:val="21"/>
              </w:rPr>
            </w:pPr>
            <w:r w:rsidRPr="00BC09D6">
              <w:rPr>
                <w:rFonts w:ascii="宋体" w:hAnsi="宋体" w:hint="eastAsia"/>
                <w:szCs w:val="21"/>
              </w:rPr>
              <w:t>签名：</w:t>
            </w:r>
          </w:p>
          <w:p w:rsidR="00582986" w:rsidRPr="00BC09D6" w:rsidRDefault="00582986" w:rsidP="00582986">
            <w:pPr>
              <w:jc w:val="right"/>
              <w:rPr>
                <w:rFonts w:ascii="宋体" w:hAnsi="宋体"/>
                <w:szCs w:val="21"/>
              </w:rPr>
            </w:pPr>
            <w:r w:rsidRPr="00BC09D6">
              <w:rPr>
                <w:rFonts w:ascii="宋体" w:hAnsi="宋体" w:hint="eastAsia"/>
                <w:szCs w:val="21"/>
              </w:rPr>
              <w:t>年      月     日</w:t>
            </w:r>
          </w:p>
        </w:tc>
      </w:tr>
      <w:tr w:rsidR="00582986" w:rsidRPr="00BC09D6" w:rsidTr="00582986">
        <w:trPr>
          <w:gridAfter w:val="1"/>
          <w:wAfter w:w="20" w:type="dxa"/>
          <w:cantSplit/>
          <w:trHeight w:val="1555"/>
          <w:jc w:val="center"/>
        </w:trPr>
        <w:tc>
          <w:tcPr>
            <w:tcW w:w="1340" w:type="dxa"/>
            <w:vAlign w:val="center"/>
          </w:tcPr>
          <w:p w:rsidR="00582986" w:rsidRPr="00BC09D6" w:rsidRDefault="00582986" w:rsidP="00A83AF4">
            <w:pPr>
              <w:pStyle w:val="27"/>
              <w:spacing w:line="240" w:lineRule="auto"/>
              <w:jc w:val="center"/>
              <w:rPr>
                <w:rFonts w:ascii="宋体" w:hAnsi="宋体"/>
                <w:szCs w:val="21"/>
              </w:rPr>
            </w:pPr>
            <w:r w:rsidRPr="00BC09D6">
              <w:rPr>
                <w:rFonts w:ascii="宋体" w:hAnsi="宋体" w:hint="eastAsia"/>
                <w:szCs w:val="21"/>
              </w:rPr>
              <w:t>作业</w:t>
            </w:r>
            <w:r>
              <w:rPr>
                <w:rFonts w:ascii="宋体" w:hAnsi="宋体" w:hint="eastAsia"/>
                <w:szCs w:val="21"/>
              </w:rPr>
              <w:t>(</w:t>
            </w:r>
            <w:r w:rsidRPr="00BC09D6">
              <w:rPr>
                <w:rFonts w:ascii="宋体" w:hAnsi="宋体" w:hint="eastAsia"/>
                <w:szCs w:val="21"/>
              </w:rPr>
              <w:t>配合</w:t>
            </w:r>
            <w:r>
              <w:rPr>
                <w:rFonts w:ascii="宋体" w:hAnsi="宋体" w:hint="eastAsia"/>
                <w:szCs w:val="21"/>
              </w:rPr>
              <w:t>)</w:t>
            </w:r>
            <w:r w:rsidRPr="00BC09D6">
              <w:rPr>
                <w:rFonts w:ascii="宋体" w:hAnsi="宋体" w:hint="eastAsia"/>
                <w:szCs w:val="21"/>
              </w:rPr>
              <w:t>部门室主任审核(二级高处作业)</w:t>
            </w:r>
          </w:p>
        </w:tc>
        <w:tc>
          <w:tcPr>
            <w:tcW w:w="7232" w:type="dxa"/>
            <w:gridSpan w:val="8"/>
          </w:tcPr>
          <w:p w:rsidR="00582986" w:rsidRPr="00BC09D6" w:rsidRDefault="00582986" w:rsidP="00A83AF4">
            <w:pPr>
              <w:rPr>
                <w:rFonts w:ascii="宋体" w:hAnsi="宋体"/>
                <w:szCs w:val="21"/>
              </w:rPr>
            </w:pPr>
          </w:p>
          <w:p w:rsidR="00582986" w:rsidRPr="00BC09D6" w:rsidRDefault="00582986" w:rsidP="00A83AF4">
            <w:pPr>
              <w:rPr>
                <w:rFonts w:ascii="宋体" w:hAnsi="宋体"/>
                <w:szCs w:val="21"/>
              </w:rPr>
            </w:pPr>
          </w:p>
          <w:p w:rsidR="00582986" w:rsidRPr="00BC09D6" w:rsidRDefault="00582986" w:rsidP="00A83AF4">
            <w:pPr>
              <w:rPr>
                <w:rFonts w:ascii="宋体" w:hAnsi="宋体"/>
                <w:szCs w:val="21"/>
              </w:rPr>
            </w:pPr>
          </w:p>
          <w:p w:rsidR="00582986" w:rsidRPr="00BC09D6" w:rsidRDefault="00582986" w:rsidP="00A83AF4">
            <w:pPr>
              <w:rPr>
                <w:rFonts w:ascii="宋体" w:hAnsi="宋体"/>
                <w:szCs w:val="21"/>
              </w:rPr>
            </w:pPr>
            <w:r w:rsidRPr="00BC09D6">
              <w:rPr>
                <w:rFonts w:ascii="宋体" w:hAnsi="宋体" w:hint="eastAsia"/>
                <w:szCs w:val="21"/>
              </w:rPr>
              <w:t xml:space="preserve">                     </w:t>
            </w:r>
            <w:r>
              <w:rPr>
                <w:rFonts w:ascii="宋体" w:hAnsi="宋体" w:hint="eastAsia"/>
                <w:szCs w:val="21"/>
              </w:rPr>
              <w:t xml:space="preserve">                              </w:t>
            </w:r>
            <w:r w:rsidRPr="00BC09D6">
              <w:rPr>
                <w:rFonts w:ascii="宋体" w:hAnsi="宋体" w:hint="eastAsia"/>
                <w:szCs w:val="21"/>
              </w:rPr>
              <w:t>签名：</w:t>
            </w:r>
          </w:p>
          <w:p w:rsidR="00582986" w:rsidRPr="00BC09D6" w:rsidRDefault="00582986" w:rsidP="00A83AF4">
            <w:pPr>
              <w:jc w:val="right"/>
              <w:rPr>
                <w:rFonts w:ascii="宋体" w:hAnsi="宋体"/>
                <w:szCs w:val="21"/>
              </w:rPr>
            </w:pPr>
            <w:r w:rsidRPr="00BC09D6">
              <w:rPr>
                <w:rFonts w:ascii="宋体" w:hAnsi="宋体" w:hint="eastAsia"/>
                <w:szCs w:val="21"/>
              </w:rPr>
              <w:t>年      月    日</w:t>
            </w:r>
          </w:p>
        </w:tc>
      </w:tr>
      <w:tr w:rsidR="00582986" w:rsidRPr="00BC09D6" w:rsidTr="00A83AF4">
        <w:trPr>
          <w:cantSplit/>
          <w:trHeight w:val="1346"/>
          <w:jc w:val="center"/>
        </w:trPr>
        <w:tc>
          <w:tcPr>
            <w:tcW w:w="1340" w:type="dxa"/>
            <w:vAlign w:val="center"/>
          </w:tcPr>
          <w:p w:rsidR="00582986" w:rsidRPr="00BC09D6" w:rsidRDefault="00582986" w:rsidP="00A83AF4">
            <w:pPr>
              <w:jc w:val="center"/>
              <w:rPr>
                <w:rFonts w:ascii="宋体" w:hAnsi="宋体"/>
                <w:szCs w:val="21"/>
              </w:rPr>
            </w:pPr>
            <w:r w:rsidRPr="00BC09D6">
              <w:rPr>
                <w:rFonts w:ascii="宋体" w:hAnsi="宋体" w:hint="eastAsia"/>
                <w:szCs w:val="21"/>
              </w:rPr>
              <w:t>作业</w:t>
            </w:r>
            <w:r>
              <w:rPr>
                <w:rFonts w:ascii="宋体" w:hAnsi="宋体" w:hint="eastAsia"/>
                <w:szCs w:val="21"/>
              </w:rPr>
              <w:t>(</w:t>
            </w:r>
            <w:r w:rsidRPr="00BC09D6">
              <w:rPr>
                <w:rFonts w:ascii="宋体" w:hAnsi="宋体" w:hint="eastAsia"/>
                <w:szCs w:val="21"/>
              </w:rPr>
              <w:t>配合</w:t>
            </w:r>
            <w:r>
              <w:rPr>
                <w:rFonts w:ascii="宋体" w:hAnsi="宋体" w:hint="eastAsia"/>
                <w:szCs w:val="21"/>
              </w:rPr>
              <w:t>)</w:t>
            </w:r>
            <w:r w:rsidRPr="00BC09D6">
              <w:rPr>
                <w:rFonts w:ascii="宋体" w:hAnsi="宋体" w:hint="eastAsia"/>
                <w:szCs w:val="21"/>
              </w:rPr>
              <w:t>部门主管领导审批(三级及特级高处作业)</w:t>
            </w:r>
          </w:p>
        </w:tc>
        <w:tc>
          <w:tcPr>
            <w:tcW w:w="7252" w:type="dxa"/>
            <w:gridSpan w:val="9"/>
          </w:tcPr>
          <w:p w:rsidR="00582986" w:rsidRPr="00BC09D6" w:rsidRDefault="00582986" w:rsidP="00A83AF4">
            <w:pPr>
              <w:rPr>
                <w:rFonts w:ascii="宋体" w:hAnsi="宋体"/>
                <w:szCs w:val="21"/>
              </w:rPr>
            </w:pPr>
          </w:p>
          <w:p w:rsidR="00582986" w:rsidRPr="00BC09D6" w:rsidRDefault="00582986" w:rsidP="00A83AF4">
            <w:pPr>
              <w:rPr>
                <w:rFonts w:ascii="宋体" w:hAnsi="宋体"/>
                <w:szCs w:val="21"/>
              </w:rPr>
            </w:pPr>
          </w:p>
          <w:p w:rsidR="00582986" w:rsidRDefault="00582986" w:rsidP="00582986">
            <w:pPr>
              <w:ind w:firstLineChars="2550" w:firstLine="5355"/>
              <w:rPr>
                <w:rFonts w:ascii="宋体" w:hAnsi="宋体"/>
                <w:szCs w:val="21"/>
              </w:rPr>
            </w:pPr>
          </w:p>
          <w:p w:rsidR="00582986" w:rsidRPr="00BC09D6" w:rsidRDefault="00582986" w:rsidP="00582986">
            <w:pPr>
              <w:ind w:firstLineChars="2550" w:firstLine="5355"/>
              <w:rPr>
                <w:rFonts w:ascii="宋体" w:hAnsi="宋体"/>
                <w:szCs w:val="21"/>
              </w:rPr>
            </w:pPr>
            <w:r w:rsidRPr="00BC09D6">
              <w:rPr>
                <w:rFonts w:ascii="宋体" w:hAnsi="宋体" w:hint="eastAsia"/>
                <w:szCs w:val="21"/>
              </w:rPr>
              <w:t>签名：</w:t>
            </w:r>
          </w:p>
          <w:p w:rsidR="00582986" w:rsidRPr="00BC09D6" w:rsidRDefault="00582986" w:rsidP="00A83AF4">
            <w:pPr>
              <w:jc w:val="right"/>
              <w:rPr>
                <w:rFonts w:ascii="宋体" w:hAnsi="宋体"/>
                <w:szCs w:val="21"/>
              </w:rPr>
            </w:pPr>
            <w:r w:rsidRPr="00BC09D6">
              <w:rPr>
                <w:rFonts w:ascii="宋体" w:hAnsi="宋体" w:hint="eastAsia"/>
                <w:szCs w:val="21"/>
              </w:rPr>
              <w:t>年      月    日</w:t>
            </w:r>
          </w:p>
        </w:tc>
      </w:tr>
      <w:tr w:rsidR="00582986" w:rsidRPr="00BC09D6" w:rsidTr="00A83AF4">
        <w:trPr>
          <w:cantSplit/>
          <w:trHeight w:val="536"/>
          <w:jc w:val="center"/>
        </w:trPr>
        <w:tc>
          <w:tcPr>
            <w:tcW w:w="1340" w:type="dxa"/>
            <w:vAlign w:val="center"/>
          </w:tcPr>
          <w:p w:rsidR="00582986" w:rsidRPr="00BC09D6" w:rsidRDefault="00582986" w:rsidP="00A83AF4">
            <w:pPr>
              <w:jc w:val="center"/>
              <w:rPr>
                <w:rFonts w:ascii="宋体" w:hAnsi="宋体"/>
                <w:szCs w:val="21"/>
              </w:rPr>
            </w:pPr>
            <w:r w:rsidRPr="00BC09D6">
              <w:rPr>
                <w:rFonts w:ascii="宋体" w:hAnsi="宋体" w:hint="eastAsia"/>
                <w:szCs w:val="21"/>
              </w:rPr>
              <w:t>备注</w:t>
            </w:r>
          </w:p>
        </w:tc>
        <w:tc>
          <w:tcPr>
            <w:tcW w:w="7252" w:type="dxa"/>
            <w:gridSpan w:val="9"/>
          </w:tcPr>
          <w:p w:rsidR="00582986" w:rsidRPr="00BC09D6" w:rsidRDefault="00582986" w:rsidP="00A83AF4">
            <w:pPr>
              <w:rPr>
                <w:rFonts w:ascii="宋体" w:hAnsi="宋体"/>
                <w:szCs w:val="21"/>
              </w:rPr>
            </w:pPr>
          </w:p>
          <w:p w:rsidR="00582986" w:rsidRPr="00BC09D6" w:rsidRDefault="00582986" w:rsidP="00A83AF4">
            <w:pPr>
              <w:rPr>
                <w:rFonts w:ascii="宋体" w:hAnsi="宋体"/>
                <w:szCs w:val="21"/>
              </w:rPr>
            </w:pPr>
          </w:p>
        </w:tc>
      </w:tr>
    </w:tbl>
    <w:p w:rsidR="00F01D86" w:rsidRDefault="00F01D86" w:rsidP="00582986">
      <w:pPr>
        <w:spacing w:line="320" w:lineRule="exact"/>
        <w:ind w:firstLineChars="200" w:firstLine="420"/>
      </w:pPr>
    </w:p>
    <w:p w:rsidR="00F01D86" w:rsidRDefault="00F01D86" w:rsidP="00582986">
      <w:pPr>
        <w:spacing w:line="320" w:lineRule="exact"/>
        <w:ind w:firstLineChars="200" w:firstLine="420"/>
      </w:pPr>
    </w:p>
    <w:p w:rsidR="00EF756E" w:rsidRDefault="00EF756E" w:rsidP="00EF756E">
      <w:pPr>
        <w:pStyle w:val="ae"/>
      </w:pPr>
      <w:r>
        <w:lastRenderedPageBreak/>
        <w:br/>
      </w:r>
      <w:bookmarkStart w:id="39" w:name="_Toc428363114"/>
      <w:r>
        <w:rPr>
          <w:rFonts w:hint="eastAsia"/>
        </w:rPr>
        <w:t>（规范性附录）</w:t>
      </w:r>
      <w:r>
        <w:br/>
      </w:r>
      <w:r>
        <w:rPr>
          <w:rFonts w:hint="eastAsia"/>
        </w:rPr>
        <w:t>临时高处作业许可证</w:t>
      </w:r>
      <w:bookmarkEnd w:id="39"/>
    </w:p>
    <w:p w:rsidR="00EF756E" w:rsidRDefault="00EF756E" w:rsidP="003E420D">
      <w:pPr>
        <w:pStyle w:val="afe"/>
        <w:jc w:val="right"/>
      </w:pPr>
      <w:r w:rsidRPr="003E420D">
        <w:t>JL/ZGYY AJ 0</w:t>
      </w:r>
      <w:r w:rsidRPr="003E420D">
        <w:rPr>
          <w:rFonts w:hint="eastAsia"/>
        </w:rPr>
        <w:t>82</w:t>
      </w:r>
    </w:p>
    <w:tbl>
      <w:tblPr>
        <w:tblStyle w:val="afffff8"/>
        <w:tblW w:w="0" w:type="auto"/>
        <w:tblLook w:val="04A0" w:firstRow="1" w:lastRow="0" w:firstColumn="1" w:lastColumn="0" w:noHBand="0" w:noVBand="1"/>
      </w:tblPr>
      <w:tblGrid>
        <w:gridCol w:w="9570"/>
      </w:tblGrid>
      <w:tr w:rsidR="00EF756E" w:rsidTr="00A83AF4">
        <w:trPr>
          <w:trHeight w:val="4360"/>
        </w:trPr>
        <w:tc>
          <w:tcPr>
            <w:tcW w:w="9570" w:type="dxa"/>
          </w:tcPr>
          <w:p w:rsidR="00EF756E" w:rsidRPr="00D3705B" w:rsidRDefault="00EF756E" w:rsidP="00A83AF4">
            <w:pPr>
              <w:ind w:right="1440"/>
              <w:jc w:val="center"/>
              <w:rPr>
                <w:sz w:val="72"/>
              </w:rPr>
            </w:pPr>
            <w:r>
              <w:rPr>
                <w:rFonts w:hint="eastAsia"/>
                <w:sz w:val="56"/>
              </w:rPr>
              <w:t xml:space="preserve">     </w:t>
            </w:r>
            <w:r w:rsidRPr="002D076B">
              <w:rPr>
                <w:rFonts w:hint="eastAsia"/>
                <w:sz w:val="56"/>
              </w:rPr>
              <w:t>临时高处作业</w:t>
            </w:r>
          </w:p>
          <w:p w:rsidR="00EF756E" w:rsidRPr="002D076B" w:rsidRDefault="00EF756E" w:rsidP="00A83AF4">
            <w:pPr>
              <w:jc w:val="center"/>
              <w:rPr>
                <w:b/>
                <w:bCs/>
                <w:sz w:val="24"/>
              </w:rPr>
            </w:pPr>
            <w:r w:rsidRPr="002D076B">
              <w:rPr>
                <w:rFonts w:hint="eastAsia"/>
                <w:b/>
                <w:bCs/>
                <w:sz w:val="24"/>
              </w:rPr>
              <w:t>(        部)</w:t>
            </w:r>
          </w:p>
          <w:p w:rsidR="00EF756E" w:rsidRPr="00781A63" w:rsidRDefault="00EF756E" w:rsidP="00A83AF4">
            <w:pPr>
              <w:jc w:val="center"/>
              <w:rPr>
                <w:b/>
                <w:sz w:val="96"/>
              </w:rPr>
            </w:pPr>
            <w:r w:rsidRPr="00781A63">
              <w:rPr>
                <w:rFonts w:hint="eastAsia"/>
                <w:b/>
                <w:sz w:val="96"/>
              </w:rPr>
              <w:t>许 可 证</w:t>
            </w:r>
          </w:p>
          <w:p w:rsidR="00EF756E" w:rsidRPr="00D3705B" w:rsidRDefault="00EF756E" w:rsidP="00A83AF4">
            <w:pPr>
              <w:jc w:val="right"/>
            </w:pPr>
          </w:p>
          <w:p w:rsidR="00EF756E" w:rsidRPr="00D3705B" w:rsidRDefault="00EF756E" w:rsidP="00A83AF4">
            <w:pPr>
              <w:jc w:val="center"/>
              <w:rPr>
                <w:rFonts w:eastAsia="黑体"/>
                <w:b/>
                <w:sz w:val="36"/>
              </w:rPr>
            </w:pPr>
            <w:r>
              <w:rPr>
                <w:rFonts w:eastAsia="黑体" w:hint="eastAsia"/>
                <w:b/>
                <w:sz w:val="36"/>
              </w:rPr>
              <w:t>(</w:t>
            </w:r>
            <w:r w:rsidRPr="00D3705B">
              <w:rPr>
                <w:rFonts w:eastAsia="黑体" w:hint="eastAsia"/>
                <w:b/>
                <w:sz w:val="36"/>
              </w:rPr>
              <w:t>正</w:t>
            </w:r>
            <w:r w:rsidRPr="00D3705B">
              <w:rPr>
                <w:rFonts w:eastAsia="黑体" w:hint="eastAsia"/>
                <w:b/>
                <w:sz w:val="36"/>
              </w:rPr>
              <w:t xml:space="preserve">    </w:t>
            </w:r>
            <w:r w:rsidRPr="00D3705B">
              <w:rPr>
                <w:rFonts w:eastAsia="黑体" w:hint="eastAsia"/>
                <w:b/>
                <w:sz w:val="36"/>
              </w:rPr>
              <w:t>联</w:t>
            </w:r>
            <w:r>
              <w:rPr>
                <w:rFonts w:eastAsia="黑体" w:hint="eastAsia"/>
                <w:b/>
                <w:sz w:val="36"/>
              </w:rPr>
              <w:t>)</w:t>
            </w:r>
          </w:p>
          <w:p w:rsidR="00EF756E" w:rsidRPr="00D3705B" w:rsidRDefault="00EF756E" w:rsidP="00A83AF4">
            <w:pPr>
              <w:jc w:val="right"/>
            </w:pPr>
          </w:p>
          <w:p w:rsidR="00EF756E" w:rsidRPr="002D076B" w:rsidRDefault="00EF756E" w:rsidP="00A83AF4">
            <w:pPr>
              <w:wordWrap w:val="0"/>
              <w:jc w:val="right"/>
              <w:rPr>
                <w:rFonts w:hAnsi="宋体"/>
                <w:szCs w:val="21"/>
              </w:rPr>
            </w:pPr>
            <w:r w:rsidRPr="00D3705B">
              <w:rPr>
                <w:rFonts w:eastAsia="黑体" w:hint="eastAsia"/>
                <w:b/>
                <w:sz w:val="36"/>
              </w:rPr>
              <w:t>年</w:t>
            </w:r>
            <w:r w:rsidRPr="00D3705B">
              <w:rPr>
                <w:rFonts w:eastAsia="黑体" w:hint="eastAsia"/>
                <w:b/>
                <w:sz w:val="36"/>
              </w:rPr>
              <w:t xml:space="preserve">  </w:t>
            </w:r>
            <w:r>
              <w:rPr>
                <w:rFonts w:eastAsia="黑体" w:hint="eastAsia"/>
                <w:b/>
                <w:sz w:val="36"/>
              </w:rPr>
              <w:t xml:space="preserve">  </w:t>
            </w:r>
            <w:r w:rsidRPr="00D3705B">
              <w:rPr>
                <w:rFonts w:eastAsia="黑体" w:hint="eastAsia"/>
                <w:b/>
                <w:sz w:val="36"/>
              </w:rPr>
              <w:t xml:space="preserve">  </w:t>
            </w:r>
            <w:r w:rsidRPr="00D3705B">
              <w:rPr>
                <w:rFonts w:eastAsia="黑体" w:hint="eastAsia"/>
                <w:b/>
                <w:sz w:val="36"/>
              </w:rPr>
              <w:t>第</w:t>
            </w:r>
            <w:r w:rsidRPr="00D3705B">
              <w:rPr>
                <w:rFonts w:eastAsia="黑体" w:hint="eastAsia"/>
                <w:b/>
                <w:sz w:val="36"/>
              </w:rPr>
              <w:t xml:space="preserve">     </w:t>
            </w:r>
            <w:r w:rsidRPr="00D3705B">
              <w:rPr>
                <w:rFonts w:eastAsia="黑体" w:hint="eastAsia"/>
                <w:b/>
                <w:sz w:val="36"/>
              </w:rPr>
              <w:t>号</w:t>
            </w:r>
            <w:r>
              <w:rPr>
                <w:rFonts w:hAnsi="宋体" w:hint="eastAsia"/>
                <w:szCs w:val="21"/>
              </w:rPr>
              <w:t xml:space="preserve"> </w:t>
            </w:r>
          </w:p>
        </w:tc>
      </w:tr>
    </w:tbl>
    <w:p w:rsidR="00EF756E" w:rsidRDefault="00EF756E" w:rsidP="00EF756E">
      <w:pPr>
        <w:framePr w:hSpace="181" w:vSpace="181" w:wrap="around" w:vAnchor="text" w:hAnchor="margin" w:xAlign="center" w:y="285"/>
        <w:ind w:left="420" w:hangingChars="200" w:hanging="420"/>
      </w:pPr>
      <w:r>
        <w:t>…………………………………………</w:t>
      </w:r>
      <w:r>
        <w:rPr>
          <w:rFonts w:hint="eastAsia"/>
        </w:rPr>
        <w:t xml:space="preserve">   </w:t>
      </w:r>
      <w:r>
        <w:t>…</w:t>
      </w:r>
      <w:r w:rsidRPr="00CB7DBF">
        <w:rPr>
          <w:rFonts w:hint="eastAsia"/>
          <w:sz w:val="24"/>
        </w:rPr>
        <w:t>盖</w:t>
      </w:r>
      <w:r w:rsidRPr="00CB7DBF">
        <w:rPr>
          <w:rFonts w:hint="eastAsia"/>
          <w:sz w:val="24"/>
        </w:rPr>
        <w:t xml:space="preserve">    </w:t>
      </w:r>
      <w:r w:rsidRPr="00CB7DBF">
        <w:rPr>
          <w:rFonts w:hint="eastAsia"/>
          <w:sz w:val="24"/>
        </w:rPr>
        <w:t>章</w:t>
      </w:r>
      <w:r>
        <w:t>……………………………………</w:t>
      </w:r>
      <w:r>
        <w:rPr>
          <w:rFonts w:hint="eastAsia"/>
        </w:rPr>
        <w:t xml:space="preserve">  </w:t>
      </w:r>
      <w:r>
        <w:t>…………</w:t>
      </w:r>
    </w:p>
    <w:p w:rsidR="00EF756E" w:rsidRPr="00E34E76" w:rsidRDefault="00EF756E" w:rsidP="00EF756E">
      <w:pPr>
        <w:framePr w:hSpace="181" w:vSpace="181" w:wrap="around" w:vAnchor="text" w:hAnchor="margin" w:xAlign="center" w:y="285"/>
        <w:ind w:left="420" w:hangingChars="200" w:hanging="420"/>
      </w:pPr>
      <w:r>
        <w:rPr>
          <w:rFonts w:hint="eastAsia"/>
        </w:rPr>
        <w:t xml:space="preserve"> </w:t>
      </w:r>
    </w:p>
    <w:tbl>
      <w:tblPr>
        <w:tblStyle w:val="afffff8"/>
        <w:tblW w:w="0" w:type="auto"/>
        <w:tblInd w:w="-34" w:type="dxa"/>
        <w:tblLook w:val="04A0" w:firstRow="1" w:lastRow="0" w:firstColumn="1" w:lastColumn="0" w:noHBand="0" w:noVBand="1"/>
      </w:tblPr>
      <w:tblGrid>
        <w:gridCol w:w="9604"/>
      </w:tblGrid>
      <w:tr w:rsidR="00EF756E" w:rsidTr="00A83AF4">
        <w:trPr>
          <w:trHeight w:val="4055"/>
        </w:trPr>
        <w:tc>
          <w:tcPr>
            <w:tcW w:w="9604" w:type="dxa"/>
          </w:tcPr>
          <w:p w:rsidR="00EF756E" w:rsidRPr="00D3705B" w:rsidRDefault="00EF756E" w:rsidP="00A83AF4">
            <w:pPr>
              <w:framePr w:hSpace="181" w:vSpace="181" w:wrap="around" w:vAnchor="text" w:hAnchor="margin" w:xAlign="center" w:y="285"/>
              <w:ind w:right="1440" w:firstLineChars="550" w:firstLine="3080"/>
              <w:rPr>
                <w:sz w:val="72"/>
              </w:rPr>
            </w:pPr>
            <w:r w:rsidRPr="002D076B">
              <w:rPr>
                <w:rFonts w:hint="eastAsia"/>
                <w:sz w:val="56"/>
              </w:rPr>
              <w:t>临时高处作业</w:t>
            </w:r>
          </w:p>
          <w:p w:rsidR="00EF756E" w:rsidRPr="002D076B" w:rsidRDefault="00EF756E" w:rsidP="00A83AF4">
            <w:pPr>
              <w:framePr w:hSpace="181" w:vSpace="181" w:wrap="around" w:vAnchor="text" w:hAnchor="margin" w:xAlign="center" w:y="285"/>
              <w:jc w:val="center"/>
              <w:rPr>
                <w:b/>
                <w:bCs/>
                <w:sz w:val="24"/>
              </w:rPr>
            </w:pPr>
            <w:r w:rsidRPr="002D076B">
              <w:rPr>
                <w:rFonts w:hint="eastAsia"/>
                <w:b/>
                <w:bCs/>
                <w:sz w:val="24"/>
              </w:rPr>
              <w:t>(        部)</w:t>
            </w:r>
          </w:p>
          <w:p w:rsidR="00EF756E" w:rsidRPr="00781A63" w:rsidRDefault="00EF756E" w:rsidP="00A83AF4">
            <w:pPr>
              <w:framePr w:hSpace="181" w:vSpace="181" w:wrap="around" w:vAnchor="text" w:hAnchor="margin" w:xAlign="center" w:y="285"/>
              <w:jc w:val="center"/>
              <w:rPr>
                <w:b/>
                <w:sz w:val="96"/>
              </w:rPr>
            </w:pPr>
            <w:r w:rsidRPr="00781A63">
              <w:rPr>
                <w:rFonts w:hint="eastAsia"/>
                <w:b/>
                <w:sz w:val="96"/>
              </w:rPr>
              <w:t>许 可 证</w:t>
            </w:r>
          </w:p>
          <w:p w:rsidR="00EF756E" w:rsidRPr="00D3705B" w:rsidRDefault="00EF756E" w:rsidP="00A83AF4">
            <w:pPr>
              <w:framePr w:hSpace="181" w:vSpace="181" w:wrap="around" w:vAnchor="text" w:hAnchor="margin" w:xAlign="center" w:y="285"/>
              <w:jc w:val="right"/>
            </w:pPr>
          </w:p>
          <w:p w:rsidR="00EF756E" w:rsidRPr="00D3705B" w:rsidRDefault="00EF756E" w:rsidP="00A83AF4">
            <w:pPr>
              <w:framePr w:hSpace="181" w:vSpace="181" w:wrap="around" w:vAnchor="text" w:hAnchor="margin" w:xAlign="center" w:y="285"/>
              <w:jc w:val="center"/>
              <w:rPr>
                <w:rFonts w:eastAsia="黑体"/>
                <w:b/>
                <w:sz w:val="36"/>
              </w:rPr>
            </w:pPr>
            <w:r>
              <w:rPr>
                <w:rFonts w:eastAsia="黑体" w:hint="eastAsia"/>
                <w:b/>
                <w:sz w:val="36"/>
              </w:rPr>
              <w:t>(</w:t>
            </w:r>
            <w:r>
              <w:rPr>
                <w:rFonts w:eastAsia="黑体" w:hint="eastAsia"/>
                <w:b/>
                <w:sz w:val="36"/>
              </w:rPr>
              <w:t>副</w:t>
            </w:r>
            <w:r w:rsidRPr="00D3705B">
              <w:rPr>
                <w:rFonts w:eastAsia="黑体" w:hint="eastAsia"/>
                <w:b/>
                <w:sz w:val="36"/>
              </w:rPr>
              <w:t xml:space="preserve">    </w:t>
            </w:r>
            <w:r w:rsidRPr="00D3705B">
              <w:rPr>
                <w:rFonts w:eastAsia="黑体" w:hint="eastAsia"/>
                <w:b/>
                <w:sz w:val="36"/>
              </w:rPr>
              <w:t>联</w:t>
            </w:r>
            <w:r>
              <w:rPr>
                <w:rFonts w:eastAsia="黑体" w:hint="eastAsia"/>
                <w:b/>
                <w:sz w:val="36"/>
              </w:rPr>
              <w:t>)</w:t>
            </w:r>
          </w:p>
          <w:p w:rsidR="00EF756E" w:rsidRPr="00D3705B" w:rsidRDefault="00EF756E" w:rsidP="00A83AF4">
            <w:pPr>
              <w:framePr w:hSpace="181" w:vSpace="181" w:wrap="around" w:vAnchor="text" w:hAnchor="margin" w:xAlign="center" w:y="285"/>
              <w:jc w:val="right"/>
            </w:pPr>
          </w:p>
          <w:p w:rsidR="00EF756E" w:rsidRDefault="00EF756E" w:rsidP="00A83AF4">
            <w:pPr>
              <w:framePr w:hSpace="181" w:vSpace="181" w:wrap="around" w:vAnchor="text" w:hAnchor="margin" w:xAlign="center" w:y="285"/>
              <w:jc w:val="right"/>
            </w:pPr>
            <w:r w:rsidRPr="00D3705B">
              <w:rPr>
                <w:rFonts w:eastAsia="黑体" w:hint="eastAsia"/>
                <w:b/>
                <w:sz w:val="36"/>
              </w:rPr>
              <w:t>年</w:t>
            </w:r>
            <w:r w:rsidRPr="00D3705B">
              <w:rPr>
                <w:rFonts w:eastAsia="黑体" w:hint="eastAsia"/>
                <w:b/>
                <w:sz w:val="36"/>
              </w:rPr>
              <w:t xml:space="preserve">  </w:t>
            </w:r>
            <w:r>
              <w:rPr>
                <w:rFonts w:eastAsia="黑体" w:hint="eastAsia"/>
                <w:b/>
                <w:sz w:val="36"/>
              </w:rPr>
              <w:t xml:space="preserve">  </w:t>
            </w:r>
            <w:r w:rsidRPr="00D3705B">
              <w:rPr>
                <w:rFonts w:eastAsia="黑体" w:hint="eastAsia"/>
                <w:b/>
                <w:sz w:val="36"/>
              </w:rPr>
              <w:t xml:space="preserve">  </w:t>
            </w:r>
            <w:r w:rsidRPr="00D3705B">
              <w:rPr>
                <w:rFonts w:eastAsia="黑体" w:hint="eastAsia"/>
                <w:b/>
                <w:sz w:val="36"/>
              </w:rPr>
              <w:t>第</w:t>
            </w:r>
            <w:r w:rsidRPr="00D3705B">
              <w:rPr>
                <w:rFonts w:eastAsia="黑体" w:hint="eastAsia"/>
                <w:b/>
                <w:sz w:val="36"/>
              </w:rPr>
              <w:t xml:space="preserve">     </w:t>
            </w:r>
            <w:r w:rsidRPr="00D3705B">
              <w:rPr>
                <w:rFonts w:eastAsia="黑体" w:hint="eastAsia"/>
                <w:b/>
                <w:sz w:val="36"/>
              </w:rPr>
              <w:t>号</w:t>
            </w:r>
          </w:p>
        </w:tc>
      </w:tr>
    </w:tbl>
    <w:p w:rsidR="00F01D86" w:rsidRDefault="00F01D86" w:rsidP="00582986">
      <w:pPr>
        <w:spacing w:line="320" w:lineRule="exact"/>
        <w:ind w:firstLineChars="200" w:firstLine="420"/>
      </w:pPr>
    </w:p>
    <w:p w:rsidR="004F2A0F" w:rsidRDefault="004F2A0F" w:rsidP="00582986">
      <w:pPr>
        <w:spacing w:line="320" w:lineRule="exact"/>
        <w:ind w:firstLineChars="200" w:firstLine="420"/>
      </w:pPr>
    </w:p>
    <w:p w:rsidR="004F2A0F" w:rsidRDefault="004F2A0F" w:rsidP="00582986">
      <w:pPr>
        <w:spacing w:line="320" w:lineRule="exact"/>
        <w:ind w:firstLineChars="200" w:firstLine="420"/>
      </w:pPr>
    </w:p>
    <w:p w:rsidR="004F2A0F" w:rsidRDefault="004F2A0F" w:rsidP="00582986">
      <w:pPr>
        <w:spacing w:line="320" w:lineRule="exact"/>
        <w:ind w:firstLineChars="200" w:firstLine="420"/>
      </w:pPr>
    </w:p>
    <w:p w:rsidR="004F2A0F" w:rsidRDefault="004F2A0F" w:rsidP="00582986">
      <w:pPr>
        <w:spacing w:line="320" w:lineRule="exact"/>
        <w:ind w:firstLineChars="200" w:firstLine="420"/>
      </w:pPr>
    </w:p>
    <w:p w:rsidR="003E420D" w:rsidRDefault="003E420D" w:rsidP="00582986">
      <w:pPr>
        <w:spacing w:line="320" w:lineRule="exact"/>
        <w:ind w:firstLineChars="200" w:firstLine="420"/>
      </w:pPr>
    </w:p>
    <w:p w:rsidR="004F2A0F" w:rsidRDefault="004F2A0F" w:rsidP="004F2A0F">
      <w:pPr>
        <w:spacing w:line="320" w:lineRule="exact"/>
        <w:jc w:val="center"/>
        <w:rPr>
          <w:rFonts w:ascii="宋体" w:hAnsi="宋体"/>
          <w:b/>
          <w:sz w:val="24"/>
        </w:rPr>
      </w:pPr>
      <w:r w:rsidRPr="00442F97">
        <w:rPr>
          <w:rFonts w:ascii="宋体" w:hAnsi="宋体" w:hint="eastAsia"/>
          <w:b/>
          <w:sz w:val="24"/>
        </w:rPr>
        <w:lastRenderedPageBreak/>
        <w:t>临时高处作业许可证(背面)</w:t>
      </w:r>
    </w:p>
    <w:p w:rsidR="004F2A0F" w:rsidRDefault="004F2A0F" w:rsidP="004F2A0F">
      <w:pPr>
        <w:spacing w:line="320" w:lineRule="exact"/>
        <w:jc w:val="center"/>
        <w:rPr>
          <w:rFonts w:ascii="宋体" w:hAnsi="宋体"/>
          <w:b/>
          <w:sz w:val="24"/>
        </w:rPr>
      </w:pPr>
    </w:p>
    <w:p w:rsidR="004F2A0F" w:rsidRDefault="004F2A0F" w:rsidP="004F2A0F">
      <w:pPr>
        <w:spacing w:line="320" w:lineRule="exact"/>
        <w:jc w:val="center"/>
      </w:pPr>
    </w:p>
    <w:tbl>
      <w:tblPr>
        <w:tblStyle w:val="afffff8"/>
        <w:tblW w:w="0" w:type="auto"/>
        <w:tblLook w:val="04A0" w:firstRow="1" w:lastRow="0" w:firstColumn="1" w:lastColumn="0" w:noHBand="0" w:noVBand="1"/>
      </w:tblPr>
      <w:tblGrid>
        <w:gridCol w:w="9570"/>
      </w:tblGrid>
      <w:tr w:rsidR="004F2A0F" w:rsidTr="004F2A0F">
        <w:tc>
          <w:tcPr>
            <w:tcW w:w="9570" w:type="dxa"/>
          </w:tcPr>
          <w:p w:rsidR="004F2A0F" w:rsidRPr="004F2A0F" w:rsidRDefault="004F2A0F" w:rsidP="004F2A0F">
            <w:pPr>
              <w:jc w:val="center"/>
              <w:rPr>
                <w:rFonts w:eastAsia="黑体"/>
                <w:b/>
                <w:sz w:val="21"/>
                <w:szCs w:val="21"/>
              </w:rPr>
            </w:pPr>
            <w:r w:rsidRPr="004F2A0F">
              <w:rPr>
                <w:rFonts w:eastAsia="黑体" w:hint="eastAsia"/>
                <w:b/>
                <w:sz w:val="21"/>
                <w:szCs w:val="21"/>
              </w:rPr>
              <w:t>高</w:t>
            </w:r>
            <w:r w:rsidRPr="004F2A0F">
              <w:rPr>
                <w:rFonts w:eastAsia="黑体" w:hint="eastAsia"/>
                <w:b/>
                <w:sz w:val="21"/>
                <w:szCs w:val="21"/>
              </w:rPr>
              <w:t xml:space="preserve"> </w:t>
            </w:r>
            <w:r w:rsidRPr="004F2A0F">
              <w:rPr>
                <w:rFonts w:eastAsia="黑体" w:hint="eastAsia"/>
                <w:b/>
                <w:sz w:val="21"/>
                <w:szCs w:val="21"/>
              </w:rPr>
              <w:t>处</w:t>
            </w:r>
            <w:r w:rsidRPr="004F2A0F">
              <w:rPr>
                <w:rFonts w:eastAsia="黑体" w:hint="eastAsia"/>
                <w:b/>
                <w:sz w:val="21"/>
                <w:szCs w:val="21"/>
              </w:rPr>
              <w:t xml:space="preserve"> </w:t>
            </w:r>
            <w:r w:rsidRPr="004F2A0F">
              <w:rPr>
                <w:rFonts w:eastAsia="黑体" w:hint="eastAsia"/>
                <w:b/>
                <w:sz w:val="21"/>
                <w:szCs w:val="21"/>
              </w:rPr>
              <w:t>作</w:t>
            </w:r>
            <w:r w:rsidRPr="004F2A0F">
              <w:rPr>
                <w:rFonts w:eastAsia="黑体" w:hint="eastAsia"/>
                <w:b/>
                <w:sz w:val="21"/>
                <w:szCs w:val="21"/>
              </w:rPr>
              <w:t xml:space="preserve"> </w:t>
            </w:r>
            <w:r w:rsidRPr="004F2A0F">
              <w:rPr>
                <w:rFonts w:eastAsia="黑体" w:hint="eastAsia"/>
                <w:b/>
                <w:sz w:val="21"/>
                <w:szCs w:val="21"/>
              </w:rPr>
              <w:t>业</w:t>
            </w:r>
            <w:r w:rsidRPr="004F2A0F">
              <w:rPr>
                <w:rFonts w:eastAsia="黑体" w:hint="eastAsia"/>
                <w:b/>
                <w:sz w:val="21"/>
                <w:szCs w:val="21"/>
              </w:rPr>
              <w:t xml:space="preserve"> </w:t>
            </w:r>
            <w:r w:rsidRPr="004F2A0F">
              <w:rPr>
                <w:rFonts w:eastAsia="黑体" w:hint="eastAsia"/>
                <w:b/>
                <w:sz w:val="21"/>
                <w:szCs w:val="21"/>
              </w:rPr>
              <w:t>安</w:t>
            </w:r>
            <w:r w:rsidRPr="004F2A0F">
              <w:rPr>
                <w:rFonts w:eastAsia="黑体" w:hint="eastAsia"/>
                <w:b/>
                <w:sz w:val="21"/>
                <w:szCs w:val="21"/>
              </w:rPr>
              <w:t xml:space="preserve"> </w:t>
            </w:r>
            <w:r w:rsidRPr="004F2A0F">
              <w:rPr>
                <w:rFonts w:eastAsia="黑体" w:hint="eastAsia"/>
                <w:b/>
                <w:sz w:val="21"/>
                <w:szCs w:val="21"/>
              </w:rPr>
              <w:t>全</w:t>
            </w:r>
            <w:r w:rsidRPr="004F2A0F">
              <w:rPr>
                <w:rFonts w:eastAsia="黑体" w:hint="eastAsia"/>
                <w:b/>
                <w:sz w:val="21"/>
                <w:szCs w:val="21"/>
              </w:rPr>
              <w:t xml:space="preserve"> </w:t>
            </w:r>
            <w:r w:rsidRPr="004F2A0F">
              <w:rPr>
                <w:rFonts w:eastAsia="黑体" w:hint="eastAsia"/>
                <w:b/>
                <w:sz w:val="21"/>
                <w:szCs w:val="21"/>
              </w:rPr>
              <w:t>规</w:t>
            </w:r>
            <w:r w:rsidRPr="004F2A0F">
              <w:rPr>
                <w:rFonts w:eastAsia="黑体" w:hint="eastAsia"/>
                <w:b/>
                <w:sz w:val="21"/>
                <w:szCs w:val="21"/>
              </w:rPr>
              <w:t xml:space="preserve"> </w:t>
            </w:r>
            <w:r w:rsidRPr="004F2A0F">
              <w:rPr>
                <w:rFonts w:eastAsia="黑体" w:hint="eastAsia"/>
                <w:b/>
                <w:sz w:val="21"/>
                <w:szCs w:val="21"/>
              </w:rPr>
              <w:t>定</w:t>
            </w:r>
          </w:p>
          <w:p w:rsidR="004F2A0F" w:rsidRPr="004F2A0F" w:rsidRDefault="004F2A0F" w:rsidP="004F2A0F">
            <w:pPr>
              <w:ind w:firstLineChars="100" w:firstLine="210"/>
              <w:rPr>
                <w:sz w:val="21"/>
                <w:szCs w:val="21"/>
              </w:rPr>
            </w:pPr>
            <w:r w:rsidRPr="004F2A0F">
              <w:rPr>
                <w:rFonts w:hint="eastAsia"/>
                <w:sz w:val="21"/>
                <w:szCs w:val="21"/>
              </w:rPr>
              <w:t>1</w:t>
            </w:r>
            <w:r w:rsidR="00A32B3A">
              <w:rPr>
                <w:rFonts w:hint="eastAsia"/>
                <w:sz w:val="21"/>
                <w:szCs w:val="21"/>
              </w:rPr>
              <w:t>.</w:t>
            </w:r>
            <w:r w:rsidRPr="004F2A0F">
              <w:rPr>
                <w:rFonts w:hint="eastAsia"/>
                <w:sz w:val="21"/>
                <w:szCs w:val="21"/>
              </w:rPr>
              <w:t>经取得进场作业令、办理高处作业许可证后方可进行二、三级及特级高处作业；</w:t>
            </w:r>
          </w:p>
          <w:p w:rsidR="004F2A0F" w:rsidRPr="004F2A0F" w:rsidRDefault="004F2A0F" w:rsidP="004F2A0F">
            <w:pPr>
              <w:ind w:firstLineChars="100" w:firstLine="210"/>
              <w:rPr>
                <w:sz w:val="21"/>
                <w:szCs w:val="21"/>
              </w:rPr>
            </w:pPr>
            <w:r w:rsidRPr="004F2A0F">
              <w:rPr>
                <w:rFonts w:hint="eastAsia"/>
                <w:sz w:val="21"/>
                <w:szCs w:val="21"/>
              </w:rPr>
              <w:t>2</w:t>
            </w:r>
            <w:r w:rsidR="00A32B3A">
              <w:rPr>
                <w:rFonts w:hint="eastAsia"/>
                <w:sz w:val="21"/>
                <w:szCs w:val="21"/>
              </w:rPr>
              <w:t>.</w:t>
            </w:r>
            <w:r w:rsidRPr="004F2A0F">
              <w:rPr>
                <w:rFonts w:hint="eastAsia"/>
                <w:sz w:val="21"/>
                <w:szCs w:val="21"/>
              </w:rPr>
              <w:t>明确高处作业现场安全负责人，注意高处情况，发现不安全苗头时，要立即停止作业；</w:t>
            </w:r>
          </w:p>
          <w:p w:rsidR="004F2A0F" w:rsidRPr="004F2A0F" w:rsidRDefault="004F2A0F" w:rsidP="004F2A0F">
            <w:pPr>
              <w:ind w:firstLineChars="100" w:firstLine="210"/>
              <w:rPr>
                <w:sz w:val="21"/>
                <w:szCs w:val="21"/>
              </w:rPr>
            </w:pPr>
            <w:r w:rsidRPr="004F2A0F">
              <w:rPr>
                <w:rFonts w:hint="eastAsia"/>
                <w:sz w:val="21"/>
                <w:szCs w:val="21"/>
              </w:rPr>
              <w:t>3</w:t>
            </w:r>
            <w:r w:rsidR="00A32B3A">
              <w:rPr>
                <w:rFonts w:hint="eastAsia"/>
                <w:sz w:val="21"/>
                <w:szCs w:val="21"/>
              </w:rPr>
              <w:t>.</w:t>
            </w:r>
            <w:r w:rsidRPr="004F2A0F">
              <w:rPr>
                <w:rFonts w:hint="eastAsia"/>
                <w:sz w:val="21"/>
                <w:szCs w:val="21"/>
              </w:rPr>
              <w:t>高处作业人员要经过培训上岗，严格执行安全操作规程；</w:t>
            </w:r>
          </w:p>
          <w:p w:rsidR="004F2A0F" w:rsidRPr="004F2A0F" w:rsidRDefault="004F2A0F" w:rsidP="004F2A0F">
            <w:pPr>
              <w:ind w:firstLineChars="100" w:firstLine="210"/>
              <w:rPr>
                <w:sz w:val="21"/>
                <w:szCs w:val="21"/>
              </w:rPr>
            </w:pPr>
            <w:r w:rsidRPr="004F2A0F">
              <w:rPr>
                <w:rFonts w:hint="eastAsia"/>
                <w:sz w:val="21"/>
                <w:szCs w:val="21"/>
              </w:rPr>
              <w:t>4</w:t>
            </w:r>
            <w:r w:rsidR="00A32B3A">
              <w:rPr>
                <w:rFonts w:hint="eastAsia"/>
                <w:sz w:val="21"/>
                <w:szCs w:val="21"/>
              </w:rPr>
              <w:t>.</w:t>
            </w:r>
            <w:r w:rsidRPr="004F2A0F">
              <w:rPr>
                <w:rFonts w:hint="eastAsia"/>
                <w:sz w:val="21"/>
                <w:szCs w:val="21"/>
              </w:rPr>
              <w:t>作业区周围不得存放易燃杂物；</w:t>
            </w:r>
          </w:p>
          <w:p w:rsidR="004F2A0F" w:rsidRPr="004F2A0F" w:rsidRDefault="004F2A0F" w:rsidP="004F2A0F">
            <w:pPr>
              <w:ind w:firstLineChars="100" w:firstLine="210"/>
              <w:rPr>
                <w:sz w:val="21"/>
                <w:szCs w:val="21"/>
              </w:rPr>
            </w:pPr>
            <w:r w:rsidRPr="004F2A0F">
              <w:rPr>
                <w:rFonts w:hint="eastAsia"/>
                <w:sz w:val="21"/>
                <w:szCs w:val="21"/>
              </w:rPr>
              <w:t>5</w:t>
            </w:r>
            <w:r w:rsidR="00A32B3A">
              <w:rPr>
                <w:rFonts w:hint="eastAsia"/>
                <w:sz w:val="21"/>
                <w:szCs w:val="21"/>
              </w:rPr>
              <w:t>.</w:t>
            </w:r>
            <w:r w:rsidRPr="004F2A0F">
              <w:rPr>
                <w:rFonts w:hint="eastAsia"/>
                <w:sz w:val="21"/>
                <w:szCs w:val="21"/>
              </w:rPr>
              <w:t>高处作业人员要按照规定穿戴劳动保护用品并确保无职业禁忌证、疲劳过度、视力不佳及饮酒等不良现象；</w:t>
            </w:r>
          </w:p>
          <w:p w:rsidR="004F2A0F" w:rsidRPr="004F2A0F" w:rsidRDefault="004F2A0F" w:rsidP="004F2A0F">
            <w:pPr>
              <w:ind w:firstLineChars="100" w:firstLine="210"/>
              <w:rPr>
                <w:sz w:val="21"/>
                <w:szCs w:val="21"/>
              </w:rPr>
            </w:pPr>
            <w:r w:rsidRPr="004F2A0F">
              <w:rPr>
                <w:rFonts w:hint="eastAsia"/>
                <w:sz w:val="21"/>
                <w:szCs w:val="21"/>
              </w:rPr>
              <w:t>6</w:t>
            </w:r>
            <w:r w:rsidR="00A32B3A">
              <w:rPr>
                <w:rFonts w:hint="eastAsia"/>
                <w:sz w:val="21"/>
                <w:szCs w:val="21"/>
              </w:rPr>
              <w:t>.</w:t>
            </w:r>
            <w:r w:rsidRPr="004F2A0F">
              <w:rPr>
                <w:rFonts w:hint="eastAsia"/>
                <w:sz w:val="21"/>
                <w:szCs w:val="21"/>
              </w:rPr>
              <w:t>高处作业应设监护人对高处作业人员进行监护，监护人应坚守岗位；</w:t>
            </w:r>
          </w:p>
          <w:p w:rsidR="004F2A0F" w:rsidRPr="004F2A0F" w:rsidRDefault="004F2A0F" w:rsidP="004F2A0F">
            <w:pPr>
              <w:ind w:firstLineChars="100" w:firstLine="210"/>
              <w:rPr>
                <w:sz w:val="21"/>
                <w:szCs w:val="21"/>
              </w:rPr>
            </w:pPr>
            <w:r w:rsidRPr="004F2A0F">
              <w:rPr>
                <w:rFonts w:hint="eastAsia"/>
                <w:sz w:val="21"/>
                <w:szCs w:val="21"/>
              </w:rPr>
              <w:t>7</w:t>
            </w:r>
            <w:r w:rsidR="00A32B3A">
              <w:rPr>
                <w:rFonts w:hint="eastAsia"/>
                <w:sz w:val="21"/>
                <w:szCs w:val="21"/>
              </w:rPr>
              <w:t>.</w:t>
            </w:r>
            <w:r w:rsidRPr="004F2A0F">
              <w:rPr>
                <w:rFonts w:hint="eastAsia"/>
                <w:sz w:val="21"/>
                <w:szCs w:val="21"/>
              </w:rPr>
              <w:t>高处作业完毕应彻底清理现场后</w:t>
            </w:r>
            <w:proofErr w:type="gramStart"/>
            <w:r w:rsidRPr="004F2A0F">
              <w:rPr>
                <w:rFonts w:hint="eastAsia"/>
                <w:sz w:val="21"/>
                <w:szCs w:val="21"/>
              </w:rPr>
              <w:t>经配合</w:t>
            </w:r>
            <w:proofErr w:type="gramEnd"/>
            <w:r w:rsidRPr="004F2A0F">
              <w:rPr>
                <w:rFonts w:hint="eastAsia"/>
                <w:sz w:val="21"/>
                <w:szCs w:val="21"/>
              </w:rPr>
              <w:t>(主管)部门确认后才能离开现场。</w:t>
            </w:r>
          </w:p>
          <w:p w:rsidR="004F2A0F" w:rsidRPr="004F2A0F" w:rsidRDefault="004F2A0F" w:rsidP="004F2A0F">
            <w:pPr>
              <w:ind w:firstLineChars="300" w:firstLine="630"/>
              <w:rPr>
                <w:sz w:val="21"/>
                <w:szCs w:val="21"/>
              </w:rPr>
            </w:pPr>
            <w:r w:rsidRPr="004F2A0F">
              <w:rPr>
                <w:rFonts w:hint="eastAsia"/>
                <w:sz w:val="21"/>
                <w:szCs w:val="21"/>
              </w:rPr>
              <w:t>此证允许                      在                               进行高处作业，使用期限为         天。从      年    月    日     时至      年    月    日    时。此证要妥善保管，以便检查，作业完后将此证退回发证部门。此证正联发证单位存，副联给施工部门。</w:t>
            </w:r>
          </w:p>
          <w:p w:rsidR="004F2A0F" w:rsidRPr="004F2A0F" w:rsidRDefault="004F2A0F" w:rsidP="004F2A0F">
            <w:pPr>
              <w:snapToGrid w:val="0"/>
              <w:ind w:firstLine="480"/>
              <w:rPr>
                <w:sz w:val="21"/>
                <w:szCs w:val="21"/>
              </w:rPr>
            </w:pPr>
          </w:p>
          <w:p w:rsidR="004F2A0F" w:rsidRPr="004F2A0F" w:rsidRDefault="004F2A0F" w:rsidP="004F2A0F">
            <w:pPr>
              <w:ind w:firstLineChars="266" w:firstLine="559"/>
              <w:rPr>
                <w:sz w:val="21"/>
                <w:szCs w:val="21"/>
              </w:rPr>
            </w:pPr>
            <w:r w:rsidRPr="004F2A0F">
              <w:rPr>
                <w:rFonts w:hint="eastAsia"/>
                <w:sz w:val="21"/>
                <w:szCs w:val="21"/>
              </w:rPr>
              <w:t>经办人：                                发证部门(盖章)</w:t>
            </w:r>
          </w:p>
          <w:p w:rsidR="004F2A0F" w:rsidRPr="004F2A0F" w:rsidRDefault="004F2A0F" w:rsidP="004F2A0F">
            <w:pPr>
              <w:spacing w:line="320" w:lineRule="exact"/>
              <w:rPr>
                <w:rFonts w:ascii="Times New Roman"/>
                <w:sz w:val="21"/>
                <w:szCs w:val="21"/>
              </w:rPr>
            </w:pPr>
            <w:r w:rsidRPr="004F2A0F">
              <w:rPr>
                <w:rFonts w:hint="eastAsia"/>
                <w:sz w:val="21"/>
                <w:szCs w:val="21"/>
              </w:rPr>
              <w:t xml:space="preserve">            发证时间：      年     月     日</w:t>
            </w:r>
          </w:p>
          <w:p w:rsidR="004F2A0F" w:rsidRDefault="004F2A0F" w:rsidP="004F2A0F">
            <w:pPr>
              <w:snapToGrid w:val="0"/>
              <w:rPr>
                <w:rFonts w:eastAsia="黑体"/>
                <w:b/>
              </w:rPr>
            </w:pPr>
          </w:p>
        </w:tc>
      </w:tr>
    </w:tbl>
    <w:p w:rsidR="004F2A0F" w:rsidRDefault="004F2A0F" w:rsidP="004F2A0F">
      <w:pPr>
        <w:snapToGrid w:val="0"/>
        <w:rPr>
          <w:rFonts w:eastAsia="黑体"/>
          <w:b/>
        </w:rPr>
      </w:pPr>
    </w:p>
    <w:p w:rsidR="004F2A0F" w:rsidRDefault="004F2A0F" w:rsidP="004F2A0F">
      <w:pPr>
        <w:snapToGrid w:val="0"/>
        <w:rPr>
          <w:rFonts w:eastAsia="黑体"/>
          <w:b/>
        </w:rPr>
      </w:pPr>
    </w:p>
    <w:p w:rsidR="004F2A0F" w:rsidRDefault="004F2A0F" w:rsidP="004F2A0F">
      <w:pPr>
        <w:snapToGrid w:val="0"/>
        <w:rPr>
          <w:rFonts w:eastAsia="黑体"/>
          <w:b/>
        </w:rPr>
      </w:pPr>
    </w:p>
    <w:p w:rsidR="004F2A0F" w:rsidRDefault="004F2A0F" w:rsidP="004F2A0F">
      <w:pPr>
        <w:snapToGrid w:val="0"/>
        <w:rPr>
          <w:rFonts w:eastAsia="黑体"/>
          <w:b/>
        </w:rPr>
      </w:pPr>
    </w:p>
    <w:tbl>
      <w:tblPr>
        <w:tblStyle w:val="afffff8"/>
        <w:tblW w:w="0" w:type="auto"/>
        <w:tblLook w:val="04A0" w:firstRow="1" w:lastRow="0" w:firstColumn="1" w:lastColumn="0" w:noHBand="0" w:noVBand="1"/>
      </w:tblPr>
      <w:tblGrid>
        <w:gridCol w:w="9570"/>
      </w:tblGrid>
      <w:tr w:rsidR="004F2A0F" w:rsidTr="004F2A0F">
        <w:tc>
          <w:tcPr>
            <w:tcW w:w="9570" w:type="dxa"/>
          </w:tcPr>
          <w:p w:rsidR="004F2A0F" w:rsidRPr="004F2A0F" w:rsidRDefault="004F2A0F" w:rsidP="004F2A0F">
            <w:pPr>
              <w:jc w:val="center"/>
              <w:rPr>
                <w:rFonts w:eastAsia="黑体"/>
                <w:b/>
                <w:sz w:val="21"/>
                <w:szCs w:val="21"/>
              </w:rPr>
            </w:pPr>
            <w:r w:rsidRPr="004F2A0F">
              <w:rPr>
                <w:rFonts w:eastAsia="黑体" w:hint="eastAsia"/>
                <w:b/>
                <w:sz w:val="21"/>
                <w:szCs w:val="21"/>
              </w:rPr>
              <w:t>高</w:t>
            </w:r>
            <w:r w:rsidRPr="004F2A0F">
              <w:rPr>
                <w:rFonts w:eastAsia="黑体" w:hint="eastAsia"/>
                <w:b/>
                <w:sz w:val="21"/>
                <w:szCs w:val="21"/>
              </w:rPr>
              <w:t xml:space="preserve"> </w:t>
            </w:r>
            <w:r w:rsidRPr="004F2A0F">
              <w:rPr>
                <w:rFonts w:eastAsia="黑体" w:hint="eastAsia"/>
                <w:b/>
                <w:sz w:val="21"/>
                <w:szCs w:val="21"/>
              </w:rPr>
              <w:t>处</w:t>
            </w:r>
            <w:r w:rsidRPr="004F2A0F">
              <w:rPr>
                <w:rFonts w:eastAsia="黑体" w:hint="eastAsia"/>
                <w:b/>
                <w:sz w:val="21"/>
                <w:szCs w:val="21"/>
              </w:rPr>
              <w:t xml:space="preserve"> </w:t>
            </w:r>
            <w:r w:rsidRPr="004F2A0F">
              <w:rPr>
                <w:rFonts w:eastAsia="黑体" w:hint="eastAsia"/>
                <w:b/>
                <w:sz w:val="21"/>
                <w:szCs w:val="21"/>
              </w:rPr>
              <w:t>作</w:t>
            </w:r>
            <w:r w:rsidRPr="004F2A0F">
              <w:rPr>
                <w:rFonts w:eastAsia="黑体" w:hint="eastAsia"/>
                <w:b/>
                <w:sz w:val="21"/>
                <w:szCs w:val="21"/>
              </w:rPr>
              <w:t xml:space="preserve"> </w:t>
            </w:r>
            <w:r w:rsidRPr="004F2A0F">
              <w:rPr>
                <w:rFonts w:eastAsia="黑体" w:hint="eastAsia"/>
                <w:b/>
                <w:sz w:val="21"/>
                <w:szCs w:val="21"/>
              </w:rPr>
              <w:t>业</w:t>
            </w:r>
            <w:r w:rsidRPr="004F2A0F">
              <w:rPr>
                <w:rFonts w:eastAsia="黑体" w:hint="eastAsia"/>
                <w:b/>
                <w:sz w:val="21"/>
                <w:szCs w:val="21"/>
              </w:rPr>
              <w:t xml:space="preserve"> </w:t>
            </w:r>
            <w:r w:rsidRPr="004F2A0F">
              <w:rPr>
                <w:rFonts w:eastAsia="黑体" w:hint="eastAsia"/>
                <w:b/>
                <w:sz w:val="21"/>
                <w:szCs w:val="21"/>
              </w:rPr>
              <w:t>安</w:t>
            </w:r>
            <w:r w:rsidRPr="004F2A0F">
              <w:rPr>
                <w:rFonts w:eastAsia="黑体" w:hint="eastAsia"/>
                <w:b/>
                <w:sz w:val="21"/>
                <w:szCs w:val="21"/>
              </w:rPr>
              <w:t xml:space="preserve"> </w:t>
            </w:r>
            <w:r w:rsidRPr="004F2A0F">
              <w:rPr>
                <w:rFonts w:eastAsia="黑体" w:hint="eastAsia"/>
                <w:b/>
                <w:sz w:val="21"/>
                <w:szCs w:val="21"/>
              </w:rPr>
              <w:t>全</w:t>
            </w:r>
            <w:r w:rsidRPr="004F2A0F">
              <w:rPr>
                <w:rFonts w:eastAsia="黑体" w:hint="eastAsia"/>
                <w:b/>
                <w:sz w:val="21"/>
                <w:szCs w:val="21"/>
              </w:rPr>
              <w:t xml:space="preserve"> </w:t>
            </w:r>
            <w:proofErr w:type="gramStart"/>
            <w:r w:rsidRPr="004F2A0F">
              <w:rPr>
                <w:rFonts w:eastAsia="黑体" w:hint="eastAsia"/>
                <w:b/>
                <w:sz w:val="21"/>
                <w:szCs w:val="21"/>
              </w:rPr>
              <w:t>规</w:t>
            </w:r>
            <w:proofErr w:type="gramEnd"/>
            <w:r w:rsidRPr="004F2A0F">
              <w:rPr>
                <w:rFonts w:eastAsia="黑体" w:hint="eastAsia"/>
                <w:b/>
                <w:sz w:val="21"/>
                <w:szCs w:val="21"/>
              </w:rPr>
              <w:t xml:space="preserve"> </w:t>
            </w:r>
            <w:r w:rsidRPr="004F2A0F">
              <w:rPr>
                <w:rFonts w:eastAsia="黑体" w:hint="eastAsia"/>
                <w:b/>
                <w:sz w:val="21"/>
                <w:szCs w:val="21"/>
              </w:rPr>
              <w:t>定</w:t>
            </w:r>
          </w:p>
          <w:p w:rsidR="004F2A0F" w:rsidRPr="004F2A0F" w:rsidRDefault="004F2A0F" w:rsidP="004F2A0F">
            <w:pPr>
              <w:ind w:firstLineChars="100" w:firstLine="210"/>
              <w:rPr>
                <w:sz w:val="21"/>
                <w:szCs w:val="21"/>
              </w:rPr>
            </w:pPr>
            <w:r w:rsidRPr="004F2A0F">
              <w:rPr>
                <w:rFonts w:hint="eastAsia"/>
                <w:sz w:val="21"/>
                <w:szCs w:val="21"/>
              </w:rPr>
              <w:t>1</w:t>
            </w:r>
            <w:r w:rsidR="00A32B3A">
              <w:rPr>
                <w:rFonts w:hint="eastAsia"/>
                <w:sz w:val="21"/>
                <w:szCs w:val="21"/>
              </w:rPr>
              <w:t>.</w:t>
            </w:r>
            <w:r w:rsidRPr="004F2A0F">
              <w:rPr>
                <w:rFonts w:hint="eastAsia"/>
                <w:sz w:val="21"/>
                <w:szCs w:val="21"/>
              </w:rPr>
              <w:t>经取得进场作业令、办理高处作业许可证后方可进行二、三级及特级高处作业；</w:t>
            </w:r>
          </w:p>
          <w:p w:rsidR="004F2A0F" w:rsidRPr="004F2A0F" w:rsidRDefault="004F2A0F" w:rsidP="004F2A0F">
            <w:pPr>
              <w:ind w:firstLineChars="100" w:firstLine="210"/>
              <w:rPr>
                <w:sz w:val="21"/>
                <w:szCs w:val="21"/>
              </w:rPr>
            </w:pPr>
            <w:r w:rsidRPr="004F2A0F">
              <w:rPr>
                <w:rFonts w:hint="eastAsia"/>
                <w:sz w:val="21"/>
                <w:szCs w:val="21"/>
              </w:rPr>
              <w:t>2</w:t>
            </w:r>
            <w:r w:rsidR="00A32B3A">
              <w:rPr>
                <w:rFonts w:hint="eastAsia"/>
                <w:sz w:val="21"/>
                <w:szCs w:val="21"/>
              </w:rPr>
              <w:t>.</w:t>
            </w:r>
            <w:r w:rsidRPr="004F2A0F">
              <w:rPr>
                <w:rFonts w:hint="eastAsia"/>
                <w:sz w:val="21"/>
                <w:szCs w:val="21"/>
              </w:rPr>
              <w:t>明确高处作业现场安全负责人，注意高处情况，发现不安全苗头时，要立即停止作业；</w:t>
            </w:r>
          </w:p>
          <w:p w:rsidR="004F2A0F" w:rsidRPr="004F2A0F" w:rsidRDefault="004F2A0F" w:rsidP="004F2A0F">
            <w:pPr>
              <w:ind w:firstLineChars="100" w:firstLine="210"/>
              <w:rPr>
                <w:sz w:val="21"/>
                <w:szCs w:val="21"/>
              </w:rPr>
            </w:pPr>
            <w:r w:rsidRPr="004F2A0F">
              <w:rPr>
                <w:rFonts w:hint="eastAsia"/>
                <w:sz w:val="21"/>
                <w:szCs w:val="21"/>
              </w:rPr>
              <w:t>3</w:t>
            </w:r>
            <w:r w:rsidR="00A32B3A">
              <w:rPr>
                <w:rFonts w:hint="eastAsia"/>
                <w:sz w:val="21"/>
                <w:szCs w:val="21"/>
              </w:rPr>
              <w:t>.</w:t>
            </w:r>
            <w:r w:rsidRPr="004F2A0F">
              <w:rPr>
                <w:rFonts w:hint="eastAsia"/>
                <w:sz w:val="21"/>
                <w:szCs w:val="21"/>
              </w:rPr>
              <w:t>高处作业人员要经过培训上岗，严格执行安全操作规程；</w:t>
            </w:r>
          </w:p>
          <w:p w:rsidR="004F2A0F" w:rsidRPr="004F2A0F" w:rsidRDefault="004F2A0F" w:rsidP="004F2A0F">
            <w:pPr>
              <w:ind w:firstLineChars="100" w:firstLine="210"/>
              <w:rPr>
                <w:sz w:val="21"/>
                <w:szCs w:val="21"/>
              </w:rPr>
            </w:pPr>
            <w:r w:rsidRPr="004F2A0F">
              <w:rPr>
                <w:rFonts w:hint="eastAsia"/>
                <w:sz w:val="21"/>
                <w:szCs w:val="21"/>
              </w:rPr>
              <w:t>4</w:t>
            </w:r>
            <w:r w:rsidR="00A32B3A">
              <w:rPr>
                <w:rFonts w:hint="eastAsia"/>
                <w:sz w:val="21"/>
                <w:szCs w:val="21"/>
              </w:rPr>
              <w:t>.</w:t>
            </w:r>
            <w:r w:rsidRPr="004F2A0F">
              <w:rPr>
                <w:rFonts w:hint="eastAsia"/>
                <w:sz w:val="21"/>
                <w:szCs w:val="21"/>
              </w:rPr>
              <w:t>作业区周围不得存放易燃杂物；</w:t>
            </w:r>
          </w:p>
          <w:p w:rsidR="004F2A0F" w:rsidRPr="004F2A0F" w:rsidRDefault="004F2A0F" w:rsidP="004F2A0F">
            <w:pPr>
              <w:ind w:firstLineChars="100" w:firstLine="210"/>
              <w:rPr>
                <w:sz w:val="21"/>
                <w:szCs w:val="21"/>
              </w:rPr>
            </w:pPr>
            <w:r w:rsidRPr="004F2A0F">
              <w:rPr>
                <w:rFonts w:hint="eastAsia"/>
                <w:sz w:val="21"/>
                <w:szCs w:val="21"/>
              </w:rPr>
              <w:t>5</w:t>
            </w:r>
            <w:r w:rsidR="00A32B3A">
              <w:rPr>
                <w:rFonts w:hint="eastAsia"/>
                <w:sz w:val="21"/>
                <w:szCs w:val="21"/>
              </w:rPr>
              <w:t>.</w:t>
            </w:r>
            <w:r w:rsidRPr="004F2A0F">
              <w:rPr>
                <w:rFonts w:hint="eastAsia"/>
                <w:sz w:val="21"/>
                <w:szCs w:val="21"/>
              </w:rPr>
              <w:t>高处作业人员要按照规定穿戴劳动保护用品并确保无职业禁忌证、疲劳过度、视力不佳及饮酒等不良现象；</w:t>
            </w:r>
          </w:p>
          <w:p w:rsidR="004F2A0F" w:rsidRPr="004F2A0F" w:rsidRDefault="004F2A0F" w:rsidP="004F2A0F">
            <w:pPr>
              <w:ind w:firstLineChars="100" w:firstLine="210"/>
              <w:rPr>
                <w:sz w:val="21"/>
                <w:szCs w:val="21"/>
              </w:rPr>
            </w:pPr>
            <w:r w:rsidRPr="004F2A0F">
              <w:rPr>
                <w:rFonts w:hint="eastAsia"/>
                <w:sz w:val="21"/>
                <w:szCs w:val="21"/>
              </w:rPr>
              <w:t>6</w:t>
            </w:r>
            <w:r w:rsidR="00A32B3A">
              <w:rPr>
                <w:rFonts w:hint="eastAsia"/>
                <w:sz w:val="21"/>
                <w:szCs w:val="21"/>
              </w:rPr>
              <w:t>.</w:t>
            </w:r>
            <w:r w:rsidRPr="004F2A0F">
              <w:rPr>
                <w:rFonts w:hint="eastAsia"/>
                <w:sz w:val="21"/>
                <w:szCs w:val="21"/>
              </w:rPr>
              <w:t>高处作业应设监护人对高处作业人员进行监护，监护人应坚守岗位；</w:t>
            </w:r>
          </w:p>
          <w:p w:rsidR="004F2A0F" w:rsidRPr="004F2A0F" w:rsidRDefault="004F2A0F" w:rsidP="004F2A0F">
            <w:pPr>
              <w:ind w:firstLineChars="100" w:firstLine="210"/>
              <w:rPr>
                <w:sz w:val="21"/>
                <w:szCs w:val="21"/>
              </w:rPr>
            </w:pPr>
            <w:r w:rsidRPr="004F2A0F">
              <w:rPr>
                <w:rFonts w:hint="eastAsia"/>
                <w:sz w:val="21"/>
                <w:szCs w:val="21"/>
              </w:rPr>
              <w:t>7</w:t>
            </w:r>
            <w:r w:rsidR="00A32B3A">
              <w:rPr>
                <w:rFonts w:hint="eastAsia"/>
                <w:sz w:val="21"/>
                <w:szCs w:val="21"/>
              </w:rPr>
              <w:t>.</w:t>
            </w:r>
            <w:r w:rsidRPr="004F2A0F">
              <w:rPr>
                <w:rFonts w:hint="eastAsia"/>
                <w:sz w:val="21"/>
                <w:szCs w:val="21"/>
              </w:rPr>
              <w:t>高处作业完毕应彻底清理现场后</w:t>
            </w:r>
            <w:proofErr w:type="gramStart"/>
            <w:r w:rsidRPr="004F2A0F">
              <w:rPr>
                <w:rFonts w:hint="eastAsia"/>
                <w:sz w:val="21"/>
                <w:szCs w:val="21"/>
              </w:rPr>
              <w:t>经配合</w:t>
            </w:r>
            <w:proofErr w:type="gramEnd"/>
            <w:r w:rsidRPr="004F2A0F">
              <w:rPr>
                <w:rFonts w:hint="eastAsia"/>
                <w:sz w:val="21"/>
                <w:szCs w:val="21"/>
              </w:rPr>
              <w:t>(主管)部门确认后才能离开现场。</w:t>
            </w:r>
          </w:p>
          <w:p w:rsidR="004F2A0F" w:rsidRPr="004F2A0F" w:rsidRDefault="004F2A0F" w:rsidP="004F2A0F">
            <w:pPr>
              <w:ind w:firstLineChars="300" w:firstLine="630"/>
              <w:rPr>
                <w:sz w:val="21"/>
                <w:szCs w:val="21"/>
              </w:rPr>
            </w:pPr>
            <w:r w:rsidRPr="004F2A0F">
              <w:rPr>
                <w:rFonts w:hint="eastAsia"/>
                <w:sz w:val="21"/>
                <w:szCs w:val="21"/>
              </w:rPr>
              <w:t>此证允许                      在                               进行高处作业，使用期限为         天。从      年    月    日     时至      年    月    日    时。此证要妥善保管，以便检查，作业完后将此证退回发证部门。此证正联发证单位存，副联给施工部门。</w:t>
            </w:r>
          </w:p>
          <w:p w:rsidR="004F2A0F" w:rsidRPr="004F2A0F" w:rsidRDefault="004F2A0F" w:rsidP="004F2A0F">
            <w:pPr>
              <w:snapToGrid w:val="0"/>
              <w:ind w:firstLine="480"/>
              <w:rPr>
                <w:sz w:val="21"/>
                <w:szCs w:val="21"/>
              </w:rPr>
            </w:pPr>
          </w:p>
          <w:p w:rsidR="004F2A0F" w:rsidRPr="004F2A0F" w:rsidRDefault="004F2A0F" w:rsidP="004F2A0F">
            <w:pPr>
              <w:ind w:firstLineChars="266" w:firstLine="559"/>
              <w:rPr>
                <w:sz w:val="21"/>
                <w:szCs w:val="21"/>
              </w:rPr>
            </w:pPr>
            <w:r w:rsidRPr="004F2A0F">
              <w:rPr>
                <w:rFonts w:hint="eastAsia"/>
                <w:sz w:val="21"/>
                <w:szCs w:val="21"/>
              </w:rPr>
              <w:t>经办人：                                发证部门(盖章)</w:t>
            </w:r>
          </w:p>
          <w:p w:rsidR="004F2A0F" w:rsidRDefault="004F2A0F" w:rsidP="004F2A0F">
            <w:pPr>
              <w:snapToGrid w:val="0"/>
              <w:rPr>
                <w:rFonts w:eastAsia="黑体"/>
                <w:b/>
              </w:rPr>
            </w:pPr>
            <w:r w:rsidRPr="004F2A0F">
              <w:rPr>
                <w:rFonts w:hint="eastAsia"/>
                <w:sz w:val="21"/>
                <w:szCs w:val="21"/>
              </w:rPr>
              <w:t xml:space="preserve">            发证时间：      年     月     日</w:t>
            </w:r>
          </w:p>
        </w:tc>
      </w:tr>
    </w:tbl>
    <w:p w:rsidR="004F2A0F" w:rsidRDefault="004F2A0F" w:rsidP="004F2A0F">
      <w:pPr>
        <w:snapToGrid w:val="0"/>
        <w:rPr>
          <w:rFonts w:eastAsia="黑体"/>
          <w:b/>
        </w:rPr>
      </w:pPr>
    </w:p>
    <w:p w:rsidR="003E420D" w:rsidRDefault="003E420D" w:rsidP="004F2A0F">
      <w:pPr>
        <w:snapToGrid w:val="0"/>
        <w:rPr>
          <w:rFonts w:eastAsia="黑体"/>
          <w:b/>
        </w:rPr>
      </w:pPr>
    </w:p>
    <w:p w:rsidR="00EF756E" w:rsidRPr="00D3705B" w:rsidRDefault="003E420D" w:rsidP="00C30246">
      <w:pPr>
        <w:snapToGrid w:val="0"/>
      </w:pPr>
      <w:r>
        <w:rPr>
          <w:rFonts w:eastAsia="黑体" w:hint="eastAsia"/>
          <w:b/>
          <w:u w:val="single"/>
        </w:rPr>
        <w:t xml:space="preserve">                                      </w:t>
      </w:r>
    </w:p>
    <w:sectPr w:rsidR="00EF756E" w:rsidRPr="00D3705B" w:rsidSect="000035AF">
      <w:pgSz w:w="11906" w:h="16838" w:code="9"/>
      <w:pgMar w:top="567" w:right="1134" w:bottom="1134" w:left="1418" w:header="1418" w:footer="1134" w:gutter="0"/>
      <w:pgNumType w:start="1"/>
      <w:cols w:space="425"/>
      <w:formProt w:val="0"/>
      <w:docGrid w:type="lines" w:linePitch="31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16AD" w:rsidRDefault="008916AD">
      <w:r>
        <w:separator/>
      </w:r>
    </w:p>
  </w:endnote>
  <w:endnote w:type="continuationSeparator" w:id="0">
    <w:p w:rsidR="008916AD" w:rsidRDefault="00891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AF4" w:rsidRDefault="00A83AF4" w:rsidP="003E420D">
    <w:pPr>
      <w:pStyle w:val="aff"/>
      <w:ind w:right="28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16AD" w:rsidRDefault="008916AD">
      <w:r>
        <w:separator/>
      </w:r>
    </w:p>
  </w:footnote>
  <w:footnote w:type="continuationSeparator" w:id="0">
    <w:p w:rsidR="008916AD" w:rsidRDefault="008916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AF4" w:rsidRDefault="00A83AF4" w:rsidP="00F34B99">
    <w:pPr>
      <w:pStyle w:val="aff0"/>
    </w:pPr>
    <w:r>
      <w:t>Q/ZGYY G AJ 0</w:t>
    </w:r>
    <w:r>
      <w:rPr>
        <w:rFonts w:hint="eastAsia"/>
      </w:rPr>
      <w:t>22</w:t>
    </w:r>
    <w:r>
      <w:t>-201</w:t>
    </w:r>
    <w:r>
      <w:rPr>
        <w:rFonts w:hint="eastAsia"/>
      </w:rPr>
      <w:t>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3404A"/>
    <w:multiLevelType w:val="multilevel"/>
    <w:tmpl w:val="5F5CE96E"/>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
    <w:nsid w:val="163808E9"/>
    <w:multiLevelType w:val="multilevel"/>
    <w:tmpl w:val="BCCEB6DA"/>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
    <w:nsid w:val="19B86E1E"/>
    <w:multiLevelType w:val="multilevel"/>
    <w:tmpl w:val="28628804"/>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3">
    <w:nsid w:val="1B606362"/>
    <w:multiLevelType w:val="multilevel"/>
    <w:tmpl w:val="9E34D9EA"/>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4">
    <w:nsid w:val="1DBF583A"/>
    <w:multiLevelType w:val="multilevel"/>
    <w:tmpl w:val="F8D0F384"/>
    <w:lvl w:ilvl="0">
      <w:start w:val="1"/>
      <w:numFmt w:val="decimal"/>
      <w:lvlRestart w:val="0"/>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num" w:pos="180"/>
        </w:tabs>
        <w:ind w:left="1172" w:hanging="629"/>
      </w:pPr>
      <w:rPr>
        <w:rFonts w:hint="eastAsia"/>
        <w:vertAlign w:val="baseline"/>
      </w:rPr>
    </w:lvl>
    <w:lvl w:ilvl="2">
      <w:start w:val="1"/>
      <w:numFmt w:val="lowerRoman"/>
      <w:lvlText w:val="%3."/>
      <w:lvlJc w:val="right"/>
      <w:pPr>
        <w:tabs>
          <w:tab w:val="num" w:pos="180"/>
        </w:tabs>
        <w:ind w:left="1172" w:hanging="629"/>
      </w:pPr>
      <w:rPr>
        <w:rFonts w:hint="eastAsia"/>
        <w:vertAlign w:val="baseline"/>
      </w:rPr>
    </w:lvl>
    <w:lvl w:ilvl="3">
      <w:start w:val="1"/>
      <w:numFmt w:val="decimal"/>
      <w:lvlText w:val="%4."/>
      <w:lvlJc w:val="left"/>
      <w:pPr>
        <w:tabs>
          <w:tab w:val="num" w:pos="180"/>
        </w:tabs>
        <w:ind w:left="1172" w:hanging="629"/>
      </w:pPr>
      <w:rPr>
        <w:rFonts w:hint="eastAsia"/>
        <w:vertAlign w:val="baseline"/>
      </w:rPr>
    </w:lvl>
    <w:lvl w:ilvl="4">
      <w:start w:val="1"/>
      <w:numFmt w:val="lowerLetter"/>
      <w:lvlText w:val="%5)"/>
      <w:lvlJc w:val="left"/>
      <w:pPr>
        <w:tabs>
          <w:tab w:val="num" w:pos="180"/>
        </w:tabs>
        <w:ind w:left="1172" w:hanging="629"/>
      </w:pPr>
      <w:rPr>
        <w:rFonts w:hint="eastAsia"/>
        <w:vertAlign w:val="baseline"/>
      </w:rPr>
    </w:lvl>
    <w:lvl w:ilvl="5">
      <w:start w:val="1"/>
      <w:numFmt w:val="lowerRoman"/>
      <w:lvlText w:val="%6."/>
      <w:lvlJc w:val="right"/>
      <w:pPr>
        <w:tabs>
          <w:tab w:val="num" w:pos="180"/>
        </w:tabs>
        <w:ind w:left="1172" w:hanging="629"/>
      </w:pPr>
      <w:rPr>
        <w:rFonts w:hint="eastAsia"/>
        <w:vertAlign w:val="baseline"/>
      </w:rPr>
    </w:lvl>
    <w:lvl w:ilvl="6">
      <w:start w:val="1"/>
      <w:numFmt w:val="decimal"/>
      <w:lvlText w:val="%7."/>
      <w:lvlJc w:val="left"/>
      <w:pPr>
        <w:tabs>
          <w:tab w:val="num" w:pos="180"/>
        </w:tabs>
        <w:ind w:left="1172" w:hanging="629"/>
      </w:pPr>
      <w:rPr>
        <w:rFonts w:hint="eastAsia"/>
        <w:vertAlign w:val="baseline"/>
      </w:rPr>
    </w:lvl>
    <w:lvl w:ilvl="7">
      <w:start w:val="1"/>
      <w:numFmt w:val="lowerLetter"/>
      <w:lvlText w:val="%8)"/>
      <w:lvlJc w:val="left"/>
      <w:pPr>
        <w:tabs>
          <w:tab w:val="num" w:pos="180"/>
        </w:tabs>
        <w:ind w:left="1172" w:hanging="629"/>
      </w:pPr>
      <w:rPr>
        <w:rFonts w:hint="eastAsia"/>
        <w:vertAlign w:val="baseline"/>
      </w:rPr>
    </w:lvl>
    <w:lvl w:ilvl="8">
      <w:start w:val="1"/>
      <w:numFmt w:val="lowerRoman"/>
      <w:lvlText w:val="%9."/>
      <w:lvlJc w:val="right"/>
      <w:pPr>
        <w:tabs>
          <w:tab w:val="num" w:pos="180"/>
        </w:tabs>
        <w:ind w:left="1172" w:hanging="629"/>
      </w:pPr>
      <w:rPr>
        <w:rFonts w:hint="eastAsia"/>
        <w:vertAlign w:val="baseline"/>
      </w:rPr>
    </w:lvl>
  </w:abstractNum>
  <w:abstractNum w:abstractNumId="5">
    <w:nsid w:val="1FC91163"/>
    <w:multiLevelType w:val="multilevel"/>
    <w:tmpl w:val="855EE140"/>
    <w:lvl w:ilvl="0">
      <w:start w:val="1"/>
      <w:numFmt w:val="decimal"/>
      <w:pStyle w:val="a0"/>
      <w:suff w:val="nothing"/>
      <w:lvlText w:val="%1　"/>
      <w:lvlJc w:val="left"/>
      <w:pPr>
        <w:ind w:left="426"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6">
    <w:nsid w:val="217A75AC"/>
    <w:multiLevelType w:val="multilevel"/>
    <w:tmpl w:val="FF6EE1C2"/>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7">
    <w:nsid w:val="2A8F7113"/>
    <w:multiLevelType w:val="multilevel"/>
    <w:tmpl w:val="76786F08"/>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num" w:pos="1616"/>
        </w:tabs>
        <w:ind w:left="1616" w:hanging="567"/>
      </w:pPr>
      <w:rPr>
        <w:rFonts w:hint="eastAsia"/>
      </w:rPr>
    </w:lvl>
    <w:lvl w:ilvl="3">
      <w:start w:val="1"/>
      <w:numFmt w:val="decimal"/>
      <w:lvlText w:val="%1.%2.%3.%4"/>
      <w:lvlJc w:val="left"/>
      <w:pPr>
        <w:tabs>
          <w:tab w:val="num" w:pos="2914"/>
        </w:tabs>
        <w:ind w:left="2182" w:hanging="708"/>
      </w:pPr>
      <w:rPr>
        <w:rFonts w:hint="eastAsia"/>
      </w:rPr>
    </w:lvl>
    <w:lvl w:ilvl="4">
      <w:start w:val="1"/>
      <w:numFmt w:val="decimal"/>
      <w:lvlText w:val="%1.%2.%3.%4.%5"/>
      <w:lvlJc w:val="left"/>
      <w:pPr>
        <w:tabs>
          <w:tab w:val="num" w:pos="3699"/>
        </w:tabs>
        <w:ind w:left="2749" w:hanging="850"/>
      </w:pPr>
      <w:rPr>
        <w:rFonts w:hint="eastAsia"/>
      </w:rPr>
    </w:lvl>
    <w:lvl w:ilvl="5">
      <w:start w:val="1"/>
      <w:numFmt w:val="decimal"/>
      <w:lvlText w:val="%1.%2.%3.%4.%5.%6"/>
      <w:lvlJc w:val="left"/>
      <w:pPr>
        <w:tabs>
          <w:tab w:val="num" w:pos="4484"/>
        </w:tabs>
        <w:ind w:left="3458" w:hanging="1134"/>
      </w:pPr>
      <w:rPr>
        <w:rFonts w:hint="eastAsia"/>
      </w:rPr>
    </w:lvl>
    <w:lvl w:ilvl="6">
      <w:start w:val="1"/>
      <w:numFmt w:val="decimal"/>
      <w:lvlText w:val="%1.%2.%3.%4.%5.%6.%7"/>
      <w:lvlJc w:val="left"/>
      <w:pPr>
        <w:tabs>
          <w:tab w:val="num" w:pos="5269"/>
        </w:tabs>
        <w:ind w:left="4025" w:hanging="1276"/>
      </w:pPr>
      <w:rPr>
        <w:rFonts w:hint="eastAsia"/>
      </w:rPr>
    </w:lvl>
    <w:lvl w:ilvl="7">
      <w:start w:val="1"/>
      <w:numFmt w:val="decimal"/>
      <w:lvlText w:val="%1.%2.%3.%4.%5.%6.%7.%8"/>
      <w:lvlJc w:val="left"/>
      <w:pPr>
        <w:tabs>
          <w:tab w:val="num" w:pos="6054"/>
        </w:tabs>
        <w:ind w:left="4592" w:hanging="1418"/>
      </w:pPr>
      <w:rPr>
        <w:rFonts w:hint="eastAsia"/>
      </w:rPr>
    </w:lvl>
    <w:lvl w:ilvl="8">
      <w:start w:val="1"/>
      <w:numFmt w:val="decimal"/>
      <w:lvlText w:val="%1.%2.%3.%4.%5.%6.%7.%8.%9"/>
      <w:lvlJc w:val="left"/>
      <w:pPr>
        <w:tabs>
          <w:tab w:val="num" w:pos="6840"/>
        </w:tabs>
        <w:ind w:left="5300" w:hanging="1700"/>
      </w:pPr>
      <w:rPr>
        <w:rFonts w:hint="eastAsia"/>
      </w:rPr>
    </w:lvl>
  </w:abstractNum>
  <w:abstractNum w:abstractNumId="8">
    <w:nsid w:val="2C5917C3"/>
    <w:multiLevelType w:val="multilevel"/>
    <w:tmpl w:val="C9A69A3E"/>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num" w:pos="760"/>
        </w:tabs>
        <w:ind w:left="1264" w:hanging="413"/>
      </w:pPr>
      <w:rPr>
        <w:rFonts w:ascii="Symbol" w:hAnsi="Symbol" w:hint="default"/>
        <w:color w:val="auto"/>
      </w:rPr>
    </w:lvl>
    <w:lvl w:ilvl="2">
      <w:start w:val="1"/>
      <w:numFmt w:val="bullet"/>
      <w:pStyle w:val="aa"/>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9">
    <w:nsid w:val="3D733618"/>
    <w:multiLevelType w:val="multilevel"/>
    <w:tmpl w:val="193A04F0"/>
    <w:lvl w:ilvl="0">
      <w:start w:val="1"/>
      <w:numFmt w:val="decimal"/>
      <w:pStyle w:val="ab"/>
      <w:lvlText w:val="%1)"/>
      <w:lvlJc w:val="left"/>
      <w:pPr>
        <w:tabs>
          <w:tab w:val="num" w:pos="0"/>
        </w:tabs>
        <w:ind w:left="720" w:hanging="357"/>
      </w:pPr>
      <w:rPr>
        <w:rFonts w:hint="eastAsia"/>
      </w:rPr>
    </w:lvl>
    <w:lvl w:ilvl="1">
      <w:start w:val="1"/>
      <w:numFmt w:val="lowerLetter"/>
      <w:lvlText w:val="%2)"/>
      <w:lvlJc w:val="left"/>
      <w:pPr>
        <w:tabs>
          <w:tab w:val="num" w:pos="504"/>
        </w:tabs>
        <w:ind w:left="544" w:hanging="544"/>
      </w:pPr>
      <w:rPr>
        <w:rFonts w:hint="eastAsia"/>
      </w:rPr>
    </w:lvl>
    <w:lvl w:ilvl="2">
      <w:start w:val="1"/>
      <w:numFmt w:val="lowerRoman"/>
      <w:lvlText w:val="%3."/>
      <w:lvlJc w:val="right"/>
      <w:pPr>
        <w:tabs>
          <w:tab w:val="num" w:pos="532"/>
        </w:tabs>
        <w:ind w:left="544" w:hanging="544"/>
      </w:pPr>
      <w:rPr>
        <w:rFonts w:hint="eastAsia"/>
      </w:rPr>
    </w:lvl>
    <w:lvl w:ilvl="3">
      <w:start w:val="1"/>
      <w:numFmt w:val="decimal"/>
      <w:lvlText w:val="%4."/>
      <w:lvlJc w:val="left"/>
      <w:pPr>
        <w:tabs>
          <w:tab w:val="num" w:pos="560"/>
        </w:tabs>
        <w:ind w:left="544" w:hanging="544"/>
      </w:pPr>
      <w:rPr>
        <w:rFonts w:hint="eastAsia"/>
      </w:rPr>
    </w:lvl>
    <w:lvl w:ilvl="4">
      <w:start w:val="1"/>
      <w:numFmt w:val="lowerLetter"/>
      <w:lvlText w:val="%5)"/>
      <w:lvlJc w:val="left"/>
      <w:pPr>
        <w:tabs>
          <w:tab w:val="num" w:pos="588"/>
        </w:tabs>
        <w:ind w:left="544" w:hanging="544"/>
      </w:pPr>
      <w:rPr>
        <w:rFonts w:hint="eastAsia"/>
      </w:rPr>
    </w:lvl>
    <w:lvl w:ilvl="5">
      <w:start w:val="1"/>
      <w:numFmt w:val="lowerRoman"/>
      <w:lvlText w:val="%6."/>
      <w:lvlJc w:val="right"/>
      <w:pPr>
        <w:tabs>
          <w:tab w:val="num" w:pos="616"/>
        </w:tabs>
        <w:ind w:left="544" w:hanging="544"/>
      </w:pPr>
      <w:rPr>
        <w:rFonts w:hint="eastAsia"/>
      </w:rPr>
    </w:lvl>
    <w:lvl w:ilvl="6">
      <w:start w:val="1"/>
      <w:numFmt w:val="decimal"/>
      <w:lvlText w:val="%7."/>
      <w:lvlJc w:val="left"/>
      <w:pPr>
        <w:tabs>
          <w:tab w:val="num" w:pos="644"/>
        </w:tabs>
        <w:ind w:left="544" w:hanging="544"/>
      </w:pPr>
      <w:rPr>
        <w:rFonts w:hint="eastAsia"/>
      </w:rPr>
    </w:lvl>
    <w:lvl w:ilvl="7">
      <w:start w:val="1"/>
      <w:numFmt w:val="lowerLetter"/>
      <w:lvlText w:val="%8)"/>
      <w:lvlJc w:val="left"/>
      <w:pPr>
        <w:tabs>
          <w:tab w:val="num" w:pos="672"/>
        </w:tabs>
        <w:ind w:left="544" w:hanging="544"/>
      </w:pPr>
      <w:rPr>
        <w:rFonts w:hint="eastAsia"/>
      </w:rPr>
    </w:lvl>
    <w:lvl w:ilvl="8">
      <w:start w:val="1"/>
      <w:numFmt w:val="lowerRoman"/>
      <w:lvlText w:val="%9."/>
      <w:lvlJc w:val="right"/>
      <w:pPr>
        <w:tabs>
          <w:tab w:val="num" w:pos="700"/>
        </w:tabs>
        <w:ind w:left="544" w:hanging="544"/>
      </w:pPr>
      <w:rPr>
        <w:rFonts w:hint="eastAsia"/>
      </w:rPr>
    </w:lvl>
  </w:abstractNum>
  <w:abstractNum w:abstractNumId="10">
    <w:nsid w:val="47430A4E"/>
    <w:multiLevelType w:val="multilevel"/>
    <w:tmpl w:val="61BE4BF0"/>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1">
    <w:nsid w:val="48CA3EDF"/>
    <w:multiLevelType w:val="multilevel"/>
    <w:tmpl w:val="CD082D74"/>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2">
    <w:nsid w:val="51BD7AB9"/>
    <w:multiLevelType w:val="singleLevel"/>
    <w:tmpl w:val="A4C23A42"/>
    <w:lvl w:ilvl="0">
      <w:start w:val="1"/>
      <w:numFmt w:val="decimal"/>
      <w:lvlText w:val="%1、"/>
      <w:lvlJc w:val="left"/>
      <w:pPr>
        <w:tabs>
          <w:tab w:val="num" w:pos="420"/>
        </w:tabs>
        <w:ind w:left="420" w:hanging="420"/>
      </w:pPr>
      <w:rPr>
        <w:rFonts w:hint="eastAsia"/>
      </w:rPr>
    </w:lvl>
  </w:abstractNum>
  <w:abstractNum w:abstractNumId="13">
    <w:nsid w:val="56524AA6"/>
    <w:multiLevelType w:val="multilevel"/>
    <w:tmpl w:val="C074C462"/>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4">
    <w:nsid w:val="5B4B26F1"/>
    <w:multiLevelType w:val="multilevel"/>
    <w:tmpl w:val="4E7417C0"/>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5">
    <w:nsid w:val="5B837F2F"/>
    <w:multiLevelType w:val="multilevel"/>
    <w:tmpl w:val="CA3A8AA0"/>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6">
    <w:nsid w:val="5D6712BF"/>
    <w:multiLevelType w:val="multilevel"/>
    <w:tmpl w:val="7AC8E87E"/>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7">
    <w:nsid w:val="60B55DC2"/>
    <w:multiLevelType w:val="multilevel"/>
    <w:tmpl w:val="9DCC486E"/>
    <w:lvl w:ilvl="0">
      <w:start w:val="1"/>
      <w:numFmt w:val="upperLetter"/>
      <w:pStyle w:val="ac"/>
      <w:lvlText w:val="%1"/>
      <w:lvlJc w:val="left"/>
      <w:pPr>
        <w:tabs>
          <w:tab w:val="num" w:pos="0"/>
        </w:tabs>
        <w:ind w:left="0" w:hanging="425"/>
      </w:pPr>
      <w:rPr>
        <w:rFonts w:hint="eastAsia"/>
      </w:rPr>
    </w:lvl>
    <w:lvl w:ilvl="1">
      <w:start w:val="1"/>
      <w:numFmt w:val="decimal"/>
      <w:pStyle w:val="ad"/>
      <w:suff w:val="nothing"/>
      <w:lvlText w:val="表%1.%2　"/>
      <w:lvlJc w:val="left"/>
      <w:pPr>
        <w:ind w:left="567" w:hanging="567"/>
      </w:pPr>
      <w:rPr>
        <w:rFonts w:hint="eastAsia"/>
      </w:rPr>
    </w:lvl>
    <w:lvl w:ilvl="2">
      <w:start w:val="1"/>
      <w:numFmt w:val="decimal"/>
      <w:lvlText w:val="%1.%2.%3"/>
      <w:lvlJc w:val="left"/>
      <w:pPr>
        <w:tabs>
          <w:tab w:val="num" w:pos="993"/>
        </w:tabs>
        <w:ind w:left="993" w:hanging="567"/>
      </w:pPr>
      <w:rPr>
        <w:rFonts w:hint="eastAsia"/>
      </w:rPr>
    </w:lvl>
    <w:lvl w:ilvl="3">
      <w:start w:val="1"/>
      <w:numFmt w:val="decimal"/>
      <w:lvlText w:val="%1.%2.%3.%4"/>
      <w:lvlJc w:val="left"/>
      <w:pPr>
        <w:tabs>
          <w:tab w:val="num" w:pos="2291"/>
        </w:tabs>
        <w:ind w:left="1559" w:hanging="708"/>
      </w:pPr>
      <w:rPr>
        <w:rFonts w:hint="eastAsia"/>
      </w:rPr>
    </w:lvl>
    <w:lvl w:ilvl="4">
      <w:start w:val="1"/>
      <w:numFmt w:val="decimal"/>
      <w:lvlText w:val="%1.%2.%3.%4.%5"/>
      <w:lvlJc w:val="left"/>
      <w:pPr>
        <w:tabs>
          <w:tab w:val="num" w:pos="3076"/>
        </w:tabs>
        <w:ind w:left="2126" w:hanging="850"/>
      </w:pPr>
      <w:rPr>
        <w:rFonts w:hint="eastAsia"/>
      </w:rPr>
    </w:lvl>
    <w:lvl w:ilvl="5">
      <w:start w:val="1"/>
      <w:numFmt w:val="decimal"/>
      <w:lvlText w:val="%1.%2.%3.%4.%5.%6"/>
      <w:lvlJc w:val="left"/>
      <w:pPr>
        <w:tabs>
          <w:tab w:val="num" w:pos="3861"/>
        </w:tabs>
        <w:ind w:left="2835" w:hanging="1134"/>
      </w:pPr>
      <w:rPr>
        <w:rFonts w:hint="eastAsia"/>
      </w:rPr>
    </w:lvl>
    <w:lvl w:ilvl="6">
      <w:start w:val="1"/>
      <w:numFmt w:val="decimal"/>
      <w:lvlText w:val="%1.%2.%3.%4.%5.%6.%7"/>
      <w:lvlJc w:val="left"/>
      <w:pPr>
        <w:tabs>
          <w:tab w:val="num" w:pos="4646"/>
        </w:tabs>
        <w:ind w:left="3402" w:hanging="1276"/>
      </w:pPr>
      <w:rPr>
        <w:rFonts w:hint="eastAsia"/>
      </w:rPr>
    </w:lvl>
    <w:lvl w:ilvl="7">
      <w:start w:val="1"/>
      <w:numFmt w:val="decimal"/>
      <w:lvlText w:val="%1.%2.%3.%4.%5.%6.%7.%8"/>
      <w:lvlJc w:val="left"/>
      <w:pPr>
        <w:tabs>
          <w:tab w:val="num" w:pos="5431"/>
        </w:tabs>
        <w:ind w:left="3969" w:hanging="1418"/>
      </w:pPr>
      <w:rPr>
        <w:rFonts w:hint="eastAsia"/>
      </w:rPr>
    </w:lvl>
    <w:lvl w:ilvl="8">
      <w:start w:val="1"/>
      <w:numFmt w:val="decimal"/>
      <w:lvlText w:val="%1.%2.%3.%4.%5.%6.%7.%8.%9"/>
      <w:lvlJc w:val="left"/>
      <w:pPr>
        <w:tabs>
          <w:tab w:val="num" w:pos="6217"/>
        </w:tabs>
        <w:ind w:left="4677" w:hanging="1700"/>
      </w:pPr>
      <w:rPr>
        <w:rFonts w:hint="eastAsia"/>
      </w:rPr>
    </w:lvl>
  </w:abstractNum>
  <w:abstractNum w:abstractNumId="18">
    <w:nsid w:val="657D3FBC"/>
    <w:multiLevelType w:val="multilevel"/>
    <w:tmpl w:val="95FA0F16"/>
    <w:lvl w:ilvl="0">
      <w:start w:val="1"/>
      <w:numFmt w:val="upperLetter"/>
      <w:pStyle w:val="ae"/>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f0"/>
      <w:suff w:val="nothing"/>
      <w:lvlText w:val="%1.%2.%3　"/>
      <w:lvlJc w:val="left"/>
      <w:pPr>
        <w:ind w:left="0" w:firstLine="0"/>
      </w:pPr>
      <w:rPr>
        <w:rFonts w:ascii="黑体" w:eastAsia="黑体" w:hAnsi="Times New Roman" w:hint="eastAsia"/>
        <w:b w:val="0"/>
        <w:i w:val="0"/>
        <w:sz w:val="21"/>
      </w:rPr>
    </w:lvl>
    <w:lvl w:ilvl="3">
      <w:start w:val="1"/>
      <w:numFmt w:val="decimal"/>
      <w:pStyle w:val="af1"/>
      <w:suff w:val="nothing"/>
      <w:lvlText w:val="%1.%2.%3.%4　"/>
      <w:lvlJc w:val="left"/>
      <w:pPr>
        <w:ind w:left="0" w:firstLine="0"/>
      </w:pPr>
      <w:rPr>
        <w:rFonts w:ascii="黑体" w:eastAsia="黑体" w:hAnsi="Times New Roman" w:hint="eastAsia"/>
        <w:b w:val="0"/>
        <w:i w:val="0"/>
        <w:sz w:val="21"/>
      </w:rPr>
    </w:lvl>
    <w:lvl w:ilvl="4">
      <w:start w:val="1"/>
      <w:numFmt w:val="decimal"/>
      <w:pStyle w:val="af2"/>
      <w:suff w:val="nothing"/>
      <w:lvlText w:val="%1.%2.%3.%4.%5　"/>
      <w:lvlJc w:val="left"/>
      <w:pPr>
        <w:ind w:left="0" w:firstLine="0"/>
      </w:pPr>
      <w:rPr>
        <w:rFonts w:ascii="黑体" w:eastAsia="黑体" w:hAnsi="Times New Roman" w:hint="eastAsia"/>
        <w:b w:val="0"/>
        <w:i w:val="0"/>
        <w:sz w:val="21"/>
      </w:rPr>
    </w:lvl>
    <w:lvl w:ilvl="5">
      <w:start w:val="1"/>
      <w:numFmt w:val="decimal"/>
      <w:pStyle w:val="af3"/>
      <w:suff w:val="nothing"/>
      <w:lvlText w:val="%1.%2.%3.%4.%5.%6　"/>
      <w:lvlJc w:val="left"/>
      <w:pPr>
        <w:ind w:left="0" w:firstLine="0"/>
      </w:pPr>
      <w:rPr>
        <w:rFonts w:ascii="黑体" w:eastAsia="黑体" w:hAnsi="Times New Roman" w:hint="eastAsia"/>
        <w:b w:val="0"/>
        <w:i w:val="0"/>
        <w:sz w:val="21"/>
      </w:rPr>
    </w:lvl>
    <w:lvl w:ilvl="6">
      <w:start w:val="1"/>
      <w:numFmt w:val="decimal"/>
      <w:pStyle w:val="af4"/>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9">
    <w:nsid w:val="6D6C07CD"/>
    <w:multiLevelType w:val="multilevel"/>
    <w:tmpl w:val="7A408B34"/>
    <w:lvl w:ilvl="0">
      <w:start w:val="1"/>
      <w:numFmt w:val="lowerLetter"/>
      <w:pStyle w:val="af5"/>
      <w:lvlText w:val="%1)"/>
      <w:lvlJc w:val="left"/>
      <w:pPr>
        <w:tabs>
          <w:tab w:val="num" w:pos="839"/>
        </w:tabs>
        <w:ind w:left="839" w:hanging="419"/>
      </w:pPr>
      <w:rPr>
        <w:rFonts w:ascii="宋体" w:eastAsia="宋体" w:hint="eastAsia"/>
        <w:b w:val="0"/>
        <w:i w:val="0"/>
        <w:sz w:val="21"/>
      </w:rPr>
    </w:lvl>
    <w:lvl w:ilvl="1">
      <w:start w:val="1"/>
      <w:numFmt w:val="decimal"/>
      <w:pStyle w:val="af6"/>
      <w:lvlText w:val="%2)"/>
      <w:lvlJc w:val="left"/>
      <w:pPr>
        <w:tabs>
          <w:tab w:val="num" w:pos="840"/>
        </w:tabs>
        <w:ind w:left="839" w:hanging="419"/>
      </w:pPr>
      <w:rPr>
        <w:rFonts w:ascii="宋体" w:eastAsia="宋体" w:hint="eastAsia"/>
        <w:b w:val="0"/>
        <w:i w:val="0"/>
        <w:sz w:val="21"/>
      </w:rPr>
    </w:lvl>
    <w:lvl w:ilvl="2">
      <w:start w:val="1"/>
      <w:numFmt w:val="lowerRoman"/>
      <w:lvlText w:val="%3."/>
      <w:lvlJc w:val="right"/>
      <w:pPr>
        <w:tabs>
          <w:tab w:val="num" w:pos="1260"/>
        </w:tabs>
        <w:ind w:left="1259" w:hanging="419"/>
      </w:pPr>
      <w:rPr>
        <w:rFonts w:hint="eastAsia"/>
      </w:rPr>
    </w:lvl>
    <w:lvl w:ilvl="3">
      <w:start w:val="1"/>
      <w:numFmt w:val="decimal"/>
      <w:lvlText w:val="%4."/>
      <w:lvlJc w:val="left"/>
      <w:pPr>
        <w:tabs>
          <w:tab w:val="num" w:pos="1680"/>
        </w:tabs>
        <w:ind w:left="1679" w:hanging="419"/>
      </w:pPr>
      <w:rPr>
        <w:rFonts w:hint="eastAsia"/>
      </w:rPr>
    </w:lvl>
    <w:lvl w:ilvl="4">
      <w:start w:val="1"/>
      <w:numFmt w:val="lowerLetter"/>
      <w:lvlText w:val="%5)"/>
      <w:lvlJc w:val="left"/>
      <w:pPr>
        <w:tabs>
          <w:tab w:val="num" w:pos="2100"/>
        </w:tabs>
        <w:ind w:left="2099" w:hanging="419"/>
      </w:pPr>
      <w:rPr>
        <w:rFonts w:hint="eastAsia"/>
      </w:rPr>
    </w:lvl>
    <w:lvl w:ilvl="5">
      <w:start w:val="1"/>
      <w:numFmt w:val="lowerRoman"/>
      <w:lvlText w:val="%6."/>
      <w:lvlJc w:val="right"/>
      <w:pPr>
        <w:tabs>
          <w:tab w:val="num" w:pos="2520"/>
        </w:tabs>
        <w:ind w:left="2519" w:hanging="419"/>
      </w:pPr>
      <w:rPr>
        <w:rFonts w:hint="eastAsia"/>
      </w:rPr>
    </w:lvl>
    <w:lvl w:ilvl="6">
      <w:start w:val="1"/>
      <w:numFmt w:val="decimal"/>
      <w:lvlText w:val="%7."/>
      <w:lvlJc w:val="left"/>
      <w:pPr>
        <w:tabs>
          <w:tab w:val="num" w:pos="2940"/>
        </w:tabs>
        <w:ind w:left="2939" w:hanging="419"/>
      </w:pPr>
      <w:rPr>
        <w:rFonts w:hint="eastAsia"/>
      </w:rPr>
    </w:lvl>
    <w:lvl w:ilvl="7">
      <w:start w:val="1"/>
      <w:numFmt w:val="lowerLetter"/>
      <w:lvlText w:val="%8)"/>
      <w:lvlJc w:val="left"/>
      <w:pPr>
        <w:tabs>
          <w:tab w:val="num" w:pos="3360"/>
        </w:tabs>
        <w:ind w:left="3359" w:hanging="419"/>
      </w:pPr>
      <w:rPr>
        <w:rFonts w:hint="eastAsia"/>
      </w:rPr>
    </w:lvl>
    <w:lvl w:ilvl="8">
      <w:start w:val="1"/>
      <w:numFmt w:val="lowerRoman"/>
      <w:lvlText w:val="%9."/>
      <w:lvlJc w:val="right"/>
      <w:pPr>
        <w:tabs>
          <w:tab w:val="num" w:pos="3780"/>
        </w:tabs>
        <w:ind w:left="3779" w:hanging="419"/>
      </w:pPr>
      <w:rPr>
        <w:rFonts w:hint="eastAsia"/>
      </w:rPr>
    </w:lvl>
  </w:abstractNum>
  <w:abstractNum w:abstractNumId="20">
    <w:nsid w:val="716C0B7F"/>
    <w:multiLevelType w:val="multilevel"/>
    <w:tmpl w:val="ED0C9B78"/>
    <w:lvl w:ilvl="0">
      <w:start w:val="1"/>
      <w:numFmt w:val="lowerLetter"/>
      <w:pStyle w:val="af7"/>
      <w:lvlText w:val="%1)"/>
      <w:lvlJc w:val="left"/>
      <w:pPr>
        <w:tabs>
          <w:tab w:val="num" w:pos="840"/>
        </w:tabs>
        <w:ind w:left="839" w:hanging="419"/>
      </w:pPr>
      <w:rPr>
        <w:rFonts w:ascii="宋体" w:eastAsia="宋体" w:hint="eastAsia"/>
        <w:b w:val="0"/>
        <w:i w:val="0"/>
        <w:sz w:val="21"/>
        <w:szCs w:val="21"/>
      </w:rPr>
    </w:lvl>
    <w:lvl w:ilvl="1">
      <w:start w:val="1"/>
      <w:numFmt w:val="decimal"/>
      <w:pStyle w:val="af8"/>
      <w:lvlText w:val="%2)"/>
      <w:lvlJc w:val="left"/>
      <w:pPr>
        <w:tabs>
          <w:tab w:val="num" w:pos="1260"/>
        </w:tabs>
        <w:ind w:left="1259" w:hanging="419"/>
      </w:pPr>
      <w:rPr>
        <w:rFonts w:hint="eastAsia"/>
      </w:rPr>
    </w:lvl>
    <w:lvl w:ilvl="2">
      <w:start w:val="1"/>
      <w:numFmt w:val="decimal"/>
      <w:pStyle w:val="af9"/>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1">
    <w:nsid w:val="7658534A"/>
    <w:multiLevelType w:val="multilevel"/>
    <w:tmpl w:val="55E803EC"/>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2">
    <w:nsid w:val="7FB110C6"/>
    <w:multiLevelType w:val="multilevel"/>
    <w:tmpl w:val="CD7A47C0"/>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num w:numId="1">
    <w:abstractNumId w:val="8"/>
  </w:num>
  <w:num w:numId="2">
    <w:abstractNumId w:val="4"/>
  </w:num>
  <w:num w:numId="3">
    <w:abstractNumId w:val="17"/>
  </w:num>
  <w:num w:numId="4">
    <w:abstractNumId w:val="7"/>
  </w:num>
  <w:num w:numId="5">
    <w:abstractNumId w:val="18"/>
  </w:num>
  <w:num w:numId="6">
    <w:abstractNumId w:val="19"/>
  </w:num>
  <w:num w:numId="7">
    <w:abstractNumId w:val="9"/>
  </w:num>
  <w:num w:numId="8">
    <w:abstractNumId w:val="5"/>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num>
  <w:num w:numId="24">
    <w:abstractNumId w:val="20"/>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removePersonalInformation/>
  <w:removeDateAndTim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035925"/>
    <w:rsid w:val="00000244"/>
    <w:rsid w:val="0000185F"/>
    <w:rsid w:val="000035AF"/>
    <w:rsid w:val="0000586F"/>
    <w:rsid w:val="00013D86"/>
    <w:rsid w:val="00013E02"/>
    <w:rsid w:val="0002143C"/>
    <w:rsid w:val="00025A65"/>
    <w:rsid w:val="00026C31"/>
    <w:rsid w:val="00027280"/>
    <w:rsid w:val="000320A7"/>
    <w:rsid w:val="00035925"/>
    <w:rsid w:val="00050E20"/>
    <w:rsid w:val="00067CDF"/>
    <w:rsid w:val="00074FBE"/>
    <w:rsid w:val="00083A09"/>
    <w:rsid w:val="0009005E"/>
    <w:rsid w:val="00090AAB"/>
    <w:rsid w:val="00092857"/>
    <w:rsid w:val="000A20A9"/>
    <w:rsid w:val="000A48B1"/>
    <w:rsid w:val="000B26A0"/>
    <w:rsid w:val="000B3143"/>
    <w:rsid w:val="000B4101"/>
    <w:rsid w:val="000C6B05"/>
    <w:rsid w:val="000C6DD6"/>
    <w:rsid w:val="000C73D4"/>
    <w:rsid w:val="000D2261"/>
    <w:rsid w:val="000D3D4C"/>
    <w:rsid w:val="000D4F51"/>
    <w:rsid w:val="000D6C5D"/>
    <w:rsid w:val="000D718B"/>
    <w:rsid w:val="000E0C46"/>
    <w:rsid w:val="000F030C"/>
    <w:rsid w:val="000F129C"/>
    <w:rsid w:val="000F4D91"/>
    <w:rsid w:val="001056DE"/>
    <w:rsid w:val="001124C0"/>
    <w:rsid w:val="001160F0"/>
    <w:rsid w:val="0013175F"/>
    <w:rsid w:val="00143AEA"/>
    <w:rsid w:val="00147C9E"/>
    <w:rsid w:val="001512B4"/>
    <w:rsid w:val="00153362"/>
    <w:rsid w:val="001620A5"/>
    <w:rsid w:val="00164E53"/>
    <w:rsid w:val="0016699D"/>
    <w:rsid w:val="00175159"/>
    <w:rsid w:val="00176208"/>
    <w:rsid w:val="001812E6"/>
    <w:rsid w:val="0018211B"/>
    <w:rsid w:val="001840D3"/>
    <w:rsid w:val="001900F8"/>
    <w:rsid w:val="00191258"/>
    <w:rsid w:val="00192680"/>
    <w:rsid w:val="00193037"/>
    <w:rsid w:val="00193A2C"/>
    <w:rsid w:val="001A288E"/>
    <w:rsid w:val="001A6970"/>
    <w:rsid w:val="001B6DC2"/>
    <w:rsid w:val="001C149C"/>
    <w:rsid w:val="001C21AC"/>
    <w:rsid w:val="001C3C5E"/>
    <w:rsid w:val="001C47BA"/>
    <w:rsid w:val="001C59EA"/>
    <w:rsid w:val="001D406C"/>
    <w:rsid w:val="001D41EE"/>
    <w:rsid w:val="001E0380"/>
    <w:rsid w:val="001E13B1"/>
    <w:rsid w:val="001F3A19"/>
    <w:rsid w:val="002118D7"/>
    <w:rsid w:val="00214BF0"/>
    <w:rsid w:val="002271F0"/>
    <w:rsid w:val="00234467"/>
    <w:rsid w:val="00235BFD"/>
    <w:rsid w:val="00237D8D"/>
    <w:rsid w:val="00241C6B"/>
    <w:rsid w:val="00241DA2"/>
    <w:rsid w:val="00244A65"/>
    <w:rsid w:val="00247FEE"/>
    <w:rsid w:val="00250E7D"/>
    <w:rsid w:val="00253CB2"/>
    <w:rsid w:val="002565D5"/>
    <w:rsid w:val="002611EE"/>
    <w:rsid w:val="002622C0"/>
    <w:rsid w:val="002673E3"/>
    <w:rsid w:val="002709A3"/>
    <w:rsid w:val="002778AE"/>
    <w:rsid w:val="0028269A"/>
    <w:rsid w:val="00283590"/>
    <w:rsid w:val="00286973"/>
    <w:rsid w:val="00294E70"/>
    <w:rsid w:val="002951E9"/>
    <w:rsid w:val="0029549A"/>
    <w:rsid w:val="00296B3E"/>
    <w:rsid w:val="002A1924"/>
    <w:rsid w:val="002A7420"/>
    <w:rsid w:val="002A75CF"/>
    <w:rsid w:val="002B0F12"/>
    <w:rsid w:val="002B1308"/>
    <w:rsid w:val="002B4554"/>
    <w:rsid w:val="002C72D8"/>
    <w:rsid w:val="002D076B"/>
    <w:rsid w:val="002D11FA"/>
    <w:rsid w:val="002E0DDF"/>
    <w:rsid w:val="002E2906"/>
    <w:rsid w:val="002E4FAA"/>
    <w:rsid w:val="002E5635"/>
    <w:rsid w:val="002E621F"/>
    <w:rsid w:val="002E64C3"/>
    <w:rsid w:val="002E6A2C"/>
    <w:rsid w:val="002E6B01"/>
    <w:rsid w:val="002F1D8C"/>
    <w:rsid w:val="002F21DA"/>
    <w:rsid w:val="002F62BB"/>
    <w:rsid w:val="003009AE"/>
    <w:rsid w:val="00301F39"/>
    <w:rsid w:val="00302B39"/>
    <w:rsid w:val="00314642"/>
    <w:rsid w:val="00325926"/>
    <w:rsid w:val="00327A8A"/>
    <w:rsid w:val="00331875"/>
    <w:rsid w:val="00336610"/>
    <w:rsid w:val="00343F73"/>
    <w:rsid w:val="00345060"/>
    <w:rsid w:val="0035323B"/>
    <w:rsid w:val="003609D2"/>
    <w:rsid w:val="00363F22"/>
    <w:rsid w:val="00374821"/>
    <w:rsid w:val="00375564"/>
    <w:rsid w:val="00383191"/>
    <w:rsid w:val="00386432"/>
    <w:rsid w:val="00386DED"/>
    <w:rsid w:val="00387A07"/>
    <w:rsid w:val="003912E7"/>
    <w:rsid w:val="00393947"/>
    <w:rsid w:val="003A2275"/>
    <w:rsid w:val="003A28F6"/>
    <w:rsid w:val="003A6A4F"/>
    <w:rsid w:val="003A7088"/>
    <w:rsid w:val="003B00DF"/>
    <w:rsid w:val="003B1275"/>
    <w:rsid w:val="003B1778"/>
    <w:rsid w:val="003C11CB"/>
    <w:rsid w:val="003C577D"/>
    <w:rsid w:val="003C75F3"/>
    <w:rsid w:val="003C78A3"/>
    <w:rsid w:val="003D5259"/>
    <w:rsid w:val="003E1867"/>
    <w:rsid w:val="003E420D"/>
    <w:rsid w:val="003E5729"/>
    <w:rsid w:val="003F4EE0"/>
    <w:rsid w:val="004000D5"/>
    <w:rsid w:val="00402153"/>
    <w:rsid w:val="00402FC1"/>
    <w:rsid w:val="00415A7B"/>
    <w:rsid w:val="00421F7C"/>
    <w:rsid w:val="00425082"/>
    <w:rsid w:val="00431DEB"/>
    <w:rsid w:val="00446B29"/>
    <w:rsid w:val="00452DAE"/>
    <w:rsid w:val="00453F9A"/>
    <w:rsid w:val="00460D6D"/>
    <w:rsid w:val="00462DFC"/>
    <w:rsid w:val="00471E91"/>
    <w:rsid w:val="00474675"/>
    <w:rsid w:val="0047470C"/>
    <w:rsid w:val="00486FAB"/>
    <w:rsid w:val="004A35F9"/>
    <w:rsid w:val="004B24C1"/>
    <w:rsid w:val="004B2D83"/>
    <w:rsid w:val="004C292F"/>
    <w:rsid w:val="004F2A0F"/>
    <w:rsid w:val="004F6C5E"/>
    <w:rsid w:val="005071B9"/>
    <w:rsid w:val="00510280"/>
    <w:rsid w:val="00513D73"/>
    <w:rsid w:val="00514A43"/>
    <w:rsid w:val="005174E5"/>
    <w:rsid w:val="00522393"/>
    <w:rsid w:val="00522620"/>
    <w:rsid w:val="00525656"/>
    <w:rsid w:val="00534C02"/>
    <w:rsid w:val="0054264B"/>
    <w:rsid w:val="00542E52"/>
    <w:rsid w:val="00543786"/>
    <w:rsid w:val="005533D7"/>
    <w:rsid w:val="0055699D"/>
    <w:rsid w:val="005703DE"/>
    <w:rsid w:val="005804F7"/>
    <w:rsid w:val="00582986"/>
    <w:rsid w:val="0058464E"/>
    <w:rsid w:val="005A01CB"/>
    <w:rsid w:val="005A58FF"/>
    <w:rsid w:val="005A5EAF"/>
    <w:rsid w:val="005A64C0"/>
    <w:rsid w:val="005B3C11"/>
    <w:rsid w:val="005C1C28"/>
    <w:rsid w:val="005C6DB5"/>
    <w:rsid w:val="005D4493"/>
    <w:rsid w:val="005E19E7"/>
    <w:rsid w:val="005E3081"/>
    <w:rsid w:val="0061716C"/>
    <w:rsid w:val="006243A1"/>
    <w:rsid w:val="00632AC5"/>
    <w:rsid w:val="00632E56"/>
    <w:rsid w:val="00635CBA"/>
    <w:rsid w:val="00641160"/>
    <w:rsid w:val="0064338B"/>
    <w:rsid w:val="00646542"/>
    <w:rsid w:val="006504F4"/>
    <w:rsid w:val="00654BC9"/>
    <w:rsid w:val="006552FD"/>
    <w:rsid w:val="00663AF3"/>
    <w:rsid w:val="00666B6C"/>
    <w:rsid w:val="00682682"/>
    <w:rsid w:val="00682702"/>
    <w:rsid w:val="00692368"/>
    <w:rsid w:val="0069249E"/>
    <w:rsid w:val="006A2EBC"/>
    <w:rsid w:val="006A5EA0"/>
    <w:rsid w:val="006A783B"/>
    <w:rsid w:val="006A7B33"/>
    <w:rsid w:val="006B4E13"/>
    <w:rsid w:val="006B75DD"/>
    <w:rsid w:val="006C67E0"/>
    <w:rsid w:val="006C7ABA"/>
    <w:rsid w:val="006D0D60"/>
    <w:rsid w:val="006D1122"/>
    <w:rsid w:val="006D3C00"/>
    <w:rsid w:val="006D57DE"/>
    <w:rsid w:val="006E3675"/>
    <w:rsid w:val="006E4A7F"/>
    <w:rsid w:val="00703D27"/>
    <w:rsid w:val="00704DF6"/>
    <w:rsid w:val="0070651C"/>
    <w:rsid w:val="007132A3"/>
    <w:rsid w:val="00716421"/>
    <w:rsid w:val="00724EFB"/>
    <w:rsid w:val="007419C3"/>
    <w:rsid w:val="007467A7"/>
    <w:rsid w:val="007469DD"/>
    <w:rsid w:val="0074741B"/>
    <w:rsid w:val="0074759E"/>
    <w:rsid w:val="007478EA"/>
    <w:rsid w:val="0075415C"/>
    <w:rsid w:val="00755AA0"/>
    <w:rsid w:val="00763502"/>
    <w:rsid w:val="007733C5"/>
    <w:rsid w:val="00781A63"/>
    <w:rsid w:val="007837E7"/>
    <w:rsid w:val="00785387"/>
    <w:rsid w:val="007913AB"/>
    <w:rsid w:val="007914F7"/>
    <w:rsid w:val="007A6EA5"/>
    <w:rsid w:val="007B1625"/>
    <w:rsid w:val="007B706E"/>
    <w:rsid w:val="007B71EB"/>
    <w:rsid w:val="007C6205"/>
    <w:rsid w:val="007C686A"/>
    <w:rsid w:val="007C728E"/>
    <w:rsid w:val="007D2C53"/>
    <w:rsid w:val="007D3D60"/>
    <w:rsid w:val="007E1980"/>
    <w:rsid w:val="007E46EC"/>
    <w:rsid w:val="007E4B76"/>
    <w:rsid w:val="007E5EA8"/>
    <w:rsid w:val="007F0CF1"/>
    <w:rsid w:val="007F12A5"/>
    <w:rsid w:val="007F3855"/>
    <w:rsid w:val="007F4CF1"/>
    <w:rsid w:val="007F758D"/>
    <w:rsid w:val="007F7D52"/>
    <w:rsid w:val="0080654C"/>
    <w:rsid w:val="008071C6"/>
    <w:rsid w:val="00807ADC"/>
    <w:rsid w:val="00810D03"/>
    <w:rsid w:val="00817A00"/>
    <w:rsid w:val="00822BD4"/>
    <w:rsid w:val="00835DB3"/>
    <w:rsid w:val="0083617B"/>
    <w:rsid w:val="008371BD"/>
    <w:rsid w:val="00850411"/>
    <w:rsid w:val="008504A8"/>
    <w:rsid w:val="0085282E"/>
    <w:rsid w:val="0087198C"/>
    <w:rsid w:val="00872C1F"/>
    <w:rsid w:val="00873B42"/>
    <w:rsid w:val="008856D8"/>
    <w:rsid w:val="00891190"/>
    <w:rsid w:val="008916AD"/>
    <w:rsid w:val="00892E82"/>
    <w:rsid w:val="008B10D4"/>
    <w:rsid w:val="008B494C"/>
    <w:rsid w:val="008C1B58"/>
    <w:rsid w:val="008C39AE"/>
    <w:rsid w:val="008C590D"/>
    <w:rsid w:val="008D41A0"/>
    <w:rsid w:val="008D5D9C"/>
    <w:rsid w:val="008E031B"/>
    <w:rsid w:val="008E3CE3"/>
    <w:rsid w:val="008E7029"/>
    <w:rsid w:val="008E7EF6"/>
    <w:rsid w:val="008F1F98"/>
    <w:rsid w:val="008F6758"/>
    <w:rsid w:val="009040DD"/>
    <w:rsid w:val="00905B47"/>
    <w:rsid w:val="0091331C"/>
    <w:rsid w:val="009279DE"/>
    <w:rsid w:val="00930116"/>
    <w:rsid w:val="0094212C"/>
    <w:rsid w:val="00954689"/>
    <w:rsid w:val="009617C9"/>
    <w:rsid w:val="00961C93"/>
    <w:rsid w:val="00965324"/>
    <w:rsid w:val="0097091E"/>
    <w:rsid w:val="00972EA4"/>
    <w:rsid w:val="009760D3"/>
    <w:rsid w:val="00976BE8"/>
    <w:rsid w:val="00977132"/>
    <w:rsid w:val="00981A4B"/>
    <w:rsid w:val="00981FD0"/>
    <w:rsid w:val="00982501"/>
    <w:rsid w:val="009877D3"/>
    <w:rsid w:val="00987C88"/>
    <w:rsid w:val="00994E8F"/>
    <w:rsid w:val="009951DC"/>
    <w:rsid w:val="009959BB"/>
    <w:rsid w:val="00997158"/>
    <w:rsid w:val="009A3A7C"/>
    <w:rsid w:val="009B2ADB"/>
    <w:rsid w:val="009B603A"/>
    <w:rsid w:val="009C2D0E"/>
    <w:rsid w:val="009C3DAC"/>
    <w:rsid w:val="009C42E0"/>
    <w:rsid w:val="009D5362"/>
    <w:rsid w:val="009E1415"/>
    <w:rsid w:val="009E6116"/>
    <w:rsid w:val="00A02E43"/>
    <w:rsid w:val="00A065F9"/>
    <w:rsid w:val="00A07F34"/>
    <w:rsid w:val="00A22154"/>
    <w:rsid w:val="00A22D8D"/>
    <w:rsid w:val="00A25C38"/>
    <w:rsid w:val="00A32B3A"/>
    <w:rsid w:val="00A36BBE"/>
    <w:rsid w:val="00A4307A"/>
    <w:rsid w:val="00A47EBB"/>
    <w:rsid w:val="00A51CDD"/>
    <w:rsid w:val="00A65B17"/>
    <w:rsid w:val="00A6730D"/>
    <w:rsid w:val="00A71625"/>
    <w:rsid w:val="00A71B9B"/>
    <w:rsid w:val="00A751C7"/>
    <w:rsid w:val="00A83AF4"/>
    <w:rsid w:val="00A87844"/>
    <w:rsid w:val="00A91B51"/>
    <w:rsid w:val="00AA038C"/>
    <w:rsid w:val="00AA5857"/>
    <w:rsid w:val="00AA7A09"/>
    <w:rsid w:val="00AB3B50"/>
    <w:rsid w:val="00AB4A2B"/>
    <w:rsid w:val="00AC05B1"/>
    <w:rsid w:val="00AC134B"/>
    <w:rsid w:val="00AC5E1A"/>
    <w:rsid w:val="00AD356C"/>
    <w:rsid w:val="00AE2914"/>
    <w:rsid w:val="00AE3C6E"/>
    <w:rsid w:val="00AE6D15"/>
    <w:rsid w:val="00B04182"/>
    <w:rsid w:val="00B052B9"/>
    <w:rsid w:val="00B07AE3"/>
    <w:rsid w:val="00B11430"/>
    <w:rsid w:val="00B12AF7"/>
    <w:rsid w:val="00B141EF"/>
    <w:rsid w:val="00B21C72"/>
    <w:rsid w:val="00B2371A"/>
    <w:rsid w:val="00B31B7D"/>
    <w:rsid w:val="00B353EB"/>
    <w:rsid w:val="00B439C4"/>
    <w:rsid w:val="00B4535E"/>
    <w:rsid w:val="00B52A8C"/>
    <w:rsid w:val="00B55067"/>
    <w:rsid w:val="00B6328E"/>
    <w:rsid w:val="00B636A8"/>
    <w:rsid w:val="00B665C6"/>
    <w:rsid w:val="00B805AF"/>
    <w:rsid w:val="00B869EC"/>
    <w:rsid w:val="00B9397A"/>
    <w:rsid w:val="00B9633D"/>
    <w:rsid w:val="00BA2EBE"/>
    <w:rsid w:val="00BB0F28"/>
    <w:rsid w:val="00BB280B"/>
    <w:rsid w:val="00BB458A"/>
    <w:rsid w:val="00BD00D3"/>
    <w:rsid w:val="00BD1659"/>
    <w:rsid w:val="00BD3AA9"/>
    <w:rsid w:val="00BD4A18"/>
    <w:rsid w:val="00BD6DB2"/>
    <w:rsid w:val="00BE11CF"/>
    <w:rsid w:val="00BE21AB"/>
    <w:rsid w:val="00BE55CB"/>
    <w:rsid w:val="00BF617A"/>
    <w:rsid w:val="00C0379D"/>
    <w:rsid w:val="00C03931"/>
    <w:rsid w:val="00C05FE3"/>
    <w:rsid w:val="00C2136D"/>
    <w:rsid w:val="00C214EE"/>
    <w:rsid w:val="00C2314B"/>
    <w:rsid w:val="00C24971"/>
    <w:rsid w:val="00C26BE5"/>
    <w:rsid w:val="00C26E4D"/>
    <w:rsid w:val="00C27909"/>
    <w:rsid w:val="00C27B03"/>
    <w:rsid w:val="00C30246"/>
    <w:rsid w:val="00C314E1"/>
    <w:rsid w:val="00C34397"/>
    <w:rsid w:val="00C4095D"/>
    <w:rsid w:val="00C4124B"/>
    <w:rsid w:val="00C601D2"/>
    <w:rsid w:val="00C65BCC"/>
    <w:rsid w:val="00C66970"/>
    <w:rsid w:val="00C8691C"/>
    <w:rsid w:val="00CA168A"/>
    <w:rsid w:val="00CA357E"/>
    <w:rsid w:val="00CA44F9"/>
    <w:rsid w:val="00CA4A69"/>
    <w:rsid w:val="00CB3C2F"/>
    <w:rsid w:val="00CB7DBF"/>
    <w:rsid w:val="00CC3E0C"/>
    <w:rsid w:val="00CC58D3"/>
    <w:rsid w:val="00CC784D"/>
    <w:rsid w:val="00D0337B"/>
    <w:rsid w:val="00D079B2"/>
    <w:rsid w:val="00D114E9"/>
    <w:rsid w:val="00D16511"/>
    <w:rsid w:val="00D23751"/>
    <w:rsid w:val="00D32A0E"/>
    <w:rsid w:val="00D404F1"/>
    <w:rsid w:val="00D429C6"/>
    <w:rsid w:val="00D47748"/>
    <w:rsid w:val="00D5410A"/>
    <w:rsid w:val="00D549D4"/>
    <w:rsid w:val="00D54CC3"/>
    <w:rsid w:val="00D6041A"/>
    <w:rsid w:val="00D633EB"/>
    <w:rsid w:val="00D74B4D"/>
    <w:rsid w:val="00D76B7A"/>
    <w:rsid w:val="00D82FF7"/>
    <w:rsid w:val="00D847FE"/>
    <w:rsid w:val="00D964EA"/>
    <w:rsid w:val="00D966D0"/>
    <w:rsid w:val="00DA0C59"/>
    <w:rsid w:val="00DA3991"/>
    <w:rsid w:val="00DA459A"/>
    <w:rsid w:val="00DB3374"/>
    <w:rsid w:val="00DB7E6C"/>
    <w:rsid w:val="00DD5A29"/>
    <w:rsid w:val="00DD5D9D"/>
    <w:rsid w:val="00DE35CB"/>
    <w:rsid w:val="00DF1459"/>
    <w:rsid w:val="00DF21E9"/>
    <w:rsid w:val="00E00F14"/>
    <w:rsid w:val="00E06386"/>
    <w:rsid w:val="00E24EB4"/>
    <w:rsid w:val="00E316B0"/>
    <w:rsid w:val="00E320ED"/>
    <w:rsid w:val="00E33AFB"/>
    <w:rsid w:val="00E34218"/>
    <w:rsid w:val="00E34E76"/>
    <w:rsid w:val="00E3767D"/>
    <w:rsid w:val="00E42F98"/>
    <w:rsid w:val="00E444F5"/>
    <w:rsid w:val="00E46282"/>
    <w:rsid w:val="00E5216E"/>
    <w:rsid w:val="00E77DDD"/>
    <w:rsid w:val="00E82344"/>
    <w:rsid w:val="00E84803"/>
    <w:rsid w:val="00E84C82"/>
    <w:rsid w:val="00E84D64"/>
    <w:rsid w:val="00E87408"/>
    <w:rsid w:val="00E914C4"/>
    <w:rsid w:val="00E934F5"/>
    <w:rsid w:val="00E93798"/>
    <w:rsid w:val="00E96961"/>
    <w:rsid w:val="00EA72EC"/>
    <w:rsid w:val="00EB11CB"/>
    <w:rsid w:val="00EB275A"/>
    <w:rsid w:val="00EB786A"/>
    <w:rsid w:val="00EC1578"/>
    <w:rsid w:val="00EC1C72"/>
    <w:rsid w:val="00EC3CC9"/>
    <w:rsid w:val="00EC680A"/>
    <w:rsid w:val="00EC7E96"/>
    <w:rsid w:val="00ED4378"/>
    <w:rsid w:val="00EE100F"/>
    <w:rsid w:val="00EE2BED"/>
    <w:rsid w:val="00EE374B"/>
    <w:rsid w:val="00EF756E"/>
    <w:rsid w:val="00F01D86"/>
    <w:rsid w:val="00F11BB5"/>
    <w:rsid w:val="00F1417B"/>
    <w:rsid w:val="00F144CB"/>
    <w:rsid w:val="00F269C0"/>
    <w:rsid w:val="00F34B99"/>
    <w:rsid w:val="00F46380"/>
    <w:rsid w:val="00F52DAB"/>
    <w:rsid w:val="00F543F0"/>
    <w:rsid w:val="00F60DF6"/>
    <w:rsid w:val="00F66E85"/>
    <w:rsid w:val="00F70AEB"/>
    <w:rsid w:val="00F72DDC"/>
    <w:rsid w:val="00F81D29"/>
    <w:rsid w:val="00F91C4D"/>
    <w:rsid w:val="00F92FD9"/>
    <w:rsid w:val="00FA6684"/>
    <w:rsid w:val="00FA731E"/>
    <w:rsid w:val="00FB2B38"/>
    <w:rsid w:val="00FB6656"/>
    <w:rsid w:val="00FC6358"/>
    <w:rsid w:val="00FD320D"/>
    <w:rsid w:val="00FE23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fa">
    <w:name w:val="Normal"/>
    <w:qFormat/>
    <w:rsid w:val="00035925"/>
    <w:pPr>
      <w:widowControl w:val="0"/>
      <w:jc w:val="both"/>
    </w:pPr>
    <w:rPr>
      <w:kern w:val="2"/>
      <w:sz w:val="21"/>
      <w:szCs w:val="24"/>
    </w:rPr>
  </w:style>
  <w:style w:type="paragraph" w:styleId="1">
    <w:name w:val="heading 1"/>
    <w:basedOn w:val="afa"/>
    <w:next w:val="afa"/>
    <w:link w:val="1Char"/>
    <w:qFormat/>
    <w:rsid w:val="004F6C5E"/>
    <w:pPr>
      <w:keepNext/>
      <w:tabs>
        <w:tab w:val="left" w:pos="6795"/>
      </w:tabs>
      <w:ind w:firstLine="6255"/>
      <w:outlineLvl w:val="0"/>
    </w:pPr>
    <w:rPr>
      <w:rFonts w:ascii="隶书" w:eastAsia="隶书"/>
      <w:b/>
      <w:bCs/>
      <w:sz w:val="52"/>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customStyle="1" w:styleId="afe">
    <w:name w:val="段"/>
    <w:link w:val="Char"/>
    <w:rsid w:val="00035925"/>
    <w:pPr>
      <w:tabs>
        <w:tab w:val="center" w:pos="4201"/>
        <w:tab w:val="right" w:leader="dot" w:pos="9298"/>
      </w:tabs>
      <w:autoSpaceDE w:val="0"/>
      <w:autoSpaceDN w:val="0"/>
      <w:ind w:firstLineChars="200" w:firstLine="420"/>
      <w:jc w:val="both"/>
    </w:pPr>
    <w:rPr>
      <w:rFonts w:ascii="宋体"/>
      <w:noProof/>
      <w:sz w:val="21"/>
    </w:rPr>
  </w:style>
  <w:style w:type="character" w:customStyle="1" w:styleId="Char">
    <w:name w:val="段 Char"/>
    <w:link w:val="afe"/>
    <w:rsid w:val="00035925"/>
    <w:rPr>
      <w:rFonts w:ascii="宋体"/>
      <w:noProof/>
      <w:sz w:val="21"/>
      <w:lang w:val="en-US" w:eastAsia="zh-CN" w:bidi="ar-SA"/>
    </w:rPr>
  </w:style>
  <w:style w:type="paragraph" w:customStyle="1" w:styleId="a1">
    <w:name w:val="一级条标题"/>
    <w:next w:val="afe"/>
    <w:rsid w:val="001C149C"/>
    <w:pPr>
      <w:numPr>
        <w:ilvl w:val="1"/>
        <w:numId w:val="8"/>
      </w:numPr>
      <w:spacing w:beforeLines="50" w:afterLines="50"/>
      <w:outlineLvl w:val="2"/>
    </w:pPr>
    <w:rPr>
      <w:rFonts w:ascii="黑体" w:eastAsia="黑体"/>
      <w:sz w:val="21"/>
      <w:szCs w:val="21"/>
    </w:rPr>
  </w:style>
  <w:style w:type="paragraph" w:customStyle="1" w:styleId="aff">
    <w:name w:val="标准书脚_奇数页"/>
    <w:rsid w:val="000A48B1"/>
    <w:pPr>
      <w:spacing w:before="120"/>
      <w:ind w:right="198"/>
      <w:jc w:val="right"/>
    </w:pPr>
    <w:rPr>
      <w:rFonts w:ascii="宋体"/>
      <w:sz w:val="18"/>
      <w:szCs w:val="18"/>
    </w:rPr>
  </w:style>
  <w:style w:type="paragraph" w:customStyle="1" w:styleId="aff0">
    <w:name w:val="标准书眉_奇数页"/>
    <w:next w:val="afa"/>
    <w:rsid w:val="0074741B"/>
    <w:pPr>
      <w:tabs>
        <w:tab w:val="center" w:pos="4154"/>
        <w:tab w:val="right" w:pos="8306"/>
      </w:tabs>
      <w:spacing w:after="220"/>
      <w:jc w:val="right"/>
    </w:pPr>
    <w:rPr>
      <w:rFonts w:ascii="黑体" w:eastAsia="黑体"/>
      <w:noProof/>
      <w:sz w:val="21"/>
      <w:szCs w:val="21"/>
    </w:rPr>
  </w:style>
  <w:style w:type="paragraph" w:customStyle="1" w:styleId="a0">
    <w:name w:val="章标题"/>
    <w:next w:val="afe"/>
    <w:rsid w:val="001C149C"/>
    <w:pPr>
      <w:numPr>
        <w:numId w:val="8"/>
      </w:numPr>
      <w:spacing w:beforeLines="100" w:afterLines="100"/>
      <w:ind w:left="0"/>
      <w:jc w:val="both"/>
      <w:outlineLvl w:val="1"/>
    </w:pPr>
    <w:rPr>
      <w:rFonts w:ascii="黑体" w:eastAsia="黑体"/>
      <w:sz w:val="21"/>
    </w:rPr>
  </w:style>
  <w:style w:type="paragraph" w:customStyle="1" w:styleId="a2">
    <w:name w:val="二级条标题"/>
    <w:basedOn w:val="a1"/>
    <w:next w:val="afe"/>
    <w:rsid w:val="001C149C"/>
    <w:pPr>
      <w:numPr>
        <w:ilvl w:val="2"/>
      </w:numPr>
      <w:spacing w:before="50" w:after="50"/>
      <w:outlineLvl w:val="3"/>
    </w:pPr>
  </w:style>
  <w:style w:type="paragraph" w:customStyle="1" w:styleId="2">
    <w:name w:val="封面标准号2"/>
    <w:rsid w:val="009C42E0"/>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rsid w:val="00BE55CB"/>
    <w:pPr>
      <w:widowControl w:val="0"/>
      <w:numPr>
        <w:numId w:val="1"/>
      </w:numPr>
      <w:jc w:val="both"/>
    </w:pPr>
    <w:rPr>
      <w:rFonts w:ascii="宋体"/>
      <w:sz w:val="21"/>
    </w:rPr>
  </w:style>
  <w:style w:type="paragraph" w:customStyle="1" w:styleId="a9">
    <w:name w:val="列项●（二级）"/>
    <w:rsid w:val="00BE55CB"/>
    <w:pPr>
      <w:numPr>
        <w:ilvl w:val="1"/>
        <w:numId w:val="1"/>
      </w:numPr>
      <w:tabs>
        <w:tab w:val="left" w:pos="840"/>
      </w:tabs>
      <w:jc w:val="both"/>
    </w:pPr>
    <w:rPr>
      <w:rFonts w:ascii="宋体"/>
      <w:sz w:val="21"/>
    </w:rPr>
  </w:style>
  <w:style w:type="paragraph" w:customStyle="1" w:styleId="aff1">
    <w:name w:val="目次、标准名称标题"/>
    <w:basedOn w:val="afa"/>
    <w:next w:val="afe"/>
    <w:rsid w:val="00035925"/>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e"/>
    <w:rsid w:val="001C149C"/>
    <w:pPr>
      <w:numPr>
        <w:ilvl w:val="3"/>
      </w:numPr>
      <w:outlineLvl w:val="4"/>
    </w:pPr>
  </w:style>
  <w:style w:type="paragraph" w:customStyle="1" w:styleId="aff2">
    <w:name w:val="示例"/>
    <w:next w:val="aff3"/>
    <w:rsid w:val="005A5EAF"/>
    <w:pPr>
      <w:widowControl w:val="0"/>
      <w:ind w:firstLine="363"/>
      <w:jc w:val="both"/>
    </w:pPr>
    <w:rPr>
      <w:rFonts w:ascii="宋体"/>
      <w:sz w:val="18"/>
      <w:szCs w:val="18"/>
    </w:rPr>
  </w:style>
  <w:style w:type="paragraph" w:customStyle="1" w:styleId="af8">
    <w:name w:val="数字编号列项（二级）"/>
    <w:rsid w:val="003E5729"/>
    <w:pPr>
      <w:numPr>
        <w:ilvl w:val="1"/>
        <w:numId w:val="24"/>
      </w:numPr>
      <w:jc w:val="both"/>
    </w:pPr>
    <w:rPr>
      <w:rFonts w:ascii="宋体"/>
      <w:sz w:val="21"/>
    </w:rPr>
  </w:style>
  <w:style w:type="paragraph" w:customStyle="1" w:styleId="a4">
    <w:name w:val="四级条标题"/>
    <w:basedOn w:val="a3"/>
    <w:next w:val="afe"/>
    <w:rsid w:val="001C149C"/>
    <w:pPr>
      <w:numPr>
        <w:ilvl w:val="4"/>
      </w:numPr>
      <w:outlineLvl w:val="5"/>
    </w:pPr>
  </w:style>
  <w:style w:type="paragraph" w:customStyle="1" w:styleId="a5">
    <w:name w:val="五级条标题"/>
    <w:basedOn w:val="a4"/>
    <w:next w:val="afe"/>
    <w:rsid w:val="001C149C"/>
    <w:pPr>
      <w:numPr>
        <w:ilvl w:val="5"/>
      </w:numPr>
      <w:outlineLvl w:val="6"/>
    </w:pPr>
  </w:style>
  <w:style w:type="paragraph" w:styleId="aff4">
    <w:name w:val="footer"/>
    <w:basedOn w:val="afa"/>
    <w:link w:val="Char0"/>
    <w:rsid w:val="00294E70"/>
    <w:pPr>
      <w:snapToGrid w:val="0"/>
      <w:ind w:rightChars="100" w:right="210"/>
      <w:jc w:val="right"/>
    </w:pPr>
    <w:rPr>
      <w:sz w:val="18"/>
      <w:szCs w:val="18"/>
    </w:rPr>
  </w:style>
  <w:style w:type="paragraph" w:styleId="aff5">
    <w:name w:val="header"/>
    <w:basedOn w:val="afa"/>
    <w:rsid w:val="00930116"/>
    <w:pPr>
      <w:snapToGrid w:val="0"/>
      <w:jc w:val="left"/>
    </w:pPr>
    <w:rPr>
      <w:sz w:val="18"/>
      <w:szCs w:val="18"/>
    </w:rPr>
  </w:style>
  <w:style w:type="paragraph" w:customStyle="1" w:styleId="aff6">
    <w:name w:val="注："/>
    <w:next w:val="afe"/>
    <w:rsid w:val="000D718B"/>
    <w:pPr>
      <w:widowControl w:val="0"/>
      <w:autoSpaceDE w:val="0"/>
      <w:autoSpaceDN w:val="0"/>
      <w:ind w:left="726" w:hanging="363"/>
      <w:jc w:val="both"/>
    </w:pPr>
    <w:rPr>
      <w:rFonts w:ascii="宋体"/>
      <w:sz w:val="18"/>
      <w:szCs w:val="18"/>
    </w:rPr>
  </w:style>
  <w:style w:type="paragraph" w:customStyle="1" w:styleId="aff7">
    <w:name w:val="注×："/>
    <w:rsid w:val="000D718B"/>
    <w:pPr>
      <w:widowControl w:val="0"/>
      <w:autoSpaceDE w:val="0"/>
      <w:autoSpaceDN w:val="0"/>
      <w:ind w:left="811" w:hanging="448"/>
      <w:jc w:val="both"/>
    </w:pPr>
    <w:rPr>
      <w:rFonts w:ascii="宋体"/>
      <w:sz w:val="18"/>
      <w:szCs w:val="18"/>
    </w:rPr>
  </w:style>
  <w:style w:type="paragraph" w:customStyle="1" w:styleId="af7">
    <w:name w:val="字母编号列项（一级）"/>
    <w:rsid w:val="003E5729"/>
    <w:pPr>
      <w:numPr>
        <w:numId w:val="24"/>
      </w:numPr>
      <w:jc w:val="both"/>
    </w:pPr>
    <w:rPr>
      <w:rFonts w:ascii="宋体"/>
      <w:sz w:val="21"/>
    </w:rPr>
  </w:style>
  <w:style w:type="paragraph" w:customStyle="1" w:styleId="aa">
    <w:name w:val="列项◆（三级）"/>
    <w:basedOn w:val="afa"/>
    <w:rsid w:val="00BE55CB"/>
    <w:pPr>
      <w:numPr>
        <w:ilvl w:val="2"/>
        <w:numId w:val="1"/>
      </w:numPr>
    </w:pPr>
    <w:rPr>
      <w:rFonts w:ascii="宋体"/>
      <w:szCs w:val="21"/>
    </w:rPr>
  </w:style>
  <w:style w:type="paragraph" w:customStyle="1" w:styleId="af9">
    <w:name w:val="编号列项（三级）"/>
    <w:rsid w:val="003E5729"/>
    <w:pPr>
      <w:numPr>
        <w:ilvl w:val="2"/>
        <w:numId w:val="24"/>
      </w:numPr>
    </w:pPr>
    <w:rPr>
      <w:rFonts w:ascii="宋体"/>
      <w:sz w:val="21"/>
    </w:rPr>
  </w:style>
  <w:style w:type="paragraph" w:customStyle="1" w:styleId="aff8">
    <w:name w:val="示例×："/>
    <w:basedOn w:val="a0"/>
    <w:qFormat/>
    <w:rsid w:val="007E1980"/>
    <w:pPr>
      <w:numPr>
        <w:numId w:val="0"/>
      </w:numPr>
      <w:spacing w:beforeLines="0" w:afterLines="0"/>
      <w:ind w:firstLine="363"/>
      <w:outlineLvl w:val="9"/>
    </w:pPr>
    <w:rPr>
      <w:rFonts w:ascii="宋体" w:eastAsia="宋体"/>
      <w:sz w:val="18"/>
      <w:szCs w:val="18"/>
    </w:rPr>
  </w:style>
  <w:style w:type="paragraph" w:customStyle="1" w:styleId="aff9">
    <w:name w:val="二级无"/>
    <w:basedOn w:val="a2"/>
    <w:rsid w:val="001C149C"/>
    <w:pPr>
      <w:spacing w:beforeLines="0" w:afterLines="0"/>
    </w:pPr>
    <w:rPr>
      <w:rFonts w:ascii="宋体" w:eastAsia="宋体"/>
    </w:rPr>
  </w:style>
  <w:style w:type="paragraph" w:customStyle="1" w:styleId="affa">
    <w:name w:val="注：（正文）"/>
    <w:basedOn w:val="aff6"/>
    <w:next w:val="afe"/>
    <w:rsid w:val="000D718B"/>
  </w:style>
  <w:style w:type="paragraph" w:customStyle="1" w:styleId="a">
    <w:name w:val="注×：（正文）"/>
    <w:rsid w:val="000D718B"/>
    <w:pPr>
      <w:numPr>
        <w:numId w:val="2"/>
      </w:numPr>
      <w:jc w:val="both"/>
    </w:pPr>
    <w:rPr>
      <w:rFonts w:ascii="宋体"/>
      <w:sz w:val="18"/>
      <w:szCs w:val="18"/>
    </w:rPr>
  </w:style>
  <w:style w:type="paragraph" w:customStyle="1" w:styleId="affb">
    <w:name w:val="标准标志"/>
    <w:next w:val="afa"/>
    <w:rsid w:val="001900F8"/>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c">
    <w:name w:val="标准称谓"/>
    <w:next w:val="afa"/>
    <w:rsid w:val="0064338B"/>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d">
    <w:name w:val="标准书脚_偶数页"/>
    <w:rsid w:val="000A48B1"/>
    <w:pPr>
      <w:spacing w:before="120"/>
      <w:ind w:left="221"/>
    </w:pPr>
    <w:rPr>
      <w:rFonts w:ascii="宋体"/>
      <w:sz w:val="18"/>
      <w:szCs w:val="18"/>
    </w:rPr>
  </w:style>
  <w:style w:type="paragraph" w:customStyle="1" w:styleId="affe">
    <w:name w:val="标准书眉_偶数页"/>
    <w:basedOn w:val="aff0"/>
    <w:next w:val="afa"/>
    <w:rsid w:val="0074741B"/>
    <w:pPr>
      <w:jc w:val="left"/>
    </w:pPr>
  </w:style>
  <w:style w:type="paragraph" w:customStyle="1" w:styleId="afff">
    <w:name w:val="标准书眉一"/>
    <w:rsid w:val="00083A09"/>
    <w:pPr>
      <w:jc w:val="both"/>
    </w:pPr>
  </w:style>
  <w:style w:type="paragraph" w:customStyle="1" w:styleId="afff0">
    <w:name w:val="参考文献"/>
    <w:basedOn w:val="afa"/>
    <w:next w:val="afe"/>
    <w:rsid w:val="00083A09"/>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1">
    <w:name w:val="参考文献、索引标题"/>
    <w:basedOn w:val="afa"/>
    <w:next w:val="afe"/>
    <w:rsid w:val="00083A09"/>
    <w:pPr>
      <w:keepNext/>
      <w:pageBreakBefore/>
      <w:widowControl/>
      <w:shd w:val="clear" w:color="FFFFFF" w:fill="FFFFFF"/>
      <w:spacing w:before="640" w:after="200"/>
      <w:jc w:val="center"/>
      <w:outlineLvl w:val="0"/>
    </w:pPr>
    <w:rPr>
      <w:rFonts w:ascii="黑体" w:eastAsia="黑体"/>
      <w:kern w:val="0"/>
      <w:szCs w:val="20"/>
    </w:rPr>
  </w:style>
  <w:style w:type="character" w:styleId="afff2">
    <w:name w:val="Hyperlink"/>
    <w:uiPriority w:val="99"/>
    <w:rsid w:val="00083A09"/>
    <w:rPr>
      <w:noProof/>
      <w:color w:val="0000FF"/>
      <w:spacing w:val="0"/>
      <w:w w:val="100"/>
      <w:szCs w:val="21"/>
      <w:u w:val="single"/>
    </w:rPr>
  </w:style>
  <w:style w:type="character" w:customStyle="1" w:styleId="afff3">
    <w:name w:val="发布"/>
    <w:rsid w:val="00C2314B"/>
    <w:rPr>
      <w:rFonts w:ascii="黑体" w:eastAsia="黑体"/>
      <w:spacing w:val="85"/>
      <w:w w:val="100"/>
      <w:position w:val="3"/>
      <w:sz w:val="28"/>
      <w:szCs w:val="28"/>
    </w:rPr>
  </w:style>
  <w:style w:type="paragraph" w:customStyle="1" w:styleId="afff4">
    <w:name w:val="发布部门"/>
    <w:next w:val="afe"/>
    <w:rsid w:val="001C21AC"/>
    <w:pPr>
      <w:framePr w:w="7938" w:h="1134" w:hRule="exact" w:hSpace="125" w:vSpace="181" w:wrap="around" w:vAnchor="page" w:hAnchor="page" w:x="2150" w:y="14630" w:anchorLock="1"/>
      <w:jc w:val="center"/>
    </w:pPr>
    <w:rPr>
      <w:rFonts w:ascii="宋体"/>
      <w:b/>
      <w:spacing w:val="20"/>
      <w:w w:val="135"/>
      <w:sz w:val="28"/>
    </w:rPr>
  </w:style>
  <w:style w:type="paragraph" w:customStyle="1" w:styleId="afff5">
    <w:name w:val="发布日期"/>
    <w:rsid w:val="00EC3CC9"/>
    <w:pPr>
      <w:framePr w:w="3997" w:h="471" w:hRule="exact" w:vSpace="181" w:wrap="around" w:hAnchor="page" w:x="7089" w:y="14097" w:anchorLock="1"/>
    </w:pPr>
    <w:rPr>
      <w:rFonts w:eastAsia="黑体"/>
      <w:sz w:val="28"/>
    </w:rPr>
  </w:style>
  <w:style w:type="paragraph" w:customStyle="1" w:styleId="afff6">
    <w:name w:val="封面标准代替信息"/>
    <w:rsid w:val="00425082"/>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0">
    <w:name w:val="封面标准号1"/>
    <w:rsid w:val="00083A09"/>
    <w:pPr>
      <w:widowControl w:val="0"/>
      <w:kinsoku w:val="0"/>
      <w:overflowPunct w:val="0"/>
      <w:autoSpaceDE w:val="0"/>
      <w:autoSpaceDN w:val="0"/>
      <w:spacing w:before="308"/>
      <w:jc w:val="right"/>
      <w:textAlignment w:val="center"/>
    </w:pPr>
    <w:rPr>
      <w:sz w:val="28"/>
    </w:rPr>
  </w:style>
  <w:style w:type="paragraph" w:customStyle="1" w:styleId="afff7">
    <w:name w:val="封面标准名称"/>
    <w:rsid w:val="00D633EB"/>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8">
    <w:name w:val="封面标准英文名称"/>
    <w:basedOn w:val="afff7"/>
    <w:rsid w:val="001C21AC"/>
    <w:pPr>
      <w:framePr w:wrap="around"/>
      <w:spacing w:before="370" w:line="400" w:lineRule="exact"/>
    </w:pPr>
    <w:rPr>
      <w:rFonts w:ascii="Times New Roman"/>
      <w:sz w:val="28"/>
      <w:szCs w:val="28"/>
    </w:rPr>
  </w:style>
  <w:style w:type="paragraph" w:customStyle="1" w:styleId="afff9">
    <w:name w:val="封面一致性程度标识"/>
    <w:basedOn w:val="afff8"/>
    <w:rsid w:val="00083A09"/>
    <w:pPr>
      <w:framePr w:wrap="around"/>
      <w:spacing w:before="440"/>
    </w:pPr>
    <w:rPr>
      <w:rFonts w:ascii="宋体" w:eastAsia="宋体"/>
    </w:rPr>
  </w:style>
  <w:style w:type="paragraph" w:customStyle="1" w:styleId="afffa">
    <w:name w:val="封面标准文稿类别"/>
    <w:basedOn w:val="afff9"/>
    <w:rsid w:val="0054264B"/>
    <w:pPr>
      <w:framePr w:wrap="around"/>
      <w:spacing w:after="160" w:line="240" w:lineRule="auto"/>
    </w:pPr>
    <w:rPr>
      <w:sz w:val="24"/>
    </w:rPr>
  </w:style>
  <w:style w:type="paragraph" w:customStyle="1" w:styleId="afffb">
    <w:name w:val="封面标准文稿编辑信息"/>
    <w:basedOn w:val="afffa"/>
    <w:rsid w:val="00083A09"/>
    <w:pPr>
      <w:framePr w:wrap="around"/>
      <w:spacing w:before="180" w:line="180" w:lineRule="exact"/>
    </w:pPr>
    <w:rPr>
      <w:sz w:val="21"/>
    </w:rPr>
  </w:style>
  <w:style w:type="paragraph" w:customStyle="1" w:styleId="afffc">
    <w:name w:val="封面正文"/>
    <w:rsid w:val="00083A09"/>
    <w:pPr>
      <w:jc w:val="both"/>
    </w:pPr>
  </w:style>
  <w:style w:type="paragraph" w:customStyle="1" w:styleId="ae">
    <w:name w:val="附录标识"/>
    <w:basedOn w:val="afa"/>
    <w:next w:val="afe"/>
    <w:rsid w:val="00083A09"/>
    <w:pPr>
      <w:keepNext/>
      <w:widowControl/>
      <w:numPr>
        <w:numId w:val="5"/>
      </w:numPr>
      <w:shd w:val="clear" w:color="FFFFFF" w:fill="FFFFFF"/>
      <w:tabs>
        <w:tab w:val="num" w:pos="360"/>
        <w:tab w:val="left" w:pos="6405"/>
      </w:tabs>
      <w:spacing w:before="640" w:after="280"/>
      <w:jc w:val="center"/>
      <w:outlineLvl w:val="0"/>
    </w:pPr>
    <w:rPr>
      <w:rFonts w:ascii="黑体" w:eastAsia="黑体"/>
      <w:kern w:val="0"/>
      <w:szCs w:val="20"/>
    </w:rPr>
  </w:style>
  <w:style w:type="paragraph" w:customStyle="1" w:styleId="afffd">
    <w:name w:val="附录标题"/>
    <w:basedOn w:val="afe"/>
    <w:next w:val="afe"/>
    <w:rsid w:val="00083A09"/>
    <w:pPr>
      <w:ind w:firstLineChars="0" w:firstLine="0"/>
      <w:jc w:val="center"/>
    </w:pPr>
    <w:rPr>
      <w:rFonts w:ascii="黑体" w:eastAsia="黑体"/>
    </w:rPr>
  </w:style>
  <w:style w:type="paragraph" w:customStyle="1" w:styleId="ac">
    <w:name w:val="附录表标号"/>
    <w:basedOn w:val="afa"/>
    <w:next w:val="afe"/>
    <w:rsid w:val="00083A09"/>
    <w:pPr>
      <w:numPr>
        <w:numId w:val="3"/>
      </w:numPr>
      <w:tabs>
        <w:tab w:val="clear" w:pos="0"/>
      </w:tabs>
      <w:spacing w:line="14" w:lineRule="exact"/>
      <w:ind w:left="811" w:hanging="448"/>
      <w:jc w:val="center"/>
      <w:outlineLvl w:val="0"/>
    </w:pPr>
    <w:rPr>
      <w:color w:val="FFFFFF"/>
    </w:rPr>
  </w:style>
  <w:style w:type="paragraph" w:customStyle="1" w:styleId="ad">
    <w:name w:val="附录表标题"/>
    <w:basedOn w:val="afa"/>
    <w:next w:val="afe"/>
    <w:rsid w:val="000D718B"/>
    <w:pPr>
      <w:numPr>
        <w:ilvl w:val="1"/>
        <w:numId w:val="3"/>
      </w:numPr>
      <w:tabs>
        <w:tab w:val="num" w:pos="180"/>
      </w:tabs>
      <w:spacing w:beforeLines="50" w:afterLines="50"/>
      <w:ind w:left="0" w:firstLine="0"/>
      <w:jc w:val="center"/>
    </w:pPr>
    <w:rPr>
      <w:rFonts w:ascii="黑体" w:eastAsia="黑体"/>
      <w:szCs w:val="21"/>
    </w:rPr>
  </w:style>
  <w:style w:type="paragraph" w:customStyle="1" w:styleId="af1">
    <w:name w:val="附录二级条标题"/>
    <w:basedOn w:val="afa"/>
    <w:next w:val="afe"/>
    <w:rsid w:val="00083A09"/>
    <w:pPr>
      <w:widowControl/>
      <w:numPr>
        <w:ilvl w:val="3"/>
        <w:numId w:val="5"/>
      </w:numPr>
      <w:tabs>
        <w:tab w:val="num" w:pos="360"/>
      </w:tabs>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afffe">
    <w:name w:val="附录二级无"/>
    <w:basedOn w:val="af1"/>
    <w:rsid w:val="00BF617A"/>
    <w:pPr>
      <w:tabs>
        <w:tab w:val="clear" w:pos="360"/>
      </w:tabs>
      <w:spacing w:beforeLines="0" w:afterLines="0"/>
    </w:pPr>
    <w:rPr>
      <w:rFonts w:ascii="宋体" w:eastAsia="宋体"/>
      <w:szCs w:val="21"/>
    </w:rPr>
  </w:style>
  <w:style w:type="paragraph" w:customStyle="1" w:styleId="affff">
    <w:name w:val="附录公式"/>
    <w:basedOn w:val="afe"/>
    <w:next w:val="afe"/>
    <w:link w:val="Char1"/>
    <w:qFormat/>
    <w:rsid w:val="00083A09"/>
  </w:style>
  <w:style w:type="character" w:customStyle="1" w:styleId="Char1">
    <w:name w:val="附录公式 Char"/>
    <w:basedOn w:val="Char"/>
    <w:link w:val="affff"/>
    <w:rsid w:val="00083A09"/>
    <w:rPr>
      <w:rFonts w:ascii="宋体"/>
      <w:noProof/>
      <w:sz w:val="21"/>
      <w:lang w:val="en-US" w:eastAsia="zh-CN" w:bidi="ar-SA"/>
    </w:rPr>
  </w:style>
  <w:style w:type="paragraph" w:customStyle="1" w:styleId="affff0">
    <w:name w:val="附录公式编号制表符"/>
    <w:basedOn w:val="afa"/>
    <w:next w:val="afe"/>
    <w:qFormat/>
    <w:rsid w:val="00EC680A"/>
    <w:pPr>
      <w:widowControl/>
      <w:tabs>
        <w:tab w:val="center" w:pos="4201"/>
        <w:tab w:val="right" w:leader="dot" w:pos="9298"/>
      </w:tabs>
      <w:autoSpaceDE w:val="0"/>
      <w:autoSpaceDN w:val="0"/>
    </w:pPr>
    <w:rPr>
      <w:rFonts w:ascii="宋体"/>
      <w:noProof/>
      <w:kern w:val="0"/>
      <w:szCs w:val="20"/>
    </w:rPr>
  </w:style>
  <w:style w:type="paragraph" w:customStyle="1" w:styleId="af2">
    <w:name w:val="附录三级条标题"/>
    <w:basedOn w:val="af1"/>
    <w:next w:val="afe"/>
    <w:rsid w:val="00083A09"/>
    <w:pPr>
      <w:numPr>
        <w:ilvl w:val="4"/>
      </w:numPr>
      <w:tabs>
        <w:tab w:val="num" w:pos="360"/>
      </w:tabs>
      <w:outlineLvl w:val="4"/>
    </w:pPr>
  </w:style>
  <w:style w:type="paragraph" w:customStyle="1" w:styleId="affff1">
    <w:name w:val="附录三级无"/>
    <w:basedOn w:val="af2"/>
    <w:rsid w:val="00BF617A"/>
    <w:pPr>
      <w:tabs>
        <w:tab w:val="clear" w:pos="360"/>
      </w:tabs>
      <w:spacing w:beforeLines="0" w:afterLines="0"/>
    </w:pPr>
    <w:rPr>
      <w:rFonts w:ascii="宋体" w:eastAsia="宋体"/>
      <w:szCs w:val="21"/>
    </w:rPr>
  </w:style>
  <w:style w:type="paragraph" w:customStyle="1" w:styleId="af6">
    <w:name w:val="附录数字编号列项（二级）"/>
    <w:qFormat/>
    <w:rsid w:val="00A751C7"/>
    <w:pPr>
      <w:numPr>
        <w:ilvl w:val="1"/>
        <w:numId w:val="6"/>
      </w:numPr>
    </w:pPr>
    <w:rPr>
      <w:rFonts w:ascii="宋体"/>
      <w:sz w:val="21"/>
    </w:rPr>
  </w:style>
  <w:style w:type="paragraph" w:customStyle="1" w:styleId="af3">
    <w:name w:val="附录四级条标题"/>
    <w:basedOn w:val="af2"/>
    <w:next w:val="afe"/>
    <w:rsid w:val="00083A09"/>
    <w:pPr>
      <w:numPr>
        <w:ilvl w:val="5"/>
      </w:numPr>
      <w:tabs>
        <w:tab w:val="num" w:pos="360"/>
      </w:tabs>
      <w:outlineLvl w:val="5"/>
    </w:pPr>
  </w:style>
  <w:style w:type="paragraph" w:customStyle="1" w:styleId="affff2">
    <w:name w:val="附录四级无"/>
    <w:basedOn w:val="af3"/>
    <w:rsid w:val="00BF617A"/>
    <w:pPr>
      <w:tabs>
        <w:tab w:val="clear" w:pos="360"/>
      </w:tabs>
      <w:spacing w:beforeLines="0" w:afterLines="0"/>
    </w:pPr>
    <w:rPr>
      <w:rFonts w:ascii="宋体" w:eastAsia="宋体"/>
      <w:szCs w:val="21"/>
    </w:rPr>
  </w:style>
  <w:style w:type="paragraph" w:customStyle="1" w:styleId="a6">
    <w:name w:val="附录图标号"/>
    <w:basedOn w:val="afa"/>
    <w:rsid w:val="00083A09"/>
    <w:pPr>
      <w:keepNext/>
      <w:pageBreakBefore/>
      <w:widowControl/>
      <w:numPr>
        <w:numId w:val="4"/>
      </w:numPr>
      <w:spacing w:line="14" w:lineRule="exact"/>
      <w:ind w:left="0" w:firstLine="363"/>
      <w:jc w:val="center"/>
      <w:outlineLvl w:val="0"/>
    </w:pPr>
    <w:rPr>
      <w:color w:val="FFFFFF"/>
    </w:rPr>
  </w:style>
  <w:style w:type="paragraph" w:customStyle="1" w:styleId="a7">
    <w:name w:val="附录图标题"/>
    <w:basedOn w:val="afa"/>
    <w:next w:val="afe"/>
    <w:rsid w:val="000D718B"/>
    <w:pPr>
      <w:numPr>
        <w:ilvl w:val="1"/>
        <w:numId w:val="4"/>
      </w:numPr>
      <w:tabs>
        <w:tab w:val="num" w:pos="363"/>
      </w:tabs>
      <w:spacing w:beforeLines="50" w:afterLines="50"/>
      <w:ind w:left="0" w:firstLine="0"/>
      <w:jc w:val="center"/>
    </w:pPr>
    <w:rPr>
      <w:rFonts w:ascii="黑体" w:eastAsia="黑体"/>
      <w:szCs w:val="21"/>
    </w:rPr>
  </w:style>
  <w:style w:type="paragraph" w:customStyle="1" w:styleId="af4">
    <w:name w:val="附录五级条标题"/>
    <w:basedOn w:val="af3"/>
    <w:next w:val="afe"/>
    <w:rsid w:val="00083A09"/>
    <w:pPr>
      <w:numPr>
        <w:ilvl w:val="6"/>
      </w:numPr>
      <w:tabs>
        <w:tab w:val="num" w:pos="360"/>
      </w:tabs>
      <w:outlineLvl w:val="6"/>
    </w:pPr>
  </w:style>
  <w:style w:type="paragraph" w:customStyle="1" w:styleId="affff3">
    <w:name w:val="附录五级无"/>
    <w:basedOn w:val="af4"/>
    <w:rsid w:val="00BF617A"/>
    <w:pPr>
      <w:tabs>
        <w:tab w:val="clear" w:pos="360"/>
      </w:tabs>
      <w:spacing w:beforeLines="0" w:afterLines="0"/>
    </w:pPr>
    <w:rPr>
      <w:rFonts w:ascii="宋体" w:eastAsia="宋体"/>
      <w:szCs w:val="21"/>
    </w:rPr>
  </w:style>
  <w:style w:type="paragraph" w:customStyle="1" w:styleId="af">
    <w:name w:val="附录章标题"/>
    <w:next w:val="afe"/>
    <w:rsid w:val="00083A09"/>
    <w:pPr>
      <w:numPr>
        <w:ilvl w:val="1"/>
        <w:numId w:val="5"/>
      </w:numPr>
      <w:tabs>
        <w:tab w:val="num" w:pos="360"/>
      </w:tabs>
      <w:wordWrap w:val="0"/>
      <w:overflowPunct w:val="0"/>
      <w:autoSpaceDE w:val="0"/>
      <w:spacing w:beforeLines="100" w:afterLines="100"/>
      <w:jc w:val="both"/>
      <w:textAlignment w:val="baseline"/>
      <w:outlineLvl w:val="1"/>
    </w:pPr>
    <w:rPr>
      <w:rFonts w:ascii="黑体" w:eastAsia="黑体"/>
      <w:kern w:val="21"/>
      <w:sz w:val="21"/>
    </w:rPr>
  </w:style>
  <w:style w:type="paragraph" w:customStyle="1" w:styleId="af0">
    <w:name w:val="附录一级条标题"/>
    <w:basedOn w:val="af"/>
    <w:next w:val="afe"/>
    <w:rsid w:val="00083A09"/>
    <w:pPr>
      <w:numPr>
        <w:ilvl w:val="2"/>
      </w:numPr>
      <w:tabs>
        <w:tab w:val="num" w:pos="360"/>
      </w:tabs>
      <w:autoSpaceDN w:val="0"/>
      <w:spacing w:beforeLines="50" w:afterLines="50"/>
      <w:outlineLvl w:val="2"/>
    </w:pPr>
  </w:style>
  <w:style w:type="paragraph" w:customStyle="1" w:styleId="affff4">
    <w:name w:val="附录一级无"/>
    <w:basedOn w:val="af0"/>
    <w:rsid w:val="00BF617A"/>
    <w:pPr>
      <w:tabs>
        <w:tab w:val="clear" w:pos="360"/>
      </w:tabs>
      <w:spacing w:beforeLines="0" w:afterLines="0"/>
    </w:pPr>
    <w:rPr>
      <w:rFonts w:ascii="宋体" w:eastAsia="宋体"/>
      <w:szCs w:val="21"/>
    </w:rPr>
  </w:style>
  <w:style w:type="paragraph" w:customStyle="1" w:styleId="af5">
    <w:name w:val="附录字母编号列项（一级）"/>
    <w:qFormat/>
    <w:rsid w:val="00A751C7"/>
    <w:pPr>
      <w:numPr>
        <w:numId w:val="6"/>
      </w:numPr>
    </w:pPr>
    <w:rPr>
      <w:rFonts w:ascii="宋体"/>
      <w:noProof/>
      <w:sz w:val="21"/>
    </w:rPr>
  </w:style>
  <w:style w:type="paragraph" w:styleId="ab">
    <w:name w:val="footnote text"/>
    <w:basedOn w:val="afa"/>
    <w:rsid w:val="00074FBE"/>
    <w:pPr>
      <w:numPr>
        <w:numId w:val="7"/>
      </w:numPr>
      <w:snapToGrid w:val="0"/>
      <w:jc w:val="left"/>
    </w:pPr>
    <w:rPr>
      <w:rFonts w:ascii="宋体"/>
      <w:sz w:val="18"/>
      <w:szCs w:val="18"/>
    </w:rPr>
  </w:style>
  <w:style w:type="character" w:styleId="affff5">
    <w:name w:val="footnote reference"/>
    <w:semiHidden/>
    <w:rsid w:val="00083A09"/>
    <w:rPr>
      <w:vertAlign w:val="superscript"/>
    </w:rPr>
  </w:style>
  <w:style w:type="paragraph" w:customStyle="1" w:styleId="affff6">
    <w:name w:val="列项说明"/>
    <w:basedOn w:val="afa"/>
    <w:rsid w:val="00083A09"/>
    <w:pPr>
      <w:adjustRightInd w:val="0"/>
      <w:spacing w:line="320" w:lineRule="exact"/>
      <w:ind w:leftChars="200" w:left="400" w:hangingChars="200" w:hanging="200"/>
      <w:jc w:val="left"/>
      <w:textAlignment w:val="baseline"/>
    </w:pPr>
    <w:rPr>
      <w:rFonts w:ascii="宋体"/>
      <w:kern w:val="0"/>
      <w:szCs w:val="20"/>
    </w:rPr>
  </w:style>
  <w:style w:type="paragraph" w:customStyle="1" w:styleId="affff7">
    <w:name w:val="列项说明数字编号"/>
    <w:rsid w:val="00083A09"/>
    <w:pPr>
      <w:ind w:leftChars="400" w:left="600" w:hangingChars="200" w:hanging="200"/>
    </w:pPr>
    <w:rPr>
      <w:rFonts w:ascii="宋体"/>
      <w:sz w:val="21"/>
    </w:rPr>
  </w:style>
  <w:style w:type="paragraph" w:customStyle="1" w:styleId="affff8">
    <w:name w:val="目次、索引正文"/>
    <w:rsid w:val="00083A09"/>
    <w:pPr>
      <w:spacing w:line="320" w:lineRule="exact"/>
      <w:jc w:val="both"/>
    </w:pPr>
    <w:rPr>
      <w:rFonts w:ascii="宋体"/>
      <w:sz w:val="21"/>
    </w:rPr>
  </w:style>
  <w:style w:type="paragraph" w:styleId="3">
    <w:name w:val="toc 3"/>
    <w:basedOn w:val="afa"/>
    <w:next w:val="afa"/>
    <w:autoRedefine/>
    <w:semiHidden/>
    <w:rsid w:val="00961C93"/>
    <w:pPr>
      <w:tabs>
        <w:tab w:val="right" w:leader="dot" w:pos="9241"/>
      </w:tabs>
      <w:ind w:firstLineChars="100" w:firstLine="102"/>
      <w:jc w:val="left"/>
    </w:pPr>
    <w:rPr>
      <w:rFonts w:ascii="宋体"/>
      <w:szCs w:val="21"/>
    </w:rPr>
  </w:style>
  <w:style w:type="paragraph" w:styleId="4">
    <w:name w:val="toc 4"/>
    <w:basedOn w:val="afa"/>
    <w:next w:val="afa"/>
    <w:autoRedefine/>
    <w:semiHidden/>
    <w:rsid w:val="00961C93"/>
    <w:pPr>
      <w:tabs>
        <w:tab w:val="right" w:leader="dot" w:pos="9241"/>
      </w:tabs>
      <w:ind w:firstLineChars="200" w:firstLine="198"/>
      <w:jc w:val="left"/>
    </w:pPr>
    <w:rPr>
      <w:rFonts w:ascii="宋体"/>
      <w:szCs w:val="21"/>
    </w:rPr>
  </w:style>
  <w:style w:type="paragraph" w:styleId="5">
    <w:name w:val="toc 5"/>
    <w:basedOn w:val="afa"/>
    <w:next w:val="afa"/>
    <w:autoRedefine/>
    <w:semiHidden/>
    <w:rsid w:val="00961C93"/>
    <w:pPr>
      <w:tabs>
        <w:tab w:val="right" w:leader="dot" w:pos="9241"/>
      </w:tabs>
      <w:ind w:firstLineChars="300" w:firstLine="300"/>
      <w:jc w:val="left"/>
    </w:pPr>
    <w:rPr>
      <w:rFonts w:ascii="宋体"/>
      <w:szCs w:val="21"/>
    </w:rPr>
  </w:style>
  <w:style w:type="paragraph" w:styleId="6">
    <w:name w:val="toc 6"/>
    <w:basedOn w:val="afa"/>
    <w:next w:val="afa"/>
    <w:autoRedefine/>
    <w:semiHidden/>
    <w:rsid w:val="00961C93"/>
    <w:pPr>
      <w:tabs>
        <w:tab w:val="right" w:leader="dot" w:pos="9241"/>
      </w:tabs>
      <w:ind w:firstLineChars="400" w:firstLine="403"/>
      <w:jc w:val="left"/>
    </w:pPr>
    <w:rPr>
      <w:rFonts w:ascii="宋体"/>
      <w:szCs w:val="21"/>
    </w:rPr>
  </w:style>
  <w:style w:type="paragraph" w:styleId="7">
    <w:name w:val="toc 7"/>
    <w:basedOn w:val="afa"/>
    <w:next w:val="afa"/>
    <w:autoRedefine/>
    <w:semiHidden/>
    <w:rsid w:val="00961C93"/>
    <w:pPr>
      <w:tabs>
        <w:tab w:val="right" w:leader="dot" w:pos="9241"/>
      </w:tabs>
      <w:ind w:firstLineChars="500" w:firstLine="505"/>
      <w:jc w:val="left"/>
    </w:pPr>
    <w:rPr>
      <w:rFonts w:ascii="宋体"/>
      <w:szCs w:val="21"/>
    </w:rPr>
  </w:style>
  <w:style w:type="paragraph" w:styleId="8">
    <w:name w:val="toc 8"/>
    <w:basedOn w:val="afa"/>
    <w:next w:val="afa"/>
    <w:autoRedefine/>
    <w:semiHidden/>
    <w:rsid w:val="00D54CC3"/>
    <w:pPr>
      <w:tabs>
        <w:tab w:val="right" w:leader="dot" w:pos="9241"/>
      </w:tabs>
      <w:ind w:firstLineChars="600" w:firstLine="607"/>
      <w:jc w:val="left"/>
    </w:pPr>
    <w:rPr>
      <w:rFonts w:ascii="宋体"/>
      <w:szCs w:val="21"/>
    </w:rPr>
  </w:style>
  <w:style w:type="paragraph" w:styleId="9">
    <w:name w:val="toc 9"/>
    <w:basedOn w:val="afa"/>
    <w:next w:val="afa"/>
    <w:autoRedefine/>
    <w:semiHidden/>
    <w:rsid w:val="00083A09"/>
    <w:pPr>
      <w:ind w:left="1470"/>
      <w:jc w:val="left"/>
    </w:pPr>
    <w:rPr>
      <w:sz w:val="20"/>
      <w:szCs w:val="20"/>
    </w:rPr>
  </w:style>
  <w:style w:type="paragraph" w:customStyle="1" w:styleId="affff9">
    <w:name w:val="其他标准标志"/>
    <w:basedOn w:val="affb"/>
    <w:rsid w:val="0018211B"/>
    <w:pPr>
      <w:framePr w:w="6101" w:wrap="around" w:vAnchor="page" w:hAnchor="page" w:x="4673" w:y="942"/>
    </w:pPr>
    <w:rPr>
      <w:w w:val="130"/>
    </w:rPr>
  </w:style>
  <w:style w:type="paragraph" w:customStyle="1" w:styleId="affffa">
    <w:name w:val="其他标准称谓"/>
    <w:next w:val="afa"/>
    <w:rsid w:val="008E031B"/>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b">
    <w:name w:val="其他发布部门"/>
    <w:basedOn w:val="afff4"/>
    <w:rsid w:val="00525656"/>
    <w:pPr>
      <w:framePr w:wrap="around" w:y="15310"/>
      <w:spacing w:line="0" w:lineRule="atLeast"/>
    </w:pPr>
    <w:rPr>
      <w:rFonts w:ascii="黑体" w:eastAsia="黑体"/>
      <w:b w:val="0"/>
    </w:rPr>
  </w:style>
  <w:style w:type="paragraph" w:customStyle="1" w:styleId="affffc">
    <w:name w:val="前言、引言标题"/>
    <w:next w:val="afe"/>
    <w:rsid w:val="00083A09"/>
    <w:pPr>
      <w:keepNext/>
      <w:pageBreakBefore/>
      <w:shd w:val="clear" w:color="FFFFFF" w:fill="FFFFFF"/>
      <w:spacing w:before="640" w:after="560"/>
      <w:jc w:val="center"/>
      <w:outlineLvl w:val="0"/>
    </w:pPr>
    <w:rPr>
      <w:rFonts w:ascii="黑体" w:eastAsia="黑体"/>
      <w:sz w:val="32"/>
    </w:rPr>
  </w:style>
  <w:style w:type="paragraph" w:customStyle="1" w:styleId="affffd">
    <w:name w:val="三级无"/>
    <w:basedOn w:val="a3"/>
    <w:rsid w:val="001C149C"/>
    <w:pPr>
      <w:spacing w:beforeLines="0" w:afterLines="0"/>
    </w:pPr>
    <w:rPr>
      <w:rFonts w:ascii="宋体" w:eastAsia="宋体"/>
    </w:rPr>
  </w:style>
  <w:style w:type="paragraph" w:customStyle="1" w:styleId="affffe">
    <w:name w:val="实施日期"/>
    <w:basedOn w:val="afff5"/>
    <w:rsid w:val="001C21AC"/>
    <w:pPr>
      <w:framePr w:wrap="around" w:vAnchor="page" w:hAnchor="text"/>
      <w:jc w:val="right"/>
    </w:pPr>
  </w:style>
  <w:style w:type="paragraph" w:customStyle="1" w:styleId="afffff">
    <w:name w:val="示例后文字"/>
    <w:basedOn w:val="afe"/>
    <w:next w:val="afe"/>
    <w:qFormat/>
    <w:rsid w:val="00083A09"/>
    <w:pPr>
      <w:ind w:firstLine="360"/>
    </w:pPr>
    <w:rPr>
      <w:sz w:val="18"/>
    </w:rPr>
  </w:style>
  <w:style w:type="paragraph" w:customStyle="1" w:styleId="afffff0">
    <w:name w:val="首示例"/>
    <w:next w:val="afe"/>
    <w:link w:val="Char2"/>
    <w:qFormat/>
    <w:rsid w:val="00083A09"/>
    <w:pPr>
      <w:tabs>
        <w:tab w:val="num" w:pos="360"/>
      </w:tabs>
    </w:pPr>
    <w:rPr>
      <w:rFonts w:ascii="宋体" w:hAnsi="宋体"/>
      <w:kern w:val="2"/>
      <w:sz w:val="18"/>
      <w:szCs w:val="18"/>
    </w:rPr>
  </w:style>
  <w:style w:type="character" w:customStyle="1" w:styleId="Char2">
    <w:name w:val="首示例 Char"/>
    <w:link w:val="afffff0"/>
    <w:rsid w:val="00083A09"/>
    <w:rPr>
      <w:rFonts w:ascii="宋体" w:hAnsi="宋体"/>
      <w:kern w:val="2"/>
      <w:sz w:val="18"/>
      <w:szCs w:val="18"/>
      <w:lang w:val="en-US" w:eastAsia="zh-CN" w:bidi="ar-SA"/>
    </w:rPr>
  </w:style>
  <w:style w:type="paragraph" w:customStyle="1" w:styleId="afffff1">
    <w:name w:val="四级无"/>
    <w:basedOn w:val="a4"/>
    <w:rsid w:val="001C149C"/>
    <w:pPr>
      <w:spacing w:beforeLines="0" w:afterLines="0"/>
    </w:pPr>
    <w:rPr>
      <w:rFonts w:ascii="宋体" w:eastAsia="宋体"/>
    </w:rPr>
  </w:style>
  <w:style w:type="paragraph" w:styleId="11">
    <w:name w:val="index 1"/>
    <w:basedOn w:val="afa"/>
    <w:next w:val="afe"/>
    <w:rsid w:val="009951DC"/>
    <w:pPr>
      <w:tabs>
        <w:tab w:val="right" w:leader="dot" w:pos="9299"/>
      </w:tabs>
      <w:jc w:val="left"/>
    </w:pPr>
    <w:rPr>
      <w:rFonts w:ascii="宋体"/>
      <w:szCs w:val="21"/>
    </w:rPr>
  </w:style>
  <w:style w:type="paragraph" w:styleId="20">
    <w:name w:val="index 2"/>
    <w:basedOn w:val="afa"/>
    <w:next w:val="afa"/>
    <w:autoRedefine/>
    <w:rsid w:val="00083A09"/>
    <w:pPr>
      <w:ind w:left="420" w:hanging="210"/>
      <w:jc w:val="left"/>
    </w:pPr>
    <w:rPr>
      <w:rFonts w:ascii="Calibri" w:hAnsi="Calibri"/>
      <w:sz w:val="20"/>
      <w:szCs w:val="20"/>
    </w:rPr>
  </w:style>
  <w:style w:type="paragraph" w:styleId="30">
    <w:name w:val="index 3"/>
    <w:basedOn w:val="afa"/>
    <w:next w:val="afa"/>
    <w:autoRedefine/>
    <w:rsid w:val="00083A09"/>
    <w:pPr>
      <w:ind w:left="630" w:hanging="210"/>
      <w:jc w:val="left"/>
    </w:pPr>
    <w:rPr>
      <w:rFonts w:ascii="Calibri" w:hAnsi="Calibri"/>
      <w:sz w:val="20"/>
      <w:szCs w:val="20"/>
    </w:rPr>
  </w:style>
  <w:style w:type="paragraph" w:styleId="40">
    <w:name w:val="index 4"/>
    <w:basedOn w:val="afa"/>
    <w:next w:val="afa"/>
    <w:autoRedefine/>
    <w:rsid w:val="00083A09"/>
    <w:pPr>
      <w:ind w:left="840" w:hanging="210"/>
      <w:jc w:val="left"/>
    </w:pPr>
    <w:rPr>
      <w:rFonts w:ascii="Calibri" w:hAnsi="Calibri"/>
      <w:sz w:val="20"/>
      <w:szCs w:val="20"/>
    </w:rPr>
  </w:style>
  <w:style w:type="paragraph" w:styleId="50">
    <w:name w:val="index 5"/>
    <w:basedOn w:val="afa"/>
    <w:next w:val="afa"/>
    <w:autoRedefine/>
    <w:rsid w:val="00083A09"/>
    <w:pPr>
      <w:ind w:left="1050" w:hanging="210"/>
      <w:jc w:val="left"/>
    </w:pPr>
    <w:rPr>
      <w:rFonts w:ascii="Calibri" w:hAnsi="Calibri"/>
      <w:sz w:val="20"/>
      <w:szCs w:val="20"/>
    </w:rPr>
  </w:style>
  <w:style w:type="paragraph" w:styleId="60">
    <w:name w:val="index 6"/>
    <w:basedOn w:val="afa"/>
    <w:next w:val="afa"/>
    <w:autoRedefine/>
    <w:rsid w:val="00083A09"/>
    <w:pPr>
      <w:ind w:left="1260" w:hanging="210"/>
      <w:jc w:val="left"/>
    </w:pPr>
    <w:rPr>
      <w:rFonts w:ascii="Calibri" w:hAnsi="Calibri"/>
      <w:sz w:val="20"/>
      <w:szCs w:val="20"/>
    </w:rPr>
  </w:style>
  <w:style w:type="paragraph" w:styleId="70">
    <w:name w:val="index 7"/>
    <w:basedOn w:val="afa"/>
    <w:next w:val="afa"/>
    <w:autoRedefine/>
    <w:rsid w:val="00083A09"/>
    <w:pPr>
      <w:ind w:left="1470" w:hanging="210"/>
      <w:jc w:val="left"/>
    </w:pPr>
    <w:rPr>
      <w:rFonts w:ascii="Calibri" w:hAnsi="Calibri"/>
      <w:sz w:val="20"/>
      <w:szCs w:val="20"/>
    </w:rPr>
  </w:style>
  <w:style w:type="paragraph" w:styleId="80">
    <w:name w:val="index 8"/>
    <w:basedOn w:val="afa"/>
    <w:next w:val="afa"/>
    <w:autoRedefine/>
    <w:rsid w:val="00083A09"/>
    <w:pPr>
      <w:ind w:left="1680" w:hanging="210"/>
      <w:jc w:val="left"/>
    </w:pPr>
    <w:rPr>
      <w:rFonts w:ascii="Calibri" w:hAnsi="Calibri"/>
      <w:sz w:val="20"/>
      <w:szCs w:val="20"/>
    </w:rPr>
  </w:style>
  <w:style w:type="paragraph" w:styleId="90">
    <w:name w:val="index 9"/>
    <w:basedOn w:val="afa"/>
    <w:next w:val="afa"/>
    <w:autoRedefine/>
    <w:rsid w:val="00083A09"/>
    <w:pPr>
      <w:ind w:left="1890" w:hanging="210"/>
      <w:jc w:val="left"/>
    </w:pPr>
    <w:rPr>
      <w:rFonts w:ascii="Calibri" w:hAnsi="Calibri"/>
      <w:sz w:val="20"/>
      <w:szCs w:val="20"/>
    </w:rPr>
  </w:style>
  <w:style w:type="paragraph" w:styleId="afffff2">
    <w:name w:val="index heading"/>
    <w:basedOn w:val="afa"/>
    <w:next w:val="11"/>
    <w:rsid w:val="00083A09"/>
    <w:pPr>
      <w:spacing w:before="120" w:after="120"/>
      <w:jc w:val="center"/>
    </w:pPr>
    <w:rPr>
      <w:rFonts w:ascii="Calibri" w:hAnsi="Calibri"/>
      <w:b/>
      <w:bCs/>
      <w:iCs/>
      <w:szCs w:val="20"/>
    </w:rPr>
  </w:style>
  <w:style w:type="paragraph" w:styleId="afffff3">
    <w:name w:val="caption"/>
    <w:basedOn w:val="afa"/>
    <w:next w:val="afa"/>
    <w:qFormat/>
    <w:rsid w:val="00083A09"/>
    <w:pPr>
      <w:spacing w:before="152" w:after="160"/>
    </w:pPr>
    <w:rPr>
      <w:rFonts w:ascii="Arial" w:eastAsia="黑体" w:hAnsi="Arial" w:cs="Arial"/>
      <w:sz w:val="20"/>
      <w:szCs w:val="20"/>
    </w:rPr>
  </w:style>
  <w:style w:type="paragraph" w:customStyle="1" w:styleId="afffff4">
    <w:name w:val="条文脚注"/>
    <w:basedOn w:val="ab"/>
    <w:rsid w:val="000D718B"/>
    <w:pPr>
      <w:numPr>
        <w:numId w:val="0"/>
      </w:numPr>
      <w:jc w:val="both"/>
    </w:pPr>
  </w:style>
  <w:style w:type="paragraph" w:customStyle="1" w:styleId="afffff5">
    <w:name w:val="图标脚注说明"/>
    <w:basedOn w:val="afe"/>
    <w:rsid w:val="000D718B"/>
    <w:pPr>
      <w:ind w:left="840" w:firstLineChars="0" w:hanging="420"/>
    </w:pPr>
    <w:rPr>
      <w:sz w:val="18"/>
      <w:szCs w:val="18"/>
    </w:rPr>
  </w:style>
  <w:style w:type="paragraph" w:customStyle="1" w:styleId="afffff6">
    <w:name w:val="图表脚注说明"/>
    <w:basedOn w:val="afa"/>
    <w:rsid w:val="003912E7"/>
    <w:pPr>
      <w:ind w:left="544" w:hanging="181"/>
    </w:pPr>
    <w:rPr>
      <w:rFonts w:ascii="宋体"/>
      <w:sz w:val="18"/>
      <w:szCs w:val="18"/>
    </w:rPr>
  </w:style>
  <w:style w:type="paragraph" w:customStyle="1" w:styleId="afffff7">
    <w:name w:val="图的脚注"/>
    <w:next w:val="afe"/>
    <w:autoRedefine/>
    <w:qFormat/>
    <w:rsid w:val="00083A09"/>
    <w:pPr>
      <w:widowControl w:val="0"/>
      <w:ind w:leftChars="200" w:left="840" w:hangingChars="200" w:hanging="420"/>
      <w:jc w:val="both"/>
    </w:pPr>
    <w:rPr>
      <w:rFonts w:ascii="宋体"/>
      <w:sz w:val="18"/>
    </w:rPr>
  </w:style>
  <w:style w:type="table" w:styleId="afffff8">
    <w:name w:val="Table Grid"/>
    <w:basedOn w:val="afc"/>
    <w:rsid w:val="001D41EE"/>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f9">
    <w:name w:val="endnote text"/>
    <w:basedOn w:val="afa"/>
    <w:semiHidden/>
    <w:rsid w:val="00083A09"/>
    <w:pPr>
      <w:snapToGrid w:val="0"/>
      <w:jc w:val="left"/>
    </w:pPr>
  </w:style>
  <w:style w:type="character" w:styleId="afffffa">
    <w:name w:val="endnote reference"/>
    <w:semiHidden/>
    <w:rsid w:val="00083A09"/>
    <w:rPr>
      <w:vertAlign w:val="superscript"/>
    </w:rPr>
  </w:style>
  <w:style w:type="paragraph" w:styleId="afffffb">
    <w:name w:val="Document Map"/>
    <w:basedOn w:val="afa"/>
    <w:semiHidden/>
    <w:rsid w:val="00083A09"/>
    <w:pPr>
      <w:shd w:val="clear" w:color="auto" w:fill="000080"/>
    </w:pPr>
  </w:style>
  <w:style w:type="paragraph" w:customStyle="1" w:styleId="afffffc">
    <w:name w:val="文献分类号"/>
    <w:rsid w:val="00654BC9"/>
    <w:pPr>
      <w:framePr w:hSpace="180" w:vSpace="180" w:wrap="around" w:hAnchor="margin" w:y="1" w:anchorLock="1"/>
      <w:widowControl w:val="0"/>
      <w:textAlignment w:val="center"/>
    </w:pPr>
    <w:rPr>
      <w:rFonts w:ascii="黑体" w:eastAsia="黑体"/>
      <w:sz w:val="21"/>
      <w:szCs w:val="21"/>
    </w:rPr>
  </w:style>
  <w:style w:type="paragraph" w:customStyle="1" w:styleId="afffffd">
    <w:name w:val="五级无"/>
    <w:basedOn w:val="a5"/>
    <w:rsid w:val="001C149C"/>
    <w:pPr>
      <w:spacing w:beforeLines="0" w:afterLines="0"/>
    </w:pPr>
    <w:rPr>
      <w:rFonts w:ascii="宋体" w:eastAsia="宋体"/>
    </w:rPr>
  </w:style>
  <w:style w:type="character" w:styleId="afffffe">
    <w:name w:val="page number"/>
    <w:rsid w:val="00083A09"/>
    <w:rPr>
      <w:rFonts w:ascii="Times New Roman" w:eastAsia="宋体" w:hAnsi="Times New Roman"/>
      <w:sz w:val="18"/>
    </w:rPr>
  </w:style>
  <w:style w:type="paragraph" w:customStyle="1" w:styleId="affffff">
    <w:name w:val="一级无"/>
    <w:basedOn w:val="a1"/>
    <w:rsid w:val="001C149C"/>
    <w:pPr>
      <w:spacing w:beforeLines="0" w:afterLines="0"/>
    </w:pPr>
    <w:rPr>
      <w:rFonts w:ascii="宋体" w:eastAsia="宋体"/>
    </w:rPr>
  </w:style>
  <w:style w:type="character" w:styleId="affffff0">
    <w:name w:val="FollowedHyperlink"/>
    <w:rsid w:val="00083A09"/>
    <w:rPr>
      <w:color w:val="800080"/>
      <w:u w:val="single"/>
    </w:rPr>
  </w:style>
  <w:style w:type="paragraph" w:customStyle="1" w:styleId="affffff1">
    <w:name w:val="正文表标题"/>
    <w:next w:val="afe"/>
    <w:rsid w:val="00083A09"/>
    <w:pPr>
      <w:tabs>
        <w:tab w:val="num" w:pos="360"/>
      </w:tabs>
      <w:spacing w:beforeLines="50" w:afterLines="50"/>
      <w:jc w:val="center"/>
    </w:pPr>
    <w:rPr>
      <w:rFonts w:ascii="黑体" w:eastAsia="黑体"/>
      <w:sz w:val="21"/>
    </w:rPr>
  </w:style>
  <w:style w:type="paragraph" w:customStyle="1" w:styleId="affffff2">
    <w:name w:val="正文公式编号制表符"/>
    <w:basedOn w:val="afe"/>
    <w:next w:val="afe"/>
    <w:qFormat/>
    <w:rsid w:val="00EC680A"/>
    <w:pPr>
      <w:ind w:firstLineChars="0" w:firstLine="0"/>
    </w:pPr>
  </w:style>
  <w:style w:type="paragraph" w:customStyle="1" w:styleId="affffff3">
    <w:name w:val="正文图标题"/>
    <w:next w:val="afe"/>
    <w:rsid w:val="00083A09"/>
    <w:pPr>
      <w:tabs>
        <w:tab w:val="num" w:pos="360"/>
      </w:tabs>
      <w:spacing w:beforeLines="50" w:afterLines="50"/>
      <w:jc w:val="center"/>
    </w:pPr>
    <w:rPr>
      <w:rFonts w:ascii="黑体" w:eastAsia="黑体"/>
      <w:sz w:val="21"/>
    </w:rPr>
  </w:style>
  <w:style w:type="paragraph" w:customStyle="1" w:styleId="affffff4">
    <w:name w:val="终结线"/>
    <w:basedOn w:val="afa"/>
    <w:rsid w:val="00083A09"/>
    <w:pPr>
      <w:framePr w:hSpace="181" w:vSpace="181" w:wrap="around" w:vAnchor="text" w:hAnchor="margin" w:xAlign="center" w:y="285"/>
    </w:pPr>
  </w:style>
  <w:style w:type="paragraph" w:customStyle="1" w:styleId="affffff5">
    <w:name w:val="其他发布日期"/>
    <w:basedOn w:val="afff5"/>
    <w:rsid w:val="00FB6656"/>
    <w:pPr>
      <w:framePr w:wrap="around" w:vAnchor="page" w:hAnchor="text" w:x="1419"/>
    </w:pPr>
  </w:style>
  <w:style w:type="paragraph" w:customStyle="1" w:styleId="affffff6">
    <w:name w:val="其他实施日期"/>
    <w:basedOn w:val="affffe"/>
    <w:rsid w:val="00FB6656"/>
    <w:pPr>
      <w:framePr w:wrap="around" w:vAnchor="margin" w:hAnchor="page"/>
    </w:pPr>
  </w:style>
  <w:style w:type="paragraph" w:customStyle="1" w:styleId="21">
    <w:name w:val="封面标准名称2"/>
    <w:basedOn w:val="afff7"/>
    <w:rsid w:val="0028269A"/>
    <w:pPr>
      <w:framePr w:wrap="around" w:y="4469"/>
      <w:spacing w:beforeLines="630"/>
    </w:pPr>
  </w:style>
  <w:style w:type="paragraph" w:customStyle="1" w:styleId="22">
    <w:name w:val="封面标准英文名称2"/>
    <w:basedOn w:val="afff8"/>
    <w:rsid w:val="0028269A"/>
    <w:pPr>
      <w:framePr w:wrap="around" w:y="4469"/>
    </w:pPr>
  </w:style>
  <w:style w:type="paragraph" w:customStyle="1" w:styleId="23">
    <w:name w:val="封面一致性程度标识2"/>
    <w:basedOn w:val="afff9"/>
    <w:rsid w:val="0028269A"/>
    <w:pPr>
      <w:framePr w:wrap="around" w:y="4469"/>
    </w:pPr>
  </w:style>
  <w:style w:type="paragraph" w:customStyle="1" w:styleId="24">
    <w:name w:val="封面标准文稿类别2"/>
    <w:basedOn w:val="afffa"/>
    <w:rsid w:val="0028269A"/>
    <w:pPr>
      <w:framePr w:wrap="around" w:y="4469"/>
    </w:pPr>
  </w:style>
  <w:style w:type="paragraph" w:customStyle="1" w:styleId="25">
    <w:name w:val="封面标准文稿编辑信息2"/>
    <w:basedOn w:val="afffb"/>
    <w:rsid w:val="0028269A"/>
    <w:pPr>
      <w:framePr w:wrap="around" w:y="4469"/>
    </w:pPr>
  </w:style>
  <w:style w:type="paragraph" w:customStyle="1" w:styleId="aff3">
    <w:name w:val="示例内容"/>
    <w:rsid w:val="00B636A8"/>
    <w:pPr>
      <w:ind w:firstLineChars="200" w:firstLine="200"/>
    </w:pPr>
    <w:rPr>
      <w:rFonts w:ascii="宋体"/>
      <w:noProof/>
      <w:sz w:val="18"/>
      <w:szCs w:val="18"/>
    </w:rPr>
  </w:style>
  <w:style w:type="paragraph" w:styleId="12">
    <w:name w:val="toc 1"/>
    <w:basedOn w:val="afa"/>
    <w:next w:val="afa"/>
    <w:autoRedefine/>
    <w:uiPriority w:val="39"/>
    <w:rsid w:val="00961C93"/>
    <w:pPr>
      <w:tabs>
        <w:tab w:val="right" w:leader="dot" w:pos="9241"/>
      </w:tabs>
      <w:spacing w:beforeLines="25" w:afterLines="25"/>
      <w:jc w:val="left"/>
    </w:pPr>
    <w:rPr>
      <w:rFonts w:ascii="宋体"/>
      <w:szCs w:val="21"/>
    </w:rPr>
  </w:style>
  <w:style w:type="paragraph" w:styleId="26">
    <w:name w:val="toc 2"/>
    <w:basedOn w:val="afa"/>
    <w:next w:val="afa"/>
    <w:autoRedefine/>
    <w:semiHidden/>
    <w:rsid w:val="00961C93"/>
    <w:pPr>
      <w:tabs>
        <w:tab w:val="right" w:leader="dot" w:pos="9241"/>
      </w:tabs>
    </w:pPr>
    <w:rPr>
      <w:rFonts w:ascii="宋体"/>
      <w:szCs w:val="21"/>
    </w:rPr>
  </w:style>
  <w:style w:type="paragraph" w:styleId="affffff7">
    <w:name w:val="Body Text Indent"/>
    <w:basedOn w:val="afa"/>
    <w:link w:val="Char3"/>
    <w:rsid w:val="00632AC5"/>
    <w:pPr>
      <w:ind w:firstLineChars="200" w:firstLine="560"/>
    </w:pPr>
    <w:rPr>
      <w:sz w:val="28"/>
    </w:rPr>
  </w:style>
  <w:style w:type="character" w:customStyle="1" w:styleId="Char3">
    <w:name w:val="正文文本缩进 Char"/>
    <w:link w:val="affffff7"/>
    <w:rsid w:val="00632AC5"/>
    <w:rPr>
      <w:kern w:val="2"/>
      <w:sz w:val="28"/>
      <w:szCs w:val="24"/>
    </w:rPr>
  </w:style>
  <w:style w:type="character" w:customStyle="1" w:styleId="Char0">
    <w:name w:val="页脚 Char"/>
    <w:basedOn w:val="afb"/>
    <w:link w:val="aff4"/>
    <w:rsid w:val="00B052B9"/>
    <w:rPr>
      <w:kern w:val="2"/>
      <w:sz w:val="18"/>
      <w:szCs w:val="18"/>
    </w:rPr>
  </w:style>
  <w:style w:type="paragraph" w:styleId="affffff8">
    <w:name w:val="Normal (Web)"/>
    <w:basedOn w:val="afa"/>
    <w:uiPriority w:val="99"/>
    <w:unhideWhenUsed/>
    <w:rsid w:val="00891190"/>
    <w:pPr>
      <w:widowControl/>
      <w:spacing w:before="100" w:beforeAutospacing="1" w:after="100" w:afterAutospacing="1"/>
      <w:jc w:val="left"/>
    </w:pPr>
    <w:rPr>
      <w:rFonts w:ascii="宋体" w:hAnsi="宋体" w:cs="宋体"/>
      <w:kern w:val="0"/>
      <w:sz w:val="24"/>
    </w:rPr>
  </w:style>
  <w:style w:type="character" w:styleId="affffff9">
    <w:name w:val="Strong"/>
    <w:basedOn w:val="afb"/>
    <w:uiPriority w:val="22"/>
    <w:qFormat/>
    <w:rsid w:val="00891190"/>
    <w:rPr>
      <w:b/>
      <w:bCs/>
    </w:rPr>
  </w:style>
  <w:style w:type="paragraph" w:customStyle="1" w:styleId="13">
    <w:name w:val="正文文本缩进1"/>
    <w:basedOn w:val="afa"/>
    <w:link w:val="BodyTextIndentCharChar"/>
    <w:rsid w:val="003009AE"/>
    <w:pPr>
      <w:spacing w:after="120"/>
      <w:ind w:leftChars="200" w:left="420"/>
    </w:pPr>
    <w:rPr>
      <w:szCs w:val="21"/>
    </w:rPr>
  </w:style>
  <w:style w:type="character" w:customStyle="1" w:styleId="BodyTextIndentCharChar">
    <w:name w:val="Body Text Indent Char Char"/>
    <w:basedOn w:val="afb"/>
    <w:link w:val="13"/>
    <w:rsid w:val="003009AE"/>
    <w:rPr>
      <w:kern w:val="2"/>
      <w:sz w:val="21"/>
      <w:szCs w:val="21"/>
    </w:rPr>
  </w:style>
  <w:style w:type="character" w:customStyle="1" w:styleId="1Char">
    <w:name w:val="标题 1 Char"/>
    <w:basedOn w:val="afb"/>
    <w:link w:val="1"/>
    <w:rsid w:val="004F6C5E"/>
    <w:rPr>
      <w:rFonts w:ascii="隶书" w:eastAsia="隶书"/>
      <w:b/>
      <w:bCs/>
      <w:kern w:val="2"/>
      <w:sz w:val="52"/>
      <w:szCs w:val="24"/>
    </w:rPr>
  </w:style>
  <w:style w:type="paragraph" w:styleId="affffffa">
    <w:name w:val="Normal Indent"/>
    <w:basedOn w:val="afa"/>
    <w:rsid w:val="00542E52"/>
    <w:pPr>
      <w:ind w:left="420"/>
    </w:pPr>
    <w:rPr>
      <w:szCs w:val="20"/>
    </w:rPr>
  </w:style>
  <w:style w:type="paragraph" w:styleId="27">
    <w:name w:val="Body Text 2"/>
    <w:basedOn w:val="afa"/>
    <w:link w:val="2Char"/>
    <w:rsid w:val="00582986"/>
    <w:pPr>
      <w:spacing w:after="120" w:line="480" w:lineRule="auto"/>
    </w:pPr>
  </w:style>
  <w:style w:type="character" w:customStyle="1" w:styleId="2Char">
    <w:name w:val="正文文本 2 Char"/>
    <w:basedOn w:val="afb"/>
    <w:link w:val="27"/>
    <w:rsid w:val="00582986"/>
    <w:rPr>
      <w:kern w:val="2"/>
      <w:sz w:val="21"/>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fa">
    <w:name w:val="Normal"/>
    <w:qFormat/>
    <w:pPr>
      <w:widowControl w:val="0"/>
      <w:jc w:val="both"/>
    </w:p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9855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C28E323-F0AF-4D0B-B5F1-E97FCBE2D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2605</Words>
  <Characters>14854</Characters>
  <Application>Microsoft Office Word</Application>
  <DocSecurity>0</DocSecurity>
  <Lines>123</Lines>
  <Paragraphs>34</Paragraphs>
  <ScaleCrop>false</ScaleCrop>
  <LinksUpToDate>false</LinksUpToDate>
  <CharactersWithSpaces>17425</CharactersWithSpaces>
  <SharedDoc>false</SharedDoc>
  <HLinks>
    <vt:vector size="60" baseType="variant">
      <vt:variant>
        <vt:i4>1572915</vt:i4>
      </vt:variant>
      <vt:variant>
        <vt:i4>68</vt:i4>
      </vt:variant>
      <vt:variant>
        <vt:i4>0</vt:i4>
      </vt:variant>
      <vt:variant>
        <vt:i4>5</vt:i4>
      </vt:variant>
      <vt:variant>
        <vt:lpwstr/>
      </vt:variant>
      <vt:variant>
        <vt:lpwstr>_Toc407358542</vt:lpwstr>
      </vt:variant>
      <vt:variant>
        <vt:i4>1572915</vt:i4>
      </vt:variant>
      <vt:variant>
        <vt:i4>62</vt:i4>
      </vt:variant>
      <vt:variant>
        <vt:i4>0</vt:i4>
      </vt:variant>
      <vt:variant>
        <vt:i4>5</vt:i4>
      </vt:variant>
      <vt:variant>
        <vt:lpwstr/>
      </vt:variant>
      <vt:variant>
        <vt:lpwstr>_Toc407358541</vt:lpwstr>
      </vt:variant>
      <vt:variant>
        <vt:i4>1572915</vt:i4>
      </vt:variant>
      <vt:variant>
        <vt:i4>56</vt:i4>
      </vt:variant>
      <vt:variant>
        <vt:i4>0</vt:i4>
      </vt:variant>
      <vt:variant>
        <vt:i4>5</vt:i4>
      </vt:variant>
      <vt:variant>
        <vt:lpwstr/>
      </vt:variant>
      <vt:variant>
        <vt:lpwstr>_Toc407358540</vt:lpwstr>
      </vt:variant>
      <vt:variant>
        <vt:i4>2031667</vt:i4>
      </vt:variant>
      <vt:variant>
        <vt:i4>50</vt:i4>
      </vt:variant>
      <vt:variant>
        <vt:i4>0</vt:i4>
      </vt:variant>
      <vt:variant>
        <vt:i4>5</vt:i4>
      </vt:variant>
      <vt:variant>
        <vt:lpwstr/>
      </vt:variant>
      <vt:variant>
        <vt:lpwstr>_Toc407358539</vt:lpwstr>
      </vt:variant>
      <vt:variant>
        <vt:i4>2031667</vt:i4>
      </vt:variant>
      <vt:variant>
        <vt:i4>44</vt:i4>
      </vt:variant>
      <vt:variant>
        <vt:i4>0</vt:i4>
      </vt:variant>
      <vt:variant>
        <vt:i4>5</vt:i4>
      </vt:variant>
      <vt:variant>
        <vt:lpwstr/>
      </vt:variant>
      <vt:variant>
        <vt:lpwstr>_Toc407358538</vt:lpwstr>
      </vt:variant>
      <vt:variant>
        <vt:i4>2031667</vt:i4>
      </vt:variant>
      <vt:variant>
        <vt:i4>38</vt:i4>
      </vt:variant>
      <vt:variant>
        <vt:i4>0</vt:i4>
      </vt:variant>
      <vt:variant>
        <vt:i4>5</vt:i4>
      </vt:variant>
      <vt:variant>
        <vt:lpwstr/>
      </vt:variant>
      <vt:variant>
        <vt:lpwstr>_Toc407358537</vt:lpwstr>
      </vt:variant>
      <vt:variant>
        <vt:i4>2031667</vt:i4>
      </vt:variant>
      <vt:variant>
        <vt:i4>32</vt:i4>
      </vt:variant>
      <vt:variant>
        <vt:i4>0</vt:i4>
      </vt:variant>
      <vt:variant>
        <vt:i4>5</vt:i4>
      </vt:variant>
      <vt:variant>
        <vt:lpwstr/>
      </vt:variant>
      <vt:variant>
        <vt:lpwstr>_Toc407358536</vt:lpwstr>
      </vt:variant>
      <vt:variant>
        <vt:i4>2031667</vt:i4>
      </vt:variant>
      <vt:variant>
        <vt:i4>26</vt:i4>
      </vt:variant>
      <vt:variant>
        <vt:i4>0</vt:i4>
      </vt:variant>
      <vt:variant>
        <vt:i4>5</vt:i4>
      </vt:variant>
      <vt:variant>
        <vt:lpwstr/>
      </vt:variant>
      <vt:variant>
        <vt:lpwstr>_Toc407358535</vt:lpwstr>
      </vt:variant>
      <vt:variant>
        <vt:i4>2031667</vt:i4>
      </vt:variant>
      <vt:variant>
        <vt:i4>20</vt:i4>
      </vt:variant>
      <vt:variant>
        <vt:i4>0</vt:i4>
      </vt:variant>
      <vt:variant>
        <vt:i4>5</vt:i4>
      </vt:variant>
      <vt:variant>
        <vt:lpwstr/>
      </vt:variant>
      <vt:variant>
        <vt:lpwstr>_Toc407358533</vt:lpwstr>
      </vt:variant>
      <vt:variant>
        <vt:i4>2031667</vt:i4>
      </vt:variant>
      <vt:variant>
        <vt:i4>14</vt:i4>
      </vt:variant>
      <vt:variant>
        <vt:i4>0</vt:i4>
      </vt:variant>
      <vt:variant>
        <vt:i4>5</vt:i4>
      </vt:variant>
      <vt:variant>
        <vt:lpwstr/>
      </vt:variant>
      <vt:variant>
        <vt:lpwstr>_Toc407358532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creator/>
  <cp:lastModifiedBy/>
  <cp:revision>1</cp:revision>
  <dcterms:created xsi:type="dcterms:W3CDTF">2015-08-26T02:09:00Z</dcterms:created>
  <dcterms:modified xsi:type="dcterms:W3CDTF">2016-05-27T06:07:00Z</dcterms:modified>
</cp:coreProperties>
</file>