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Smart AI Food Manager</w:t>
      </w:r>
      <w:r w:rsidDel="00000000" w:rsidR="00000000" w:rsidRPr="00000000">
        <w:rPr>
          <w:rtl w:val="0"/>
        </w:rPr>
      </w:r>
    </w:p>
    <w:p w:rsidR="00000000" w:rsidDel="00000000" w:rsidP="00000000" w:rsidRDefault="00000000" w:rsidRPr="00000000" w14:paraId="00000002">
      <w:pPr>
        <w:widowControl w:val="0"/>
        <w:jc w:val="center"/>
        <w:rPr>
          <w:sz w:val="22"/>
          <w:szCs w:val="22"/>
          <w:vertAlign w:val="superscript"/>
        </w:rPr>
      </w:pPr>
      <w:r w:rsidDel="00000000" w:rsidR="00000000" w:rsidRPr="00000000">
        <w:rPr>
          <w:rFonts w:ascii="Calibri" w:cs="Calibri" w:eastAsia="Calibri" w:hAnsi="Calibri"/>
          <w:i w:val="1"/>
          <w:iCs w:val="1"/>
          <w:sz w:val="18"/>
          <w:szCs w:val="18"/>
          <w:rtl w:val="0"/>
        </w:rPr>
        <w:t xml:space="preserve">23 Damian L.Y. Lau</w:t>
      </w:r>
      <w:r w:rsidDel="00000000" w:rsidR="00000000" w:rsidRPr="00000000">
        <w:rPr>
          <w:rFonts w:ascii="Calibri" w:cs="Calibri" w:eastAsia="Calibri" w:hAnsi="Calibri"/>
          <w:i w:val="1"/>
          <w:iCs w:val="1"/>
          <w:sz w:val="18"/>
          <w:szCs w:val="18"/>
          <w:vertAlign w:val="superscript"/>
          <w:rtl w:val="0"/>
        </w:rPr>
        <w:t xml:space="preserve">1</w:t>
      </w:r>
      <w:r w:rsidDel="00000000" w:rsidR="00000000" w:rsidRPr="00000000">
        <w:rPr>
          <w:rFonts w:ascii="Calibri" w:cs="Calibri" w:eastAsia="Calibri" w:hAnsi="Calibri"/>
          <w:i w:val="1"/>
          <w:iCs w:val="1"/>
          <w:sz w:val="18"/>
          <w:szCs w:val="18"/>
          <w:rtl w:val="0"/>
        </w:rPr>
        <w:t xml:space="preserve">, 36 Jaydus K.H. Poon</w:t>
      </w:r>
      <w:r w:rsidDel="00000000" w:rsidR="00000000" w:rsidRPr="00000000">
        <w:rPr>
          <w:rFonts w:ascii="Calibri" w:cs="Calibri" w:eastAsia="Calibri" w:hAnsi="Calibri"/>
          <w:i w:val="1"/>
          <w:iCs w:val="1"/>
          <w:sz w:val="18"/>
          <w:szCs w:val="18"/>
          <w:vertAlign w:val="superscript"/>
          <w:rtl w:val="0"/>
        </w:rPr>
        <w:t xml:space="preserve">2</w:t>
      </w:r>
      <w:r w:rsidDel="00000000" w:rsidR="00000000" w:rsidRPr="00000000">
        <w:rPr>
          <w:rFonts w:ascii="Calibri" w:cs="Calibri" w:eastAsia="Calibri" w:hAnsi="Calibri"/>
          <w:i w:val="1"/>
          <w:iCs w:val="1"/>
          <w:sz w:val="18"/>
          <w:szCs w:val="18"/>
          <w:rtl w:val="0"/>
        </w:rPr>
        <w:t xml:space="preserve">, </w:t>
      </w:r>
      <w:r w:rsidDel="00000000" w:rsidR="00000000" w:rsidRPr="00000000">
        <w:rPr>
          <w:rFonts w:ascii="Calibri" w:cs="Calibri" w:eastAsia="Calibri" w:hAnsi="Calibri"/>
          <w:i w:val="1"/>
          <w:iCs w:val="1"/>
          <w:sz w:val="18"/>
          <w:szCs w:val="18"/>
          <w:rtl w:val="0"/>
        </w:rPr>
        <w:t xml:space="preserve">04 Raphael N.W. </w:t>
      </w:r>
      <w:r w:rsidDel="00000000" w:rsidR="00000000" w:rsidRPr="00000000">
        <w:rPr>
          <w:rFonts w:ascii="Calibri" w:cs="Calibri" w:eastAsia="Calibri" w:hAnsi="Calibri"/>
          <w:i w:val="1"/>
          <w:iCs w:val="1"/>
          <w:sz w:val="18"/>
          <w:szCs w:val="18"/>
          <w:rtl w:val="0"/>
        </w:rPr>
        <w:t xml:space="preserve">Chan</w:t>
      </w:r>
      <w:r w:rsidDel="00000000" w:rsidR="00000000" w:rsidRPr="00000000">
        <w:rPr>
          <w:rFonts w:ascii="Calibri" w:cs="Calibri" w:eastAsia="Calibri" w:hAnsi="Calibri"/>
          <w:i w:val="1"/>
          <w:iCs w:val="1"/>
          <w:sz w:val="18"/>
          <w:szCs w:val="18"/>
          <w:vertAlign w:val="superscript"/>
          <w:rtl w:val="0"/>
        </w:rPr>
        <w:t xml:space="preserve">3</w:t>
      </w:r>
      <w:r w:rsidDel="00000000" w:rsidR="00000000" w:rsidRPr="00000000">
        <w:rPr>
          <w:rFonts w:ascii="Calibri" w:cs="Calibri" w:eastAsia="Calibri" w:hAnsi="Calibri"/>
          <w:i w:val="1"/>
          <w:iCs w:val="1"/>
          <w:sz w:val="18"/>
          <w:szCs w:val="18"/>
          <w:rtl w:val="0"/>
        </w:rPr>
        <w:t xml:space="preserve">, 44 P.S. Yam</w:t>
      </w:r>
      <w:r w:rsidDel="00000000" w:rsidR="00000000" w:rsidRPr="00000000">
        <w:rPr>
          <w:rFonts w:ascii="Calibri" w:cs="Calibri" w:eastAsia="Calibri" w:hAnsi="Calibri"/>
          <w:i w:val="1"/>
          <w:iCs w:val="1"/>
          <w:sz w:val="18"/>
          <w:szCs w:val="18"/>
          <w:vertAlign w:val="superscript"/>
          <w:rtl w:val="0"/>
        </w:rPr>
        <w:t xml:space="preserve">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superscript"/>
          <w:rtl w:val="0"/>
        </w:rPr>
        <w:t xml:space="preserve">1 </w:t>
      </w:r>
      <w:r w:rsidDel="00000000" w:rsidR="00000000" w:rsidRPr="00000000">
        <w:rPr>
          <w:i w:val="1"/>
          <w:iCs w:val="1"/>
          <w:sz w:val="18"/>
          <w:szCs w:val="18"/>
          <w:rtl w:val="0"/>
        </w:rPr>
        <w:t xml:space="preserve">Tang</w:t>
      </w:r>
      <w:r w:rsidDel="00000000" w:rsidR="00000000" w:rsidRPr="00000000">
        <w:rPr>
          <w:i w:val="1"/>
          <w:iCs w:val="1"/>
          <w:sz w:val="18"/>
          <w:szCs w:val="18"/>
          <w:rtl w:val="0"/>
        </w:rPr>
        <w:t xml:space="preserve"> King Po School</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Hong Kong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St Stephen College</w:t>
      </w:r>
      <w:r w:rsidDel="00000000" w:rsidR="00000000" w:rsidRPr="00000000">
        <w:rPr>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Hong Kong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i w:val="1"/>
          <w:iCs w:val="1"/>
          <w:sz w:val="18"/>
          <w:szCs w:val="18"/>
          <w:rtl w:val="0"/>
        </w:rPr>
        <w:t xml:space="preserve">International College Hong Kong Secondary, Hong Kong</w:t>
      </w:r>
      <w:r w:rsidDel="00000000" w:rsidR="00000000" w:rsidRPr="00000000">
        <w:rPr>
          <w:rtl w:val="0"/>
        </w:rPr>
      </w:r>
    </w:p>
    <w:p w:rsidR="00000000" w:rsidDel="00000000" w:rsidP="00000000" w:rsidRDefault="00000000" w:rsidRPr="00000000" w14:paraId="00000006">
      <w:pPr>
        <w:jc w:val="center"/>
        <w:rPr>
          <w:i w:val="1"/>
          <w:iCs w:val="1"/>
          <w:sz w:val="18"/>
          <w:szCs w:val="18"/>
        </w:rPr>
      </w:pPr>
      <w:r w:rsidDel="00000000" w:rsidR="00000000" w:rsidRPr="00000000">
        <w:rPr>
          <w:i w:val="1"/>
          <w:iCs w:val="1"/>
          <w:sz w:val="18"/>
          <w:szCs w:val="18"/>
          <w:vertAlign w:val="superscript"/>
          <w:rtl w:val="0"/>
        </w:rPr>
        <w:t xml:space="preserve">4</w:t>
      </w:r>
      <w:r w:rsidDel="00000000" w:rsidR="00000000" w:rsidRPr="00000000">
        <w:rPr>
          <w:i w:val="1"/>
          <w:iCs w:val="1"/>
          <w:sz w:val="18"/>
          <w:szCs w:val="18"/>
          <w:rtl w:val="0"/>
        </w:rPr>
        <w:t xml:space="preserve"> Pui Ching Middle School, Hong Kong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u w:val="singl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*Contact: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superscript"/>
          <w:rtl w:val="0"/>
        </w:rPr>
        <w:t xml:space="preserve">1 </w:t>
      </w:r>
      <w:hyperlink r:id="rId7">
        <w:r w:rsidDel="00000000" w:rsidR="00000000" w:rsidRPr="00000000">
          <w:rPr>
            <w:rFonts w:ascii="Times New Roman" w:cs="Times New Roman" w:eastAsia="Times New Roman" w:hAnsi="Times New Roman"/>
            <w:b w:val="0"/>
            <w:bCs w:val="0"/>
            <w:i w:val="1"/>
            <w:iCs w:val="1"/>
            <w:smallCaps w:val="0"/>
            <w:strike w:val="0"/>
            <w:color w:val="0000ff"/>
            <w:sz w:val="18"/>
            <w:szCs w:val="18"/>
            <w:u w:val="single"/>
            <w:shd w:fill="auto" w:val="clear"/>
            <w:vertAlign w:val="baseline"/>
            <w:rtl w:val="0"/>
          </w:rPr>
          <w:t xml:space="preserve">lly.damian.050208@</w:t>
        </w:r>
      </w:hyperlink>
      <w:hyperlink r:id="rId8">
        <w:r w:rsidDel="00000000" w:rsidR="00000000" w:rsidRPr="00000000">
          <w:rPr>
            <w:i w:val="1"/>
            <w:iCs w:val="1"/>
            <w:color w:val="0000ff"/>
            <w:sz w:val="18"/>
            <w:szCs w:val="18"/>
            <w:u w:val="single"/>
            <w:rtl w:val="0"/>
          </w:rPr>
          <w:t xml:space="preserve">g</w:t>
        </w:r>
      </w:hyperlink>
      <w:hyperlink r:id="rId9">
        <w:r w:rsidDel="00000000" w:rsidR="00000000" w:rsidRPr="00000000">
          <w:rPr>
            <w:rFonts w:ascii="Times New Roman" w:cs="Times New Roman" w:eastAsia="Times New Roman" w:hAnsi="Times New Roman"/>
            <w:b w:val="0"/>
            <w:bCs w:val="0"/>
            <w:i w:val="1"/>
            <w:iCs w:val="1"/>
            <w:smallCaps w:val="0"/>
            <w:strike w:val="0"/>
            <w:color w:val="0000ff"/>
            <w:sz w:val="18"/>
            <w:szCs w:val="18"/>
            <w:u w:val="single"/>
            <w:shd w:fill="auto" w:val="clear"/>
            <w:vertAlign w:val="baseline"/>
            <w:rtl w:val="0"/>
          </w:rPr>
          <w:t xml:space="preserve">mail.com</w:t>
        </w:r>
      </w:hyperlink>
      <w:r w:rsidDel="00000000" w:rsidR="00000000" w:rsidRPr="00000000">
        <w:rPr>
          <w:i w:val="1"/>
          <w:iCs w:val="1"/>
          <w:sz w:val="18"/>
          <w:szCs w:val="18"/>
          <w:rtl w:val="0"/>
        </w:rPr>
        <w:t xml:space="preserve"> ,</w:t>
      </w:r>
      <w:r w:rsidDel="00000000" w:rsidR="00000000" w:rsidRPr="00000000">
        <w:rPr>
          <w:i w:val="1"/>
          <w:iCs w:val="1"/>
          <w:sz w:val="18"/>
          <w:szCs w:val="18"/>
          <w:vertAlign w:val="superscript"/>
          <w:rtl w:val="0"/>
        </w:rPr>
        <w:t xml:space="preserve">2</w:t>
      </w:r>
      <w:r w:rsidDel="00000000" w:rsidR="00000000" w:rsidRPr="00000000">
        <w:rPr>
          <w:i w:val="1"/>
          <w:iCs w:val="1"/>
          <w:color w:val="0000ff"/>
          <w:sz w:val="18"/>
          <w:szCs w:val="18"/>
          <w:rtl w:val="0"/>
        </w:rPr>
        <w:t xml:space="preserve"> </w:t>
      </w:r>
      <w:hyperlink r:id="rId10">
        <w:r w:rsidDel="00000000" w:rsidR="00000000" w:rsidRPr="00000000">
          <w:rPr>
            <w:i w:val="1"/>
            <w:iCs w:val="1"/>
            <w:color w:val="0000ff"/>
            <w:sz w:val="18"/>
            <w:szCs w:val="18"/>
            <w:u w:val="single"/>
            <w:rtl w:val="0"/>
          </w:rPr>
          <w:t xml:space="preserve">channgawang@gmail.com</w:t>
        </w:r>
      </w:hyperlink>
      <w:r w:rsidDel="00000000" w:rsidR="00000000" w:rsidRPr="00000000">
        <w:rPr>
          <w:i w:val="1"/>
          <w:iCs w:val="1"/>
          <w:sz w:val="18"/>
          <w:szCs w:val="18"/>
          <w:rtl w:val="0"/>
        </w:rPr>
        <w:t xml:space="preserve"> ,</w:t>
      </w:r>
      <w:r w:rsidDel="00000000" w:rsidR="00000000" w:rsidRPr="00000000">
        <w:rPr>
          <w:i w:val="1"/>
          <w:iCs w:val="1"/>
          <w:sz w:val="18"/>
          <w:szCs w:val="18"/>
          <w:vertAlign w:val="superscript"/>
          <w:rtl w:val="0"/>
        </w:rPr>
        <w:t xml:space="preserve">3</w:t>
      </w:r>
      <w:r w:rsidDel="00000000" w:rsidR="00000000" w:rsidRPr="00000000">
        <w:rPr>
          <w:i w:val="1"/>
          <w:iCs w:val="1"/>
          <w:color w:val="0000ff"/>
          <w:sz w:val="18"/>
          <w:szCs w:val="18"/>
          <w:rtl w:val="0"/>
        </w:rPr>
        <w:t xml:space="preserve"> </w:t>
      </w:r>
      <w:hyperlink r:id="rId11">
        <w:r w:rsidDel="00000000" w:rsidR="00000000" w:rsidRPr="00000000">
          <w:rPr>
            <w:i w:val="1"/>
            <w:iCs w:val="1"/>
            <w:color w:val="0000ff"/>
            <w:sz w:val="18"/>
            <w:szCs w:val="18"/>
            <w:u w:val="single"/>
            <w:rtl w:val="0"/>
          </w:rPr>
          <w:t xml:space="preserve">poonjaydus@gmail.com</w:t>
        </w:r>
      </w:hyperlink>
      <w:r w:rsidDel="00000000" w:rsidR="00000000" w:rsidRPr="00000000">
        <w:rPr>
          <w:i w:val="1"/>
          <w:iCs w:val="1"/>
          <w:sz w:val="18"/>
          <w:szCs w:val="18"/>
          <w:rtl w:val="0"/>
        </w:rPr>
        <w:t xml:space="preserve">,</w:t>
      </w:r>
      <w:r w:rsidDel="00000000" w:rsidR="00000000" w:rsidRPr="00000000">
        <w:rPr>
          <w:i w:val="1"/>
          <w:iCs w:val="1"/>
          <w:sz w:val="18"/>
          <w:szCs w:val="18"/>
          <w:vertAlign w:val="superscript"/>
          <w:rtl w:val="0"/>
        </w:rPr>
        <w:t xml:space="preserve">4</w:t>
      </w:r>
      <w:r w:rsidDel="00000000" w:rsidR="00000000" w:rsidRPr="00000000">
        <w:rPr>
          <w:i w:val="1"/>
          <w:iCs w:val="1"/>
          <w:sz w:val="18"/>
          <w:szCs w:val="18"/>
          <w:rtl w:val="0"/>
        </w:rPr>
        <w:t xml:space="preserve"> </w:t>
      </w:r>
      <w:hyperlink r:id="rId12">
        <w:r w:rsidDel="00000000" w:rsidR="00000000" w:rsidRPr="00000000">
          <w:rPr>
            <w:i w:val="1"/>
            <w:iCs w:val="1"/>
            <w:color w:val="0000ff"/>
            <w:sz w:val="18"/>
            <w:szCs w:val="18"/>
            <w:u w:val="single"/>
            <w:rtl w:val="0"/>
          </w:rPr>
          <w:t xml:space="preserve">yamposing407@gmail.com</w:t>
        </w:r>
      </w:hyperlink>
      <w:r w:rsidDel="00000000" w:rsidR="00000000" w:rsidRPr="00000000">
        <w:rPr>
          <w:i w:val="1"/>
          <w:iCs w:val="1"/>
          <w:sz w:val="18"/>
          <w:szCs w:val="18"/>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u w:val="single"/>
        </w:rPr>
        <w:sectPr>
          <w:headerReference r:id="rId13" w:type="first"/>
          <w:pgSz w:h="15840" w:w="12240" w:orient="portrait"/>
          <w:pgMar w:bottom="1871" w:top="1276" w:left="868" w:right="868" w:header="709" w:footer="720"/>
          <w:pgNumType w:start="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i w:val="1"/>
          <w:iCs w:val="1"/>
          <w:sz w:val="18"/>
          <w:szCs w:val="18"/>
          <w:rtl w:val="0"/>
        </w:rPr>
        <w:t xml:space="preserve">Many households often struggle when creating new recipes and managing food dates. This application will aid these households, especially the visually impaired, by automatically calculating expiry dates , generating recipes and keeping track of the ingredients.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both"/>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8"/>
        </w:tabs>
        <w:spacing w:after="0" w:before="0" w:line="240" w:lineRule="auto"/>
        <w:ind w:left="0" w:right="0" w:firstLine="0"/>
        <w:jc w:val="both"/>
        <w:rPr>
          <w:sz w:val="16"/>
          <w:szCs w:val="16"/>
        </w:rPr>
      </w:pPr>
      <w:r w:rsidDel="00000000" w:rsidR="00000000" w:rsidRPr="00000000">
        <w:rPr>
          <w:sz w:val="16"/>
          <w:szCs w:val="16"/>
          <w:rtl w:val="0"/>
        </w:rPr>
        <w:tab/>
      </w:r>
      <w:r w:rsidDel="00000000" w:rsidR="00000000" w:rsidRPr="00000000">
        <w:rPr>
          <w:sz w:val="16"/>
          <w:szCs w:val="16"/>
          <w:rtl w:val="0"/>
        </w:rPr>
        <w:t xml:space="preserve">Embedded with an inclusive design, this "Smart AI Food Manager" ,enables every user, in spite of visual impairments, to effectively manage and utilize their ingredient storage. In this paper, we would discuss the design of our program, its methodology, design and expected outcomes. </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both"/>
        <w:rPr/>
      </w:pPr>
      <w:r w:rsidDel="00000000" w:rsidR="00000000" w:rsidRPr="00000000">
        <w:rPr>
          <w:smallCaps w:val="1"/>
          <w:sz w:val="20"/>
          <w:szCs w:val="20"/>
          <w:rtl w:val="0"/>
        </w:rPr>
        <w:t xml:space="preserve">Background and Motivations</w:t>
      </w:r>
    </w:p>
    <w:p w:rsidR="00000000" w:rsidDel="00000000" w:rsidP="00000000" w:rsidRDefault="00000000" w:rsidRPr="00000000" w14:paraId="0000000E">
      <w:pPr>
        <w:ind w:left="0" w:firstLine="0"/>
        <w:rPr>
          <w:sz w:val="16"/>
          <w:szCs w:val="16"/>
        </w:rPr>
      </w:pPr>
      <w:r w:rsidDel="00000000" w:rsidR="00000000" w:rsidRPr="00000000">
        <w:rPr>
          <w:sz w:val="18"/>
          <w:szCs w:val="18"/>
          <w:rtl w:val="0"/>
        </w:rPr>
        <w:t xml:space="preserve">        </w:t>
      </w:r>
      <w:r w:rsidDel="00000000" w:rsidR="00000000" w:rsidRPr="00000000">
        <w:rPr>
          <w:sz w:val="16"/>
          <w:szCs w:val="16"/>
          <w:rtl w:val="0"/>
        </w:rPr>
        <w:t xml:space="preserve">Our motivation behind the creation of the “Smart AI  Food Manager” is witnessing family members often struggle to manage the due dates of many ingredients and choose which dish to make.</w:t>
      </w:r>
    </w:p>
    <w:p w:rsidR="00000000" w:rsidDel="00000000" w:rsidP="00000000" w:rsidRDefault="00000000" w:rsidRPr="00000000" w14:paraId="0000000F">
      <w:pPr>
        <w:rPr>
          <w:sz w:val="16"/>
          <w:szCs w:val="16"/>
        </w:rPr>
      </w:pPr>
      <w:r w:rsidDel="00000000" w:rsidR="00000000" w:rsidRPr="00000000">
        <w:rPr>
          <w:sz w:val="16"/>
          <w:szCs w:val="16"/>
          <w:rtl w:val="0"/>
        </w:rPr>
        <w:t xml:space="preserve">        Though this isn’t just an event occurring naturally, the negligence of food many households and impaired citizens often experience due to lack of knowledge of proper menu design, date of expiry or clear ingredient storage is a problem that bugs nations worldwide ( E.G. SDG Goal 12 of responsible consumption and production). </w:t>
      </w:r>
    </w:p>
    <w:p w:rsidR="00000000" w:rsidDel="00000000" w:rsidP="00000000" w:rsidRDefault="00000000" w:rsidRPr="00000000" w14:paraId="00000010">
      <w:pPr>
        <w:rPr>
          <w:sz w:val="16"/>
          <w:szCs w:val="16"/>
        </w:rPr>
      </w:pPr>
      <w:r w:rsidDel="00000000" w:rsidR="00000000" w:rsidRPr="00000000">
        <w:rPr>
          <w:sz w:val="16"/>
          <w:szCs w:val="16"/>
          <w:rtl w:val="0"/>
        </w:rPr>
        <w:t xml:space="preserve">        This is furthered by the unavoidable truth that human creativity is often limited, and many of these already struggling households often have trouble creating fresh menu ideas that lead to repetitive choices of food.</w:t>
      </w:r>
    </w:p>
    <w:p w:rsidR="00000000" w:rsidDel="00000000" w:rsidP="00000000" w:rsidRDefault="00000000" w:rsidRPr="00000000" w14:paraId="00000011">
      <w:pPr>
        <w:rPr>
          <w:sz w:val="16"/>
          <w:szCs w:val="16"/>
        </w:rPr>
      </w:pPr>
      <w:r w:rsidDel="00000000" w:rsidR="00000000" w:rsidRPr="00000000">
        <w:rPr>
          <w:sz w:val="16"/>
          <w:szCs w:val="16"/>
          <w:rtl w:val="0"/>
        </w:rPr>
        <w:t xml:space="preserve">        Because of this fact, the “Smart AI Food Manager” is created to aid new households to not only analyse the expiry date of foods, but also to allow checking on the existing ingredients and generate a unique menu, based on the quality and quantity of that specific food supply.</w:t>
      </w:r>
    </w:p>
    <w:p w:rsidR="00000000" w:rsidDel="00000000" w:rsidP="00000000" w:rsidRDefault="00000000" w:rsidRPr="00000000" w14:paraId="00000012">
      <w:pPr>
        <w:rPr>
          <w:sz w:val="16"/>
          <w:szCs w:val="16"/>
        </w:rPr>
      </w:pPr>
      <w:r w:rsidDel="00000000" w:rsidR="00000000" w:rsidRPr="00000000">
        <w:rPr>
          <w:sz w:val="16"/>
          <w:szCs w:val="16"/>
          <w:rtl w:val="0"/>
        </w:rPr>
        <w:t xml:space="preserve">        In conjunction with household assistance, another major objective is to help the visually impaired with menu design and selecting foods with long shelf-gone dates, as due to their disabilities, they often struggle in various daily activities that the less impaired often find simple (such as cooking). For example, in the absence of sight, they may struggle to recall what ingredients are stored in the fridge. Because of this, we also aim to use technology to provide them with a cost effective solution that allows them to be just as capable as those who are able to see.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afterAutospacing="0" w:before="180" w:line="240" w:lineRule="auto"/>
        <w:ind w:left="288" w:right="0" w:hanging="288"/>
        <w:jc w:val="both"/>
        <w:rPr>
          <w:smallCaps w:val="1"/>
          <w:sz w:val="20"/>
          <w:szCs w:val="20"/>
          <w:u w:val="none"/>
        </w:rPr>
      </w:pPr>
      <w:r w:rsidDel="00000000" w:rsidR="00000000" w:rsidRPr="00000000">
        <w:rPr>
          <w:smallCaps w:val="1"/>
          <w:sz w:val="20"/>
          <w:szCs w:val="20"/>
          <w:rtl w:val="0"/>
        </w:rPr>
        <w:t xml:space="preserve">Methodology</w:t>
      </w:r>
    </w:p>
    <w:p w:rsidR="00000000" w:rsidDel="00000000" w:rsidP="00000000" w:rsidRDefault="00000000" w:rsidRPr="00000000" w14:paraId="00000014">
      <w:pPr>
        <w:numPr>
          <w:ilvl w:val="0"/>
          <w:numId w:val="7"/>
        </w:numPr>
        <w:spacing w:after="60" w:before="60" w:beforeAutospacing="0" w:lineRule="auto"/>
        <w:ind w:left="720" w:hanging="360"/>
        <w:jc w:val="both"/>
        <w:rPr>
          <w:smallCaps w:val="1"/>
          <w:sz w:val="18"/>
          <w:szCs w:val="18"/>
        </w:rPr>
      </w:pPr>
      <w:r w:rsidDel="00000000" w:rsidR="00000000" w:rsidRPr="00000000">
        <w:rPr>
          <w:smallCaps w:val="1"/>
          <w:sz w:val="18"/>
          <w:szCs w:val="18"/>
          <w:rtl w:val="0"/>
        </w:rPr>
        <w:t xml:space="preserve">Object detection</w:t>
      </w:r>
      <w:r w:rsidDel="00000000" w:rsidR="00000000" w:rsidRPr="00000000">
        <w:rPr>
          <w:rtl w:val="0"/>
        </w:rPr>
      </w:r>
    </w:p>
    <w:p w:rsidR="00000000" w:rsidDel="00000000" w:rsidP="00000000" w:rsidRDefault="00000000" w:rsidRPr="00000000" w14:paraId="00000015">
      <w:pPr>
        <w:ind w:left="720" w:firstLine="720"/>
        <w:rPr>
          <w:sz w:val="16"/>
          <w:szCs w:val="16"/>
        </w:rPr>
      </w:pPr>
      <w:r w:rsidDel="00000000" w:rsidR="00000000" w:rsidRPr="00000000">
        <w:rPr>
          <w:sz w:val="16"/>
          <w:szCs w:val="16"/>
          <w:rtl w:val="0"/>
        </w:rPr>
        <w:t xml:space="preserve">In order to ease the process of record addition, increasing the will of users using our software, object detection technology using AI is used for record adding .</w:t>
      </w:r>
    </w:p>
    <w:p w:rsidR="00000000" w:rsidDel="00000000" w:rsidP="00000000" w:rsidRDefault="00000000" w:rsidRPr="00000000" w14:paraId="00000016">
      <w:pPr>
        <w:ind w:left="720" w:firstLine="720"/>
        <w:rPr>
          <w:sz w:val="16"/>
          <w:szCs w:val="16"/>
        </w:rPr>
      </w:pPr>
      <w:r w:rsidDel="00000000" w:rsidR="00000000" w:rsidRPr="00000000">
        <w:rPr>
          <w:sz w:val="16"/>
          <w:szCs w:val="16"/>
          <w:rtl w:val="0"/>
        </w:rPr>
        <w:t xml:space="preserve">The YOLOv5 model is found on Roboflow universe, an open source library that contains tens of thousands of AI models and data sets. After hours of search and testing, a model created by user name GBCPekDataset is chosen as it covers a wide range of ingredients classes including eggs, fish, tofu, sausage and beef, which is rarely seen throughout our search for models, alongside with 27 more common house ingredients.</w:t>
      </w:r>
    </w:p>
    <w:p w:rsidR="00000000" w:rsidDel="00000000" w:rsidP="00000000" w:rsidRDefault="00000000" w:rsidRPr="00000000" w14:paraId="00000017">
      <w:pPr>
        <w:ind w:left="720" w:firstLine="720"/>
        <w:rPr>
          <w:smallCaps w:val="1"/>
          <w:sz w:val="16"/>
          <w:szCs w:val="16"/>
        </w:rPr>
      </w:pPr>
      <w:r w:rsidDel="00000000" w:rsidR="00000000" w:rsidRPr="00000000">
        <w:rPr>
          <w:sz w:val="16"/>
          <w:szCs w:val="16"/>
          <w:rtl w:val="0"/>
        </w:rPr>
        <w:t xml:space="preserve">A python function is then written to help call the object detection model from Roboflow’s server to our application software using an API key. With the use of the OpenCV library, the application is able to access the user’s webcam and help change the dimensions of the image to help fit the model's needs. As a result, the users can directly scan the items with their webcam, easing the process of data insertion.</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18">
      <w:pPr>
        <w:numPr>
          <w:ilvl w:val="0"/>
          <w:numId w:val="9"/>
        </w:numPr>
        <w:spacing w:after="60" w:before="180" w:lineRule="auto"/>
        <w:ind w:left="720" w:hanging="360"/>
        <w:jc w:val="both"/>
        <w:rPr>
          <w:smallCaps w:val="1"/>
          <w:sz w:val="18"/>
          <w:szCs w:val="18"/>
        </w:rPr>
      </w:pPr>
      <w:r w:rsidDel="00000000" w:rsidR="00000000" w:rsidRPr="00000000">
        <w:rPr>
          <w:smallCaps w:val="1"/>
          <w:sz w:val="18"/>
          <w:szCs w:val="18"/>
          <w:rtl w:val="0"/>
        </w:rPr>
        <w:t xml:space="preserve">Inclusive design</w:t>
      </w:r>
    </w:p>
    <w:p w:rsidR="00000000" w:rsidDel="00000000" w:rsidP="00000000" w:rsidRDefault="00000000" w:rsidRPr="00000000" w14:paraId="00000019">
      <w:pPr>
        <w:ind w:left="720" w:firstLine="720"/>
        <w:rPr>
          <w:sz w:val="16"/>
          <w:szCs w:val="16"/>
        </w:rPr>
      </w:pPr>
      <w:r w:rsidDel="00000000" w:rsidR="00000000" w:rsidRPr="00000000">
        <w:rPr>
          <w:sz w:val="16"/>
          <w:szCs w:val="16"/>
          <w:rtl w:val="0"/>
        </w:rPr>
        <w:t xml:space="preserve">In hopes of supporting the visually impaired– including short-sighted, color-blind and most imperatively the sightless people. We independently developed an array of features using various libraries and subroutines.</w:t>
      </w:r>
    </w:p>
    <w:p w:rsidR="00000000" w:rsidDel="00000000" w:rsidP="00000000" w:rsidRDefault="00000000" w:rsidRPr="00000000" w14:paraId="0000001A">
      <w:pPr>
        <w:ind w:left="720" w:firstLine="720"/>
        <w:rPr>
          <w:sz w:val="16"/>
          <w:szCs w:val="16"/>
        </w:rPr>
      </w:pPr>
      <w:r w:rsidDel="00000000" w:rsidR="00000000" w:rsidRPr="00000000">
        <w:rPr>
          <w:sz w:val="16"/>
          <w:szCs w:val="16"/>
          <w:rtl w:val="0"/>
        </w:rPr>
        <w:t xml:space="preserve">First and foremost is the double-click system. Visually-impaired people often need to navigate the program through clicking with their cursor randomly, one major obstacle is that misclicks often occur, leading to the user mistakenly being teleported to another interface or activating wrong functions. This double-click system is built via subroutines with global variables(including a timer), with Tkinter buttons as the root.  Every Tkinter button correlated to the inclusive mode is integrated with a single double-click subroutine, and those global variables prevent glitches between the interactions of the buttons(such as counting the time interval between clicks and whether the user is clicking the same button). In summary our double-click feature enables visually-impaired users to navigate our user interface without the concern of misclicking.</w:t>
      </w:r>
    </w:p>
    <w:p w:rsidR="00000000" w:rsidDel="00000000" w:rsidP="00000000" w:rsidRDefault="00000000" w:rsidRPr="00000000" w14:paraId="0000001B">
      <w:pPr>
        <w:ind w:left="720" w:firstLine="720"/>
        <w:rPr>
          <w:sz w:val="16"/>
          <w:szCs w:val="16"/>
        </w:rPr>
      </w:pPr>
      <w:r w:rsidDel="00000000" w:rsidR="00000000" w:rsidRPr="00000000">
        <w:rPr>
          <w:sz w:val="16"/>
          <w:szCs w:val="16"/>
          <w:rtl w:val="0"/>
        </w:rPr>
        <w:t xml:space="preserve">Secondly is the audio feedback. Owing to the visually-impaired people having poor or partial sights, we have also introduced this audio feedback system to guide them through our software. We used the pyttsx3 library which converts text into audio and the voice pace is set to be moderate. This audio feedback function is also made into a subroutine, which allows us to effectively import it into every corner of our program. One example is in the course of doing object detection, there is a voice that reminds the user if something is detected and what steps to proceed. Moreover, combined with the aforementioned double-click system, users are getting told what each of the buttons do. In short, we ensured that every visually impaired person can have a taste of our product.</w:t>
      </w:r>
    </w:p>
    <w:p w:rsidR="00000000" w:rsidDel="00000000" w:rsidP="00000000" w:rsidRDefault="00000000" w:rsidRPr="00000000" w14:paraId="0000001C">
      <w:pPr>
        <w:ind w:left="720" w:firstLine="720"/>
        <w:rPr>
          <w:sz w:val="16"/>
          <w:szCs w:val="16"/>
        </w:rPr>
      </w:pPr>
      <w:r w:rsidDel="00000000" w:rsidR="00000000" w:rsidRPr="00000000">
        <w:rPr>
          <w:sz w:val="16"/>
          <w:szCs w:val="16"/>
          <w:rtl w:val="0"/>
        </w:rPr>
        <w:t xml:space="preserve">Thirdly is the high-contrast color and large buttons. This is mainly built for color blind and short-sighted users. For a color-blind user, classifying colors is often dizzying. Therefore throughout our program we adopted a black-white color style, which is high-contrast and friendly to them. As for the short-sighted users’ sake, we intentionally made the buttons and text seem large, alleviating their burden in identifying the graphical user interface.</w:t>
      </w:r>
    </w:p>
    <w:p w:rsidR="00000000" w:rsidDel="00000000" w:rsidP="00000000" w:rsidRDefault="00000000" w:rsidRPr="00000000" w14:paraId="0000001D">
      <w:pPr>
        <w:ind w:left="720" w:firstLine="720"/>
        <w:rPr>
          <w:sz w:val="16"/>
          <w:szCs w:val="16"/>
        </w:rPr>
      </w:pPr>
      <w:r w:rsidDel="00000000" w:rsidR="00000000" w:rsidRPr="00000000">
        <w:rPr>
          <w:sz w:val="16"/>
          <w:szCs w:val="16"/>
          <w:rtl w:val="0"/>
        </w:rPr>
        <w:t xml:space="preserve">Lastly, It is understood that the inclusive features may affect the efficiency. To tackle this issue, we have provided several options for users to choose. For instance, a normal user with no visual impairment is suggested to use the “normal mode”,which prioritizes effectiveness over impairment-friendly, to manage the ingredients and generate recipes. On the flip side, a visually-impaired user may try our “storage mode” or “AI mode”, which is designed for their needs and has all the inclusive features.</w:t>
      </w:r>
    </w:p>
    <w:p w:rsidR="00000000" w:rsidDel="00000000" w:rsidP="00000000" w:rsidRDefault="00000000" w:rsidRPr="00000000" w14:paraId="0000001E">
      <w:pPr>
        <w:numPr>
          <w:ilvl w:val="0"/>
          <w:numId w:val="2"/>
        </w:numPr>
        <w:spacing w:after="60" w:before="180" w:lineRule="auto"/>
        <w:ind w:left="720" w:hanging="360"/>
        <w:jc w:val="both"/>
        <w:rPr>
          <w:smallCaps w:val="1"/>
          <w:sz w:val="18"/>
          <w:szCs w:val="18"/>
        </w:rPr>
      </w:pPr>
      <w:r w:rsidDel="00000000" w:rsidR="00000000" w:rsidRPr="00000000">
        <w:rPr>
          <w:smallCaps w:val="1"/>
          <w:sz w:val="18"/>
          <w:szCs w:val="18"/>
          <w:rtl w:val="0"/>
        </w:rPr>
        <w:t xml:space="preserve">Database, ingredient storage and recipe generation</w:t>
      </w:r>
    </w:p>
    <w:p w:rsidR="00000000" w:rsidDel="00000000" w:rsidP="00000000" w:rsidRDefault="00000000" w:rsidRPr="00000000" w14:paraId="0000001F">
      <w:pPr>
        <w:ind w:left="720" w:firstLine="0"/>
        <w:rPr>
          <w:sz w:val="16"/>
          <w:szCs w:val="16"/>
        </w:rPr>
      </w:pPr>
      <w:r w:rsidDel="00000000" w:rsidR="00000000" w:rsidRPr="00000000">
        <w:rPr>
          <w:sz w:val="16"/>
          <w:szCs w:val="16"/>
          <w:rtl w:val="0"/>
        </w:rPr>
        <w:tab/>
        <w:t xml:space="preserve">In tandem with the database used for AI training, we have also used a transferable SQL database for quick ingredient storage and recipe generation. By applying the sqlite3 library, we are able to save, extract and alter all the necessary information simply through one(or two, but only one is required to install) database file. On github, we have only uploaded one database file that is “myfooddatabaseV4.db”. This database actually stores the ingredients’ information, such as the type, the rounded-down expiry date and how combinations can generate recipes. Aside from “myfooddatabaseV4”, we also have a database file called “expirydatabase.db”. This is an empty database and will be automatically uploaded to your local computer upon running the program, thanks to the feature of sqlite3. The  main function of this database is to record when the stored ingredients are going to expire. Both databases are linked through a foreign key “FID” and operated under SQL statements.</w:t>
      </w:r>
    </w:p>
    <w:p w:rsidR="00000000" w:rsidDel="00000000" w:rsidP="00000000" w:rsidRDefault="00000000" w:rsidRPr="00000000" w14:paraId="00000020">
      <w:pPr>
        <w:ind w:left="720" w:firstLine="0"/>
        <w:rPr>
          <w:sz w:val="16"/>
          <w:szCs w:val="16"/>
        </w:rPr>
      </w:pPr>
      <w:r w:rsidDel="00000000" w:rsidR="00000000" w:rsidRPr="00000000">
        <w:rPr>
          <w:sz w:val="16"/>
          <w:szCs w:val="16"/>
          <w:rtl w:val="0"/>
        </w:rPr>
        <w:tab/>
        <w:t xml:space="preserve">Regarding the ingredient storage, whether the user saved ingredients through the AI mode or normal mode, the saved ingredients will first be transferred to the “myfooddatabaseV4.db” to retrieve the ingredient’s FID and the relative time that the ingredient can be stored before getting expired, then the system will collect the live time from the datetime python library, compute the real expiry date with another python library dateutil. Lastly the calculated expiry date, along with the real-time and the FID will be inserted into the “expirydatabase.db”. Next time when the user checks what ingredients are stored, he simply needs to click the “storage check” button and the system will use the SQL select statement to quickly extract the ingredients , divide and present them in three groups (expired/going to expire/not yet expired) to the user. Furthermore, when an ingredient is expired or going to expire, a warning will pop out to notify the user upon starting the program. (The expiration status is based on how many days between the expiry date and the time when the user activates the program).</w:t>
      </w:r>
    </w:p>
    <w:p w:rsidR="00000000" w:rsidDel="00000000" w:rsidP="00000000" w:rsidRDefault="00000000" w:rsidRPr="00000000" w14:paraId="00000021">
      <w:pPr>
        <w:ind w:left="720" w:firstLine="0"/>
        <w:rPr>
          <w:sz w:val="16"/>
          <w:szCs w:val="16"/>
        </w:rPr>
      </w:pPr>
      <w:r w:rsidDel="00000000" w:rsidR="00000000" w:rsidRPr="00000000">
        <w:rPr>
          <w:sz w:val="16"/>
          <w:szCs w:val="16"/>
          <w:rtl w:val="0"/>
        </w:rPr>
        <w:tab/>
        <w:t xml:space="preserve">Recipe generation is a similar concept. Users can either input the ingredients through a listbox or use the already stored ingredients to generate recipes. Recipes are combinations of ingredients, saved in the “myfooddatebaseV4.db”, depending on how many ingredients or recipes we have inserted. When a set of ingredients is chosen by the user, the system, equipped with SQL commands, will check if any combinations are satisfied, thereby presenting the recipes.</w:t>
      </w:r>
    </w:p>
    <w:p w:rsidR="00000000" w:rsidDel="00000000" w:rsidP="00000000" w:rsidRDefault="00000000" w:rsidRPr="00000000" w14:paraId="00000022">
      <w:pPr>
        <w:ind w:left="720" w:firstLine="0"/>
        <w:rPr>
          <w:sz w:val="16"/>
          <w:szCs w:val="16"/>
        </w:rPr>
      </w:pPr>
      <w:r w:rsidDel="00000000" w:rsidR="00000000" w:rsidRPr="00000000">
        <w:rPr>
          <w:sz w:val="16"/>
          <w:szCs w:val="16"/>
          <w:rtl w:val="0"/>
        </w:rPr>
        <w:t xml:space="preserve">(The above-mentioned time that each of the ingredient can be stored is based on search results from the internet but always rounded-down to maximize hygiene and food safety under varying conditions)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both"/>
        <w:rPr>
          <w:smallCap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both"/>
        <w:rPr>
          <w:smallCaps w:val="1"/>
          <w:sz w:val="20"/>
          <w:szCs w:val="20"/>
          <w:u w:val="none"/>
        </w:rPr>
      </w:pPr>
      <w:r w:rsidDel="00000000" w:rsidR="00000000" w:rsidRPr="00000000">
        <w:rPr>
          <w:smallCaps w:val="1"/>
          <w:sz w:val="20"/>
          <w:szCs w:val="20"/>
          <w:rtl w:val="0"/>
        </w:rPr>
        <w:t xml:space="preserve">Expected Outcomes</w:t>
      </w:r>
      <w:r w:rsidDel="00000000" w:rsidR="00000000" w:rsidRPr="00000000">
        <w:rPr>
          <w:rtl w:val="0"/>
        </w:rPr>
      </w:r>
    </w:p>
    <w:p w:rsidR="00000000" w:rsidDel="00000000" w:rsidP="00000000" w:rsidRDefault="00000000" w:rsidRPr="00000000" w14:paraId="00000025">
      <w:pPr>
        <w:ind w:left="0" w:firstLine="720"/>
        <w:rPr>
          <w:smallCaps w:val="1"/>
          <w:sz w:val="16"/>
          <w:szCs w:val="16"/>
        </w:rPr>
      </w:pPr>
      <w:r w:rsidDel="00000000" w:rsidR="00000000" w:rsidRPr="00000000">
        <w:rPr>
          <w:sz w:val="16"/>
          <w:szCs w:val="16"/>
          <w:rtl w:val="0"/>
        </w:rPr>
        <w:t xml:space="preserve">Owing to the time limit, we are only able to manage very few food categories, those categories being : Meats, Vegetables, Eggs, and seafood. Though due to the simplicity of the program , we hold the belief that the menu generation program will be extremely efficient, as it doesn't exactly put into perspective the external ingredients for some dishes (e.g. salt and pepper for omelets), and it can be done either by using the pre-stored ingredients recorded in the storage or direct input. Though we are slightly worried that there may be some errors with the detection program as due to the limited categories, there might be a higher chance of there being recognition errors ( red meats being confused with tomatoes or beets, for example). </w:t>
      </w:r>
      <w:r w:rsidDel="00000000" w:rsidR="00000000" w:rsidRPr="00000000">
        <w:rPr>
          <w:rtl w:val="0"/>
        </w:rPr>
      </w:r>
    </w:p>
    <w:p w:rsidR="00000000" w:rsidDel="00000000" w:rsidP="00000000" w:rsidRDefault="00000000" w:rsidRPr="00000000" w14:paraId="00000026">
      <w:pPr>
        <w:spacing w:after="60" w:before="180" w:lineRule="auto"/>
        <w:ind w:left="288" w:firstLine="0"/>
        <w:jc w:val="center"/>
        <w:rPr>
          <w:smallCaps w:val="1"/>
          <w:sz w:val="16"/>
          <w:szCs w:val="16"/>
        </w:rPr>
      </w:pPr>
      <w:r w:rsidDel="00000000" w:rsidR="00000000" w:rsidRPr="00000000">
        <w:rPr>
          <w:smallCaps w:val="1"/>
          <w:sz w:val="16"/>
          <w:szCs w:val="16"/>
        </w:rPr>
        <w:drawing>
          <wp:inline distB="114300" distT="114300" distL="114300" distR="114300">
            <wp:extent cx="1754506" cy="984235"/>
            <wp:effectExtent b="0" l="0" r="0" 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754506" cy="9842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60" w:before="180" w:lineRule="auto"/>
        <w:ind w:left="288" w:firstLine="0"/>
        <w:jc w:val="center"/>
        <w:rPr>
          <w:smallCaps w:val="1"/>
          <w:sz w:val="16"/>
          <w:szCs w:val="16"/>
        </w:rPr>
      </w:pPr>
      <w:r w:rsidDel="00000000" w:rsidR="00000000" w:rsidRPr="00000000">
        <w:rPr>
          <w:smallCaps w:val="1"/>
          <w:sz w:val="16"/>
          <w:szCs w:val="16"/>
          <w:rtl w:val="0"/>
        </w:rPr>
        <w:t xml:space="preserve">Fig I. example image of tomatoes used within the database</w:t>
      </w:r>
    </w:p>
    <w:p w:rsidR="00000000" w:rsidDel="00000000" w:rsidP="00000000" w:rsidRDefault="00000000" w:rsidRPr="00000000" w14:paraId="00000028">
      <w:pPr>
        <w:spacing w:after="60" w:before="180" w:lineRule="auto"/>
        <w:ind w:left="288" w:firstLine="0"/>
        <w:jc w:val="center"/>
        <w:rPr>
          <w:smallCaps w:val="1"/>
          <w:sz w:val="16"/>
          <w:szCs w:val="16"/>
        </w:rPr>
      </w:pPr>
      <w:r w:rsidDel="00000000" w:rsidR="00000000" w:rsidRPr="00000000">
        <w:rPr>
          <w:smallCaps w:val="1"/>
          <w:sz w:val="16"/>
          <w:szCs w:val="16"/>
        </w:rPr>
        <w:drawing>
          <wp:inline distB="114300" distT="114300" distL="114300" distR="114300">
            <wp:extent cx="1758139" cy="988303"/>
            <wp:effectExtent b="0" l="0" r="0" t="0"/>
            <wp:docPr id="7"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1758139" cy="9883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0" w:before="180" w:lineRule="auto"/>
        <w:ind w:left="288" w:firstLine="0"/>
        <w:jc w:val="center"/>
        <w:rPr>
          <w:smallCaps w:val="1"/>
          <w:sz w:val="16"/>
          <w:szCs w:val="16"/>
        </w:rPr>
      </w:pPr>
      <w:r w:rsidDel="00000000" w:rsidR="00000000" w:rsidRPr="00000000">
        <w:rPr>
          <w:smallCaps w:val="1"/>
          <w:sz w:val="16"/>
          <w:szCs w:val="16"/>
          <w:rtl w:val="0"/>
        </w:rPr>
        <w:t xml:space="preserve">Fig II. Example Image of Red Meats used within the database, revealing the possible confusions with tomatoes if their stems and leaves are removed</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afterAutospacing="0" w:before="180" w:line="240" w:lineRule="auto"/>
        <w:ind w:left="288" w:right="0" w:hanging="288"/>
        <w:jc w:val="both"/>
        <w:rPr>
          <w:smallCaps w:val="1"/>
          <w:sz w:val="20"/>
          <w:szCs w:val="20"/>
          <w:u w:val="none"/>
        </w:rPr>
      </w:pPr>
      <w:r w:rsidDel="00000000" w:rsidR="00000000" w:rsidRPr="00000000">
        <w:rPr>
          <w:smallCaps w:val="1"/>
          <w:sz w:val="20"/>
          <w:szCs w:val="20"/>
          <w:rtl w:val="0"/>
        </w:rPr>
        <w:t xml:space="preserve">Conclusion and Discussions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beforeAutospacing="0" w:line="240" w:lineRule="auto"/>
        <w:ind w:left="720" w:right="0" w:hanging="360"/>
        <w:jc w:val="both"/>
        <w:rPr>
          <w:smallCaps w:val="1"/>
          <w:sz w:val="18"/>
          <w:szCs w:val="18"/>
        </w:rPr>
      </w:pPr>
      <w:r w:rsidDel="00000000" w:rsidR="00000000" w:rsidRPr="00000000">
        <w:rPr>
          <w:smallCaps w:val="1"/>
          <w:sz w:val="18"/>
          <w:szCs w:val="18"/>
          <w:rtl w:val="0"/>
        </w:rPr>
        <w:t xml:space="preserve">Conclusion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z w:val="16"/>
          <w:szCs w:val="16"/>
        </w:rPr>
      </w:pPr>
      <w:r w:rsidDel="00000000" w:rsidR="00000000" w:rsidRPr="00000000">
        <w:rPr>
          <w:sz w:val="16"/>
          <w:szCs w:val="16"/>
          <w:rtl w:val="0"/>
        </w:rPr>
        <w:t xml:space="preserve">To conclude this learning summary, we have created this program to comprise a myriad of features to not only present an easy solution for managing food waste for various households, but also edited this program to aid and support various disadvantaged individuals in our community.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z w:val="16"/>
          <w:szCs w:val="16"/>
        </w:rPr>
      </w:pPr>
      <w:r w:rsidDel="00000000" w:rsidR="00000000" w:rsidRPr="00000000">
        <w:rPr>
          <w:sz w:val="16"/>
          <w:szCs w:val="16"/>
          <w:rtl w:val="0"/>
        </w:rPr>
        <w:t xml:space="preserve">We hope that through this application we will be able to assist our multi-dimensional community with their daily needs and eventually, create a world where food wouldn’t be wasted due to the mistakes that humans would make.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z w:val="16"/>
          <w:szCs w:val="16"/>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z w:val="16"/>
          <w:szCs w:val="16"/>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80" w:line="240" w:lineRule="auto"/>
        <w:ind w:left="720" w:right="0" w:hanging="360"/>
        <w:jc w:val="both"/>
        <w:rPr>
          <w:smallCaps w:val="1"/>
          <w:sz w:val="18"/>
          <w:szCs w:val="18"/>
          <w:u w:val="none"/>
        </w:rPr>
      </w:pPr>
      <w:r w:rsidDel="00000000" w:rsidR="00000000" w:rsidRPr="00000000">
        <w:rPr>
          <w:smallCaps w:val="1"/>
          <w:sz w:val="18"/>
          <w:szCs w:val="18"/>
          <w:rtl w:val="0"/>
        </w:rPr>
        <w:t xml:space="preserve">Learning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mallCaps w:val="1"/>
          <w:sz w:val="16"/>
          <w:szCs w:val="16"/>
        </w:rPr>
      </w:pPr>
      <w:r w:rsidDel="00000000" w:rsidR="00000000" w:rsidRPr="00000000">
        <w:rPr>
          <w:sz w:val="16"/>
          <w:szCs w:val="16"/>
          <w:rtl w:val="0"/>
        </w:rPr>
        <w:t xml:space="preserve">From this valuable experience, we have learned various important aspects of computer engineering and it’s uses. Some major things that need to be included are :</w:t>
      </w:r>
      <w:r w:rsidDel="00000000" w:rsidR="00000000" w:rsidRPr="00000000">
        <w:rPr>
          <w:smallCaps w:val="1"/>
          <w:sz w:val="16"/>
          <w:szCs w:val="16"/>
          <w:rtl w:val="0"/>
        </w:rPr>
        <w:t xml:space="preserv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240" w:lineRule="auto"/>
        <w:ind w:left="2160" w:right="0" w:hanging="360"/>
        <w:jc w:val="both"/>
        <w:rPr>
          <w:smallCaps w:val="1"/>
          <w:sz w:val="16"/>
          <w:szCs w:val="16"/>
          <w:u w:val="none"/>
        </w:rPr>
      </w:pPr>
      <w:r w:rsidDel="00000000" w:rsidR="00000000" w:rsidRPr="00000000">
        <w:rPr>
          <w:smallCaps w:val="1"/>
          <w:sz w:val="16"/>
          <w:szCs w:val="16"/>
          <w:rtl w:val="0"/>
        </w:rPr>
        <w:t xml:space="preserve">building a multi-dimensional and multi-functional AI program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smallCaps w:val="1"/>
          <w:sz w:val="16"/>
          <w:szCs w:val="16"/>
          <w:u w:val="none"/>
        </w:rPr>
      </w:pPr>
      <w:r w:rsidDel="00000000" w:rsidR="00000000" w:rsidRPr="00000000">
        <w:rPr>
          <w:smallCaps w:val="1"/>
          <w:sz w:val="16"/>
          <w:szCs w:val="16"/>
          <w:rtl w:val="0"/>
        </w:rPr>
        <w:t xml:space="preserve">Gaining experience of various different python libraries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smallCaps w:val="1"/>
          <w:sz w:val="16"/>
          <w:szCs w:val="16"/>
          <w:u w:val="none"/>
        </w:rPr>
      </w:pPr>
      <w:r w:rsidDel="00000000" w:rsidR="00000000" w:rsidRPr="00000000">
        <w:rPr>
          <w:smallCaps w:val="1"/>
          <w:sz w:val="16"/>
          <w:szCs w:val="16"/>
          <w:rtl w:val="0"/>
        </w:rPr>
        <w:t xml:space="preserve">And the interactions between subroutines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both"/>
        <w:rPr>
          <w:smallCaps w:val="1"/>
          <w:sz w:val="18"/>
          <w:szCs w:val="18"/>
        </w:rPr>
      </w:pPr>
      <w:r w:rsidDel="00000000" w:rsidR="00000000" w:rsidRPr="00000000">
        <w:rPr>
          <w:smallCaps w:val="1"/>
          <w:sz w:val="18"/>
          <w:szCs w:val="18"/>
          <w:rtl w:val="0"/>
        </w:rPr>
        <w:t xml:space="preserve">Future additions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mallCaps w:val="1"/>
          <w:sz w:val="16"/>
          <w:szCs w:val="16"/>
        </w:rPr>
      </w:pPr>
      <w:r w:rsidDel="00000000" w:rsidR="00000000" w:rsidRPr="00000000">
        <w:rPr>
          <w:sz w:val="16"/>
          <w:szCs w:val="16"/>
          <w:rtl w:val="0"/>
        </w:rPr>
        <w:t xml:space="preserve">Although our current model is relatively simple, we have several simple additions that hope to be added in the near future if it were to be able to get more developed :</w:t>
      </w:r>
      <w:r w:rsidDel="00000000" w:rsidR="00000000" w:rsidRPr="00000000">
        <w:rPr>
          <w:smallCaps w:val="1"/>
          <w:sz w:val="16"/>
          <w:szCs w:val="16"/>
          <w:rtl w:val="0"/>
        </w:rPr>
        <w:t xml:space="preserve"> </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80" w:line="240" w:lineRule="auto"/>
        <w:ind w:left="1440" w:right="0" w:hanging="360"/>
        <w:jc w:val="both"/>
        <w:rPr>
          <w:smallCaps w:val="1"/>
          <w:sz w:val="16"/>
          <w:szCs w:val="16"/>
          <w:u w:val="none"/>
        </w:rPr>
      </w:pPr>
      <w:r w:rsidDel="00000000" w:rsidR="00000000" w:rsidRPr="00000000">
        <w:rPr>
          <w:smallCaps w:val="1"/>
          <w:sz w:val="16"/>
          <w:szCs w:val="16"/>
          <w:rtl w:val="0"/>
        </w:rPr>
        <w:t xml:space="preserve">More categories of ingredients for more reliable sorting</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smallCaps w:val="1"/>
          <w:sz w:val="16"/>
          <w:szCs w:val="16"/>
          <w:u w:val="none"/>
        </w:rPr>
      </w:pPr>
      <w:r w:rsidDel="00000000" w:rsidR="00000000" w:rsidRPr="00000000">
        <w:rPr>
          <w:smallCaps w:val="1"/>
          <w:sz w:val="16"/>
          <w:szCs w:val="16"/>
          <w:rtl w:val="0"/>
        </w:rPr>
        <w:t xml:space="preserve">Additional functions to improve accessibility (such as a </w:t>
      </w:r>
      <w:r w:rsidDel="00000000" w:rsidR="00000000" w:rsidRPr="00000000">
        <w:rPr>
          <w:smallCaps w:val="1"/>
          <w:sz w:val="16"/>
          <w:szCs w:val="16"/>
          <w:rtl w:val="0"/>
        </w:rPr>
        <w:t xml:space="preserve">delect</w:t>
      </w:r>
      <w:r w:rsidDel="00000000" w:rsidR="00000000" w:rsidRPr="00000000">
        <w:rPr>
          <w:smallCaps w:val="1"/>
          <w:sz w:val="16"/>
          <w:szCs w:val="16"/>
          <w:rtl w:val="0"/>
        </w:rPr>
        <w:t xml:space="preserve"> function to remove already used ingredients in the program)</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both"/>
        <w:rPr>
          <w:smallCaps w:val="1"/>
          <w:sz w:val="16"/>
          <w:szCs w:val="16"/>
          <w:u w:val="none"/>
        </w:rPr>
      </w:pPr>
      <w:r w:rsidDel="00000000" w:rsidR="00000000" w:rsidRPr="00000000">
        <w:rPr>
          <w:smallCaps w:val="1"/>
          <w:sz w:val="16"/>
          <w:szCs w:val="16"/>
          <w:rtl w:val="0"/>
        </w:rPr>
        <w:t xml:space="preserve">More training/ testing data allowing for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720" w:right="0" w:firstLine="720"/>
        <w:jc w:val="both"/>
        <w:rPr>
          <w:smallCaps w:val="1"/>
          <w:sz w:val="16"/>
          <w:szCs w:val="16"/>
        </w:rPr>
        <w:sectPr>
          <w:headerReference r:id="rId16" w:type="first"/>
          <w:headerReference r:id="rId17" w:type="even"/>
          <w:type w:val="continuous"/>
          <w:pgSz w:h="15840" w:w="12240" w:orient="portrait"/>
          <w:pgMar w:bottom="1021" w:top="1021" w:left="936" w:right="936" w:header="709" w:footer="720"/>
        </w:sectPr>
      </w:pPr>
      <w:r w:rsidDel="00000000" w:rsidR="00000000" w:rsidRPr="00000000">
        <w:rPr>
          <w:sz w:val="16"/>
          <w:szCs w:val="16"/>
          <w:rtl w:val="0"/>
        </w:rPr>
        <w:t xml:space="preserve">Through these potential additions in the near future, we hope that our application will be fully utilised to help those around us for a sustainable, equal future.</w:t>
      </w:r>
      <w:r w:rsidDel="00000000" w:rsidR="00000000" w:rsidRPr="00000000">
        <w:rPr>
          <w:rtl w:val="0"/>
        </w:rPr>
      </w:r>
    </w:p>
    <w:p w:rsidR="00000000" w:rsidDel="00000000" w:rsidP="00000000" w:rsidRDefault="00000000" w:rsidRPr="00000000" w14:paraId="0000003B">
      <w:pPr>
        <w:spacing w:after="60" w:before="180" w:lineRule="auto"/>
        <w:ind w:left="0" w:firstLine="0"/>
        <w:jc w:val="both"/>
        <w:rPr>
          <w:smallCaps w:val="1"/>
          <w:sz w:val="20"/>
          <w:szCs w:val="20"/>
        </w:rPr>
      </w:pPr>
      <w:r w:rsidDel="00000000" w:rsidR="00000000" w:rsidRPr="00000000">
        <w:rPr>
          <w:smallCaps w:val="1"/>
          <w:sz w:val="20"/>
          <w:szCs w:val="20"/>
          <w:rtl w:val="0"/>
        </w:rPr>
        <w:t xml:space="preserve">Acknowledgement</w:t>
      </w:r>
    </w:p>
    <w:p w:rsidR="00000000" w:rsidDel="00000000" w:rsidP="00000000" w:rsidRDefault="00000000" w:rsidRPr="00000000" w14:paraId="0000003C">
      <w:pPr>
        <w:spacing w:after="60" w:before="180" w:lineRule="auto"/>
        <w:ind w:left="0" w:firstLine="720"/>
        <w:jc w:val="both"/>
        <w:rPr>
          <w:smallCaps w:val="1"/>
          <w:sz w:val="20"/>
          <w:szCs w:val="20"/>
        </w:rPr>
      </w:pPr>
      <w:r w:rsidDel="00000000" w:rsidR="00000000" w:rsidRPr="00000000">
        <w:rPr>
          <w:sz w:val="16"/>
          <w:szCs w:val="16"/>
          <w:rtl w:val="0"/>
        </w:rPr>
        <w:t xml:space="preserve">Special appreciation is expressed to the City University of Hong Kong EE department and the mentors throughout the programme for providing the relative guidance, equipment and support.</w:t>
      </w:r>
      <w:r w:rsidDel="00000000" w:rsidR="00000000" w:rsidRPr="00000000">
        <w:rPr>
          <w:rtl w:val="0"/>
        </w:rPr>
      </w:r>
    </w:p>
    <w:sectPr>
      <w:headerReference r:id="rId18" w:type="default"/>
      <w:headerReference r:id="rId19" w:type="first"/>
      <w:headerReference r:id="rId20" w:type="even"/>
      <w:type w:val="continuous"/>
      <w:pgSz w:h="15840" w:w="12240" w:orient="portrait"/>
      <w:pgMar w:bottom="1871" w:top="1276" w:left="868" w:right="868"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21ST INTERNATIONAL SYMPOSIUM ON SPACE TERAHERTZ TECHNOLOGY, OXFORD, 23-25 MARCH, 2010</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3z0" w:customStyle="1">
    <w:name w:val="WW8Num3z0"/>
    <w:rPr>
      <w:rFonts w:ascii="Times New Roman" w:cs="Times New Roman" w:eastAsia="Arial Unicode MS" w:hAnsi="Times New Roman"/>
      <w:b w:val="0"/>
      <w:bCs w:val="0"/>
      <w:i w:val="0"/>
      <w:iCs w:val="0"/>
      <w:caps w:val="1"/>
      <w:strike w:val="0"/>
      <w:dstrike w:val="0"/>
      <w:vanish w:val="0"/>
      <w:color w:val="000000"/>
      <w:spacing w:val="0"/>
      <w:kern w:val="1"/>
      <w:position w:val="0"/>
      <w:sz w:val="20"/>
      <w:szCs w:val="20"/>
      <w:u w:val="none"/>
      <w:vertAlign w:val="baseline"/>
      <w:em w:val="none"/>
      <w14:shadow w14:algn="none">
        <w14:srgbClr w14:val="000000"/>
      </w14:shadow>
      <w14:textOutline w14:cap="rnd" w14:cmpd="sng" w14:algn="ctr">
        <w14:noFill/>
        <w14:prstDash w14:val="solid"/>
        <w14:bevel/>
      </w14:textOutline>
    </w:rPr>
  </w:style>
  <w:style w:type="character" w:styleId="WW8Num3z1" w:customStyle="1">
    <w:name w:val="WW8Num3z1"/>
    <w:rPr>
      <w:rFonts w:ascii="Times New Roman" w:hAnsi="Times New Roman"/>
      <w:b w:val="0"/>
      <w:i w:val="0"/>
      <w:sz w:val="20"/>
    </w:rPr>
  </w:style>
  <w:style w:type="character" w:styleId="WW8Num6z0" w:customStyle="1">
    <w:name w:val="WW8Num6z0"/>
    <w:rPr>
      <w:rFonts w:ascii="Times New Roman" w:cs="Times New Roman" w:eastAsia="Arial Unicode MS" w:hAnsi="Times New Roman"/>
      <w:bCs w:val="1"/>
      <w:i w:val="0"/>
      <w:iCs w:val="0"/>
      <w:caps w:val="1"/>
      <w:strike w:val="0"/>
      <w:dstrike w:val="0"/>
      <w:vanish w:val="0"/>
      <w:color w:val="000000"/>
      <w:spacing w:val="0"/>
      <w:kern w:val="1"/>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WW8Num6z1" w:customStyle="1">
    <w:name w:val="WW8Num6z1"/>
    <w:rPr>
      <w:rFonts w:ascii="Symbol" w:eastAsia="SimSun" w:hAnsi="Symbol"/>
      <w:b w:val="1"/>
      <w:bCs w:val="1"/>
      <w:caps w:val="1"/>
      <w:color w:val="000000"/>
      <w:sz w:val="16"/>
      <w:szCs w:val="24"/>
    </w:rPr>
  </w:style>
  <w:style w:type="character" w:styleId="WW8Num8z0" w:customStyle="1">
    <w:name w:val="WW8Num8z0"/>
    <w:rPr>
      <w:rFonts w:ascii="Times" w:cs="Times New Roman" w:eastAsia="Arial Unicode MS" w:hAnsi="Times"/>
      <w:b w:val="1"/>
      <w:bCs w:val="1"/>
      <w:i w:val="0"/>
      <w:iCs w:val="0"/>
      <w:caps w:val="1"/>
      <w:strike w:val="0"/>
      <w:dstrike w:val="0"/>
      <w:vanish w:val="0"/>
      <w:color w:val="000000"/>
      <w:spacing w:val="0"/>
      <w:kern w:val="1"/>
      <w:position w:val="0"/>
      <w:sz w:val="24"/>
      <w:szCs w:val="24"/>
      <w:u w:val="none"/>
      <w:vertAlign w:val="baseline"/>
      <w:em w:val="none"/>
      <w14:shadow w14:algn="none">
        <w14:srgbClr w14:val="000000"/>
      </w14:shadow>
      <w14:textOutline w14:cap="rnd" w14:cmpd="sng" w14:algn="ctr">
        <w14:noFill/>
        <w14:prstDash w14:val="solid"/>
        <w14:bevel/>
      </w14:textOutline>
    </w:rPr>
  </w:style>
  <w:style w:type="character" w:styleId="WW8Num8z1" w:customStyle="1">
    <w:name w:val="WW8Num8z1"/>
    <w:rPr>
      <w:rFonts w:ascii="Times New Roman" w:hAnsi="Times New Roman"/>
      <w:b w:val="0"/>
      <w:i w:val="0"/>
      <w:sz w:val="20"/>
    </w:rPr>
  </w:style>
  <w:style w:type="character" w:styleId="WW8Num14z1" w:customStyle="1">
    <w:name w:val="WW8Num14z1"/>
    <w:rPr>
      <w:rFonts w:ascii="Symbol" w:hAnsi="Symbol"/>
      <w:sz w:val="16"/>
    </w:rPr>
  </w:style>
  <w:style w:type="character" w:styleId="WW8Num15z0" w:customStyle="1">
    <w:name w:val="WW8Num15z0"/>
    <w:rPr>
      <w:rFonts w:ascii="Times New Roman" w:cs="Times New Roman" w:hAnsi="Times New Roman"/>
      <w:b w:val="0"/>
      <w:i w:val="0"/>
      <w:sz w:val="20"/>
      <w:szCs w:val="16"/>
    </w:rPr>
  </w:style>
  <w:style w:type="character" w:styleId="WW8Num15z1" w:customStyle="1">
    <w:name w:val="WW8Num15z1"/>
    <w:rPr>
      <w:rFonts w:ascii="Symbol" w:eastAsia="SimSun" w:hAnsi="Symbol"/>
      <w:sz w:val="16"/>
      <w:szCs w:val="24"/>
    </w:rPr>
  </w:style>
  <w:style w:type="character" w:styleId="WW8Num16z0" w:customStyle="1">
    <w:name w:val="WW8Num16z0"/>
    <w:rPr>
      <w:rFonts w:ascii="Times" w:cs="Times New Roman" w:eastAsia="Arial Unicode MS" w:hAnsi="Times"/>
      <w:b w:val="1"/>
      <w:bCs w:val="1"/>
      <w:i w:val="0"/>
      <w:iCs w:val="0"/>
      <w:caps w:val="1"/>
      <w:strike w:val="0"/>
      <w:dstrike w:val="0"/>
      <w:vanish w:val="0"/>
      <w:color w:val="000000"/>
      <w:spacing w:val="0"/>
      <w:kern w:val="1"/>
      <w:position w:val="0"/>
      <w:sz w:val="24"/>
      <w:szCs w:val="24"/>
      <w:u w:val="none"/>
      <w:vertAlign w:val="baseline"/>
      <w:em w:val="none"/>
      <w14:shadow w14:algn="none">
        <w14:srgbClr w14:val="000000"/>
      </w14:shadow>
      <w14:textOutline w14:cap="rnd" w14:cmpd="sng" w14:algn="ctr">
        <w14:noFill/>
        <w14:prstDash w14:val="solid"/>
        <w14:bevel/>
      </w14:textOutline>
    </w:rPr>
  </w:style>
  <w:style w:type="character" w:styleId="WW8Num16z1" w:customStyle="1">
    <w:name w:val="WW8Num16z1"/>
    <w:rPr>
      <w:rFonts w:ascii="Times New Roman" w:hAnsi="Times New Roman"/>
      <w:b w:val="0"/>
      <w:i w:val="0"/>
      <w:sz w:val="20"/>
    </w:rPr>
  </w:style>
  <w:style w:type="character" w:styleId="WW8Num21z0" w:customStyle="1">
    <w:name w:val="WW8Num21z0"/>
    <w:rPr>
      <w:rFonts w:ascii="Symbol" w:cs="Times New Roman" w:hAnsi="Symbol"/>
      <w:sz w:val="20"/>
      <w:szCs w:val="16"/>
    </w:rPr>
  </w:style>
  <w:style w:type="character" w:styleId="WW8Num21z1" w:customStyle="1">
    <w:name w:val="WW8Num21z1"/>
    <w:rPr>
      <w:rFonts w:ascii="Symbol" w:eastAsia="SimSun" w:hAnsi="Symbol"/>
      <w:sz w:val="16"/>
      <w:szCs w:val="24"/>
    </w:rPr>
  </w:style>
  <w:style w:type="character" w:styleId="WW8Num23z0" w:customStyle="1">
    <w:name w:val="WW8Num23z0"/>
    <w:rPr>
      <w:rFonts w:ascii="Symbol" w:cs="Times New Roman" w:hAnsi="Symbol"/>
      <w:sz w:val="20"/>
      <w:szCs w:val="16"/>
    </w:rPr>
  </w:style>
  <w:style w:type="character" w:styleId="WW8Num23z1" w:customStyle="1">
    <w:name w:val="WW8Num23z1"/>
    <w:rPr>
      <w:rFonts w:ascii="Symbol" w:eastAsia="SimSun" w:hAnsi="Symbol"/>
      <w:sz w:val="16"/>
      <w:szCs w:val="24"/>
    </w:rPr>
  </w:style>
  <w:style w:type="character" w:styleId="WW8Num24z1" w:customStyle="1">
    <w:name w:val="WW8Num24z1"/>
    <w:rPr>
      <w:rFonts w:ascii="Symbol" w:hAnsi="Symbol"/>
      <w:sz w:val="16"/>
    </w:rPr>
  </w:style>
  <w:style w:type="character" w:styleId="WW8Num26z1" w:customStyle="1">
    <w:name w:val="WW8Num26z1"/>
    <w:rPr>
      <w:rFonts w:ascii="Symbol" w:eastAsia="SimSun" w:hAnsi="Symbol"/>
      <w:sz w:val="16"/>
      <w:szCs w:val="24"/>
    </w:rPr>
  </w:style>
  <w:style w:type="character" w:styleId="WW8Num28z0" w:customStyle="1">
    <w:name w:val="WW8Num28z0"/>
    <w:rPr>
      <w:rFonts w:ascii="Times" w:cs="Times New Roman" w:eastAsia="Arial Unicode MS" w:hAnsi="Times"/>
      <w:b w:val="1"/>
      <w:bCs w:val="1"/>
      <w:i w:val="0"/>
      <w:iCs w:val="0"/>
      <w:caps w:val="1"/>
      <w:strike w:val="0"/>
      <w:dstrike w:val="0"/>
      <w:vanish w:val="0"/>
      <w:color w:val="000000"/>
      <w:spacing w:val="0"/>
      <w:kern w:val="1"/>
      <w:position w:val="0"/>
      <w:sz w:val="24"/>
      <w:szCs w:val="24"/>
      <w:u w:val="none"/>
      <w:vertAlign w:val="baseline"/>
      <w:em w:val="none"/>
      <w14:shadow w14:algn="none">
        <w14:srgbClr w14:val="000000"/>
      </w14:shadow>
      <w14:textOutline w14:cap="rnd" w14:cmpd="sng" w14:algn="ctr">
        <w14:noFill/>
        <w14:prstDash w14:val="solid"/>
        <w14:bevel/>
      </w14:textOutline>
    </w:rPr>
  </w:style>
  <w:style w:type="character" w:styleId="WW8Num28z1" w:customStyle="1">
    <w:name w:val="WW8Num28z1"/>
    <w:rPr>
      <w:rFonts w:ascii="Symbol" w:hAnsi="Symbol"/>
      <w:b w:val="1"/>
      <w:bCs w:val="1"/>
      <w:i w:val="0"/>
      <w:iCs w:val="0"/>
      <w:caps w:val="1"/>
      <w:strike w:val="0"/>
      <w:dstrike w:val="0"/>
      <w:vanish w:val="0"/>
      <w:color w:val="000000"/>
      <w:spacing w:val="0"/>
      <w:kern w:val="1"/>
      <w:position w:val="0"/>
      <w:sz w:val="16"/>
      <w:szCs w:val="24"/>
      <w:u w:val="none"/>
      <w:vertAlign w:val="baseline"/>
      <w:em w:val="none"/>
      <w14:shadow w14:algn="none">
        <w14:srgbClr w14:val="000000"/>
      </w14:shadow>
      <w14:textOutline w14:cap="rnd" w14:cmpd="sng" w14:algn="ctr">
        <w14:noFill/>
        <w14:prstDash w14:val="solid"/>
        <w14:bevel/>
      </w14:textOutline>
    </w:rPr>
  </w:style>
  <w:style w:type="character" w:styleId="WW8Num29z0" w:customStyle="1">
    <w:name w:val="WW8Num29z0"/>
    <w:rPr>
      <w:rFonts w:ascii="Symbol" w:cs="Times New Roman" w:hAnsi="Symbol"/>
      <w:sz w:val="16"/>
      <w:szCs w:val="16"/>
    </w:rPr>
  </w:style>
  <w:style w:type="character" w:styleId="WW8Num29z1" w:customStyle="1">
    <w:name w:val="WW8Num29z1"/>
    <w:rPr>
      <w:rFonts w:ascii="Symbol" w:eastAsia="SimSun" w:hAnsi="Symbol"/>
      <w:sz w:val="16"/>
      <w:szCs w:val="24"/>
    </w:rPr>
  </w:style>
  <w:style w:type="character" w:styleId="WW8Num31z1" w:customStyle="1">
    <w:name w:val="WW8Num31z1"/>
    <w:rPr>
      <w:rFonts w:ascii="Symbol" w:hAnsi="Symbol"/>
      <w:sz w:val="16"/>
    </w:rPr>
  </w:style>
  <w:style w:type="character" w:styleId="WW8Num32z0" w:customStyle="1">
    <w:name w:val="WW8Num32z0"/>
    <w:rPr>
      <w:rFonts w:ascii="Times New Roman" w:cs="Times New Roman" w:eastAsia="Arial Unicode MS" w:hAnsi="Times New Roman"/>
      <w:b w:val="0"/>
      <w:bCs w:val="1"/>
      <w:i w:val="1"/>
      <w:iCs w:val="0"/>
      <w:caps w:val="1"/>
      <w:strike w:val="0"/>
      <w:dstrike w:val="0"/>
      <w:vanish w:val="0"/>
      <w:color w:val="000000"/>
      <w:spacing w:val="0"/>
      <w:kern w:val="1"/>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WW8Num32z1" w:customStyle="1">
    <w:name w:val="WW8Num32z1"/>
    <w:rPr>
      <w:rFonts w:ascii="Times New Roman" w:hAnsi="Times New Roman"/>
      <w:b w:val="0"/>
      <w:i w:val="0"/>
      <w:sz w:val="20"/>
    </w:rPr>
  </w:style>
  <w:style w:type="character" w:styleId="WW8Num34z0" w:customStyle="1">
    <w:name w:val="WW8Num34z0"/>
    <w:rPr>
      <w:rFonts w:ascii="Times" w:cs="Times New Roman" w:eastAsia="Arial Unicode MS" w:hAnsi="Times"/>
      <w:b w:val="1"/>
      <w:bCs w:val="1"/>
      <w:i w:val="0"/>
      <w:iCs w:val="0"/>
      <w:caps w:val="1"/>
      <w:strike w:val="0"/>
      <w:dstrike w:val="0"/>
      <w:vanish w:val="0"/>
      <w:color w:val="000000"/>
      <w:spacing w:val="0"/>
      <w:kern w:val="1"/>
      <w:position w:val="0"/>
      <w:sz w:val="24"/>
      <w:szCs w:val="24"/>
      <w:u w:val="none"/>
      <w:vertAlign w:val="baseline"/>
      <w:em w:val="none"/>
      <w14:shadow w14:algn="none">
        <w14:srgbClr w14:val="000000"/>
      </w14:shadow>
      <w14:textOutline w14:cap="rnd" w14:cmpd="sng" w14:algn="ctr">
        <w14:noFill/>
        <w14:prstDash w14:val="solid"/>
        <w14:bevel/>
      </w14:textOutline>
    </w:rPr>
  </w:style>
  <w:style w:type="character" w:styleId="WW8Num34z1" w:customStyle="1">
    <w:name w:val="WW8Num34z1"/>
    <w:rPr>
      <w:rFonts w:ascii="Symbol" w:hAnsi="Symbol"/>
      <w:b w:val="1"/>
      <w:bCs w:val="1"/>
      <w:i w:val="0"/>
      <w:iCs w:val="0"/>
      <w:caps w:val="1"/>
      <w:strike w:val="0"/>
      <w:dstrike w:val="0"/>
      <w:vanish w:val="0"/>
      <w:color w:val="000000"/>
      <w:spacing w:val="0"/>
      <w:kern w:val="1"/>
      <w:position w:val="0"/>
      <w:sz w:val="16"/>
      <w:szCs w:val="24"/>
      <w:u w:val="none"/>
      <w:vertAlign w:val="baseline"/>
      <w:em w:val="none"/>
      <w14:shadow w14:algn="none">
        <w14:srgbClr w14:val="000000"/>
      </w14:shadow>
      <w14:textOutline w14:cap="rnd" w14:cmpd="sng" w14:algn="ctr">
        <w14:noFill/>
        <w14:prstDash w14:val="solid"/>
        <w14:bevel/>
      </w14:textOutline>
    </w:rPr>
  </w:style>
  <w:style w:type="character" w:styleId="WW8Num36z1" w:customStyle="1">
    <w:name w:val="WW8Num36z1"/>
    <w:rPr>
      <w:rFonts w:ascii="Symbol" w:eastAsia="SimSun" w:hAnsi="Symbol"/>
      <w:sz w:val="16"/>
      <w:szCs w:val="24"/>
    </w:rPr>
  </w:style>
  <w:style w:type="character" w:styleId="WW8Num40z1" w:customStyle="1">
    <w:name w:val="WW8Num40z1"/>
    <w:rPr>
      <w:rFonts w:ascii="Symbol" w:hAnsi="Symbol"/>
      <w:sz w:val="16"/>
    </w:rPr>
  </w:style>
  <w:style w:type="character" w:styleId="WW8Num41z0" w:customStyle="1">
    <w:name w:val="WW8Num41z0"/>
    <w:rPr>
      <w:rFonts w:ascii="Times New Roman" w:cs="Times New Roman" w:eastAsia="Arial Unicode MS" w:hAnsi="Times New Roman"/>
      <w:bCs w:val="1"/>
      <w:i w:val="0"/>
      <w:iCs w:val="0"/>
      <w:caps w:val="1"/>
      <w:strike w:val="0"/>
      <w:dstrike w:val="0"/>
      <w:vanish w:val="0"/>
      <w:color w:val="000000"/>
      <w:spacing w:val="0"/>
      <w:kern w:val="1"/>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WW8Num41z1" w:customStyle="1">
    <w:name w:val="WW8Num41z1"/>
    <w:rPr>
      <w:rFonts w:ascii="Symbol" w:eastAsia="SimSun" w:hAnsi="Symbol"/>
      <w:b w:val="1"/>
      <w:bCs w:val="1"/>
      <w:caps w:val="1"/>
      <w:color w:val="000000"/>
      <w:sz w:val="16"/>
      <w:szCs w:val="24"/>
    </w:rPr>
  </w:style>
  <w:style w:type="character" w:styleId="WW8Num43z0" w:customStyle="1">
    <w:name w:val="WW8Num43z0"/>
    <w:rPr>
      <w:rFonts w:ascii="Symbol" w:cs="Times New Roman" w:hAnsi="Symbol"/>
      <w:sz w:val="20"/>
      <w:szCs w:val="16"/>
    </w:rPr>
  </w:style>
  <w:style w:type="character" w:styleId="WW8Num43z1" w:customStyle="1">
    <w:name w:val="WW8Num43z1"/>
    <w:rPr>
      <w:rFonts w:ascii="Symbol" w:eastAsia="SimSun" w:hAnsi="Symbol"/>
      <w:sz w:val="16"/>
      <w:szCs w:val="24"/>
    </w:rPr>
  </w:style>
  <w:style w:type="character" w:styleId="WW8Num46z1" w:customStyle="1">
    <w:name w:val="WW8Num46z1"/>
    <w:rPr>
      <w:rFonts w:ascii="Symbol" w:hAnsi="Symbol"/>
      <w:sz w:val="16"/>
    </w:rPr>
  </w:style>
  <w:style w:type="character" w:styleId="WW8Num47z0" w:customStyle="1">
    <w:name w:val="WW8Num47z0"/>
    <w:rPr>
      <w:rFonts w:ascii="Times" w:cs="Times New Roman" w:eastAsia="Arial Unicode MS" w:hAnsi="Times"/>
      <w:b w:val="0"/>
      <w:bCs w:val="1"/>
      <w:i w:val="0"/>
      <w:iCs w:val="0"/>
      <w:caps w:val="1"/>
      <w:strike w:val="0"/>
      <w:dstrike w:val="0"/>
      <w:vanish w:val="0"/>
      <w:color w:val="000000"/>
      <w:spacing w:val="0"/>
      <w:kern w:val="1"/>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WW8Num47z1" w:customStyle="1">
    <w:name w:val="WW8Num47z1"/>
    <w:rPr>
      <w:rFonts w:ascii="Times New Roman" w:hAnsi="Times New Roman"/>
      <w:b w:val="0"/>
      <w:i w:val="0"/>
      <w:sz w:val="20"/>
    </w:rPr>
  </w:style>
  <w:style w:type="character" w:styleId="IEEEAbstractHeadingChar" w:customStyle="1">
    <w:name w:val="IEEE Abstract Heading Char"/>
    <w:rPr>
      <w:rFonts w:eastAsia="SimSun"/>
      <w:b w:val="1"/>
      <w:i w:val="1"/>
      <w:sz w:val="18"/>
      <w:szCs w:val="24"/>
      <w:lang w:bidi="ar-SA" w:eastAsia="ar-SA" w:val="en-GB"/>
    </w:rPr>
  </w:style>
  <w:style w:type="character" w:styleId="IEEEAbtractChar" w:customStyle="1">
    <w:name w:val="IEEE Abtract Char"/>
    <w:rPr>
      <w:rFonts w:eastAsia="SimSun"/>
      <w:b w:val="1"/>
      <w:sz w:val="18"/>
      <w:szCs w:val="24"/>
      <w:lang w:bidi="ar-SA" w:eastAsia="ar-SA" w:val="en-GB"/>
    </w:rPr>
  </w:style>
  <w:style w:type="character" w:styleId="IEEEParagraphChar" w:customStyle="1">
    <w:name w:val="IEEE Paragraph Char"/>
    <w:rPr>
      <w:rFonts w:eastAsia="SimSun"/>
      <w:sz w:val="24"/>
      <w:szCs w:val="24"/>
      <w:lang w:bidi="ar-SA" w:eastAsia="ar-SA" w:val="en-AU"/>
    </w:rPr>
  </w:style>
  <w:style w:type="character" w:styleId="IEEEHeading3Char" w:customStyle="1">
    <w:name w:val="IEEE Heading 3 Char"/>
    <w:rPr>
      <w:rFonts w:eastAsia="SimSun"/>
      <w:i w:val="1"/>
      <w:szCs w:val="24"/>
      <w:lang w:bidi="ar-SA" w:eastAsia="ar-SA" w:val="en-AU"/>
    </w:rPr>
  </w:style>
  <w:style w:type="character" w:styleId="CharChar2" w:customStyle="1">
    <w:name w:val="Char Char2"/>
    <w:rPr>
      <w:rFonts w:ascii="Tahoma" w:cs="Tahoma" w:hAnsi="Tahoma"/>
      <w:sz w:val="16"/>
      <w:szCs w:val="16"/>
      <w:lang w:val="en-AU"/>
    </w:rPr>
  </w:style>
  <w:style w:type="character" w:styleId="CommentReference">
    <w:name w:val="annotation reference"/>
    <w:rPr>
      <w:sz w:val="16"/>
      <w:szCs w:val="16"/>
    </w:rPr>
  </w:style>
  <w:style w:type="character" w:styleId="CharChar1" w:customStyle="1">
    <w:name w:val="Char Char1"/>
    <w:rPr>
      <w:lang w:val="en-AU"/>
    </w:rPr>
  </w:style>
  <w:style w:type="character" w:styleId="CharChar" w:customStyle="1">
    <w:name w:val="Char Char"/>
    <w:rPr>
      <w:b w:val="1"/>
      <w:bCs w:val="1"/>
      <w:lang w:val="en-AU"/>
    </w:rPr>
  </w:style>
  <w:style w:type="character" w:styleId="Hyperlink">
    <w:name w:val="Hyperlink"/>
    <w:rPr>
      <w:color w:val="0000ff"/>
      <w:u w:val="single"/>
    </w:rPr>
  </w:style>
  <w:style w:type="paragraph" w:styleId="Heading" w:customStyle="1">
    <w:name w:val="Heading"/>
    <w:basedOn w:val="Normal"/>
    <w:next w:val="BodyText"/>
    <w:pPr>
      <w:keepNext w:val="1"/>
      <w:spacing w:after="120" w:before="240"/>
    </w:pPr>
    <w:rPr>
      <w:rFonts w:ascii="Arial" w:cs="DejaVu Sans" w:eastAsia="Arial" w:hAnsi="Arial"/>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next w:val="Normal"/>
    <w:qFormat w:val="1"/>
    <w:pPr>
      <w:spacing w:after="120" w:before="120"/>
    </w:pPr>
    <w:rPr>
      <w:b w:val="1"/>
      <w:bCs w:val="1"/>
      <w:sz w:val="20"/>
      <w:szCs w:val="20"/>
    </w:rPr>
  </w:style>
  <w:style w:type="paragraph" w:styleId="Index" w:customStyle="1">
    <w:name w:val="Index"/>
    <w:basedOn w:val="Normal"/>
    <w:pPr>
      <w:suppressLineNumbers w:val="1"/>
    </w:pPr>
    <w:rPr>
      <w:rFonts w:cs="DejaVu Sans"/>
    </w:rPr>
  </w:style>
  <w:style w:type="paragraph" w:styleId="IEEEAuthorName" w:customStyle="1">
    <w:name w:val="IEEE Author Name"/>
    <w:basedOn w:val="Normal"/>
    <w:next w:val="Normal"/>
    <w:pPr>
      <w:snapToGrid w:val="0"/>
      <w:spacing w:after="120" w:before="120"/>
      <w:jc w:val="center"/>
    </w:pPr>
    <w:rPr>
      <w:rFonts w:eastAsia="Times New Roman"/>
      <w:sz w:val="22"/>
      <w:lang w:val="en-GB"/>
    </w:rPr>
  </w:style>
  <w:style w:type="paragraph" w:styleId="IEEEAuthorAffiliation" w:customStyle="1">
    <w:name w:val="IEEE Author Affiliation"/>
    <w:basedOn w:val="Normal"/>
    <w:next w:val="Normal"/>
    <w:pPr>
      <w:spacing w:after="60"/>
      <w:jc w:val="center"/>
    </w:pPr>
    <w:rPr>
      <w:rFonts w:eastAsia="Times New Roman"/>
      <w:i w:val="1"/>
      <w:sz w:val="20"/>
      <w:lang w:val="en-GB"/>
    </w:rPr>
  </w:style>
  <w:style w:type="paragraph" w:styleId="IEEEHeading2" w:customStyle="1">
    <w:name w:val="IEEE Heading 2"/>
    <w:basedOn w:val="Normal"/>
    <w:next w:val="IEEEParagraph"/>
    <w:pPr>
      <w:numPr>
        <w:numId w:val="7"/>
      </w:numPr>
      <w:snapToGrid w:val="0"/>
      <w:spacing w:after="60" w:before="150"/>
      <w:ind w:left="289" w:hanging="289"/>
    </w:pPr>
    <w:rPr>
      <w:i w:val="1"/>
      <w:sz w:val="20"/>
    </w:rPr>
  </w:style>
  <w:style w:type="paragraph" w:styleId="IEEEAuthorEmail" w:customStyle="1">
    <w:name w:val="IEEE Author Email"/>
    <w:next w:val="IEEEAuthorAffiliation"/>
    <w:pPr>
      <w:suppressAutoHyphens w:val="1"/>
      <w:spacing w:after="60"/>
      <w:jc w:val="center"/>
    </w:pPr>
    <w:rPr>
      <w:rFonts w:ascii="Courier" w:hAnsi="Courier"/>
      <w:sz w:val="18"/>
      <w:szCs w:val="24"/>
      <w:lang w:eastAsia="ar-SA" w:val="en-GB"/>
    </w:rPr>
  </w:style>
  <w:style w:type="paragraph" w:styleId="IEEEAbtract" w:customStyle="1">
    <w:name w:val="IEEE Abtract"/>
    <w:basedOn w:val="Normal"/>
    <w:next w:val="Normal"/>
    <w:pPr>
      <w:snapToGrid w:val="0"/>
      <w:jc w:val="both"/>
    </w:pPr>
    <w:rPr>
      <w:b w:val="1"/>
      <w:sz w:val="18"/>
      <w:lang w:val="en-GB"/>
    </w:rPr>
  </w:style>
  <w:style w:type="paragraph" w:styleId="IEEEAbstractHeading" w:customStyle="1">
    <w:name w:val="IEEE Abstract Heading"/>
    <w:basedOn w:val="IEEEAbtract"/>
    <w:next w:val="IEEEAbtract"/>
    <w:rPr>
      <w:i w:val="1"/>
    </w:rPr>
  </w:style>
  <w:style w:type="paragraph" w:styleId="IEEEParagraph" w:customStyle="1">
    <w:name w:val="IEEE Paragraph"/>
    <w:basedOn w:val="Normal"/>
    <w:pPr>
      <w:snapToGrid w:val="0"/>
      <w:ind w:firstLine="216"/>
      <w:jc w:val="both"/>
    </w:pPr>
    <w:rPr>
      <w:sz w:val="20"/>
    </w:rPr>
  </w:style>
  <w:style w:type="paragraph" w:styleId="IEEEHeading1" w:customStyle="1">
    <w:name w:val="IEEE Heading 1"/>
    <w:basedOn w:val="Normal"/>
    <w:next w:val="IEEEParagraph"/>
    <w:pPr>
      <w:numPr>
        <w:numId w:val="2"/>
      </w:numPr>
      <w:snapToGrid w:val="0"/>
      <w:spacing w:after="60" w:before="180"/>
      <w:ind w:left="289" w:hanging="289"/>
      <w:jc w:val="center"/>
    </w:pPr>
    <w:rPr>
      <w:smallCaps w:val="1"/>
      <w:sz w:val="20"/>
    </w:rPr>
  </w:style>
  <w:style w:type="paragraph" w:styleId="IEEETableCell" w:customStyle="1">
    <w:name w:val="IEEE Table Cell"/>
    <w:basedOn w:val="IEEEParagraph"/>
    <w:pPr>
      <w:ind w:firstLine="0"/>
      <w:jc w:val="left"/>
    </w:pPr>
    <w:rPr>
      <w:sz w:val="18"/>
    </w:rPr>
  </w:style>
  <w:style w:type="paragraph" w:styleId="IEEETitle" w:customStyle="1">
    <w:name w:val="IEEE Title"/>
    <w:basedOn w:val="Normal"/>
    <w:next w:val="IEEEAuthorName"/>
    <w:pPr>
      <w:snapToGrid w:val="0"/>
      <w:jc w:val="center"/>
    </w:pPr>
    <w:rPr>
      <w:sz w:val="48"/>
    </w:rPr>
  </w:style>
  <w:style w:type="paragraph" w:styleId="IEEEHeading3" w:customStyle="1">
    <w:name w:val="IEEE Heading 3"/>
    <w:basedOn w:val="Normal"/>
    <w:next w:val="IEEEParagraph"/>
    <w:pPr>
      <w:numPr>
        <w:numId w:val="6"/>
      </w:numPr>
      <w:snapToGrid w:val="0"/>
      <w:spacing w:after="60" w:before="120"/>
      <w:ind w:firstLine="216"/>
      <w:jc w:val="both"/>
    </w:pPr>
    <w:rPr>
      <w:i w:val="1"/>
      <w:sz w:val="20"/>
    </w:rPr>
  </w:style>
  <w:style w:type="paragraph" w:styleId="IEEETableCaption" w:customStyle="1">
    <w:name w:val="IEEE Table Caption"/>
    <w:basedOn w:val="Normal"/>
    <w:next w:val="IEEEParagraph"/>
    <w:pPr>
      <w:spacing w:after="120" w:before="120"/>
      <w:jc w:val="center"/>
    </w:pPr>
    <w:rPr>
      <w:smallCaps w:val="1"/>
      <w:sz w:val="16"/>
    </w:rPr>
  </w:style>
  <w:style w:type="paragraph" w:styleId="IEEEFigureCaptionSingle-Line" w:customStyle="1">
    <w:name w:val="IEEE Figure Caption Single-Line"/>
    <w:basedOn w:val="IEEETableCaption"/>
    <w:next w:val="IEEEParagraph"/>
    <w:rPr>
      <w:smallCaps w:val="0"/>
    </w:rPr>
  </w:style>
  <w:style w:type="paragraph" w:styleId="IEEEFigure" w:customStyle="1">
    <w:name w:val="IEEE Figure"/>
    <w:basedOn w:val="Normal"/>
    <w:next w:val="IEEEFigureCaptionSingle-Line"/>
    <w:pPr>
      <w:jc w:val="center"/>
    </w:pPr>
  </w:style>
  <w:style w:type="paragraph" w:styleId="IEEEReferenceItem" w:customStyle="1">
    <w:name w:val="IEEE Reference Item"/>
    <w:basedOn w:val="Normal"/>
    <w:pPr>
      <w:numPr>
        <w:numId w:val="3"/>
      </w:numPr>
      <w:snapToGrid w:val="0"/>
      <w:jc w:val="both"/>
    </w:pPr>
    <w:rPr>
      <w:sz w:val="16"/>
      <w:lang w:val="en-US"/>
    </w:rPr>
  </w:style>
  <w:style w:type="paragraph" w:styleId="IEEEFigureCaptionMulti-Lines" w:customStyle="1">
    <w:name w:val="IEEE Figure Caption Multi-Lines"/>
    <w:basedOn w:val="IEEEFigureCaptionSingle-Line"/>
    <w:next w:val="IEEEParagraph"/>
    <w:pPr>
      <w:jc w:val="both"/>
    </w:pPr>
  </w:style>
  <w:style w:type="paragraph" w:styleId="IEEETableHeaderCentered" w:customStyle="1">
    <w:name w:val="IEEE Table Header Centered"/>
    <w:basedOn w:val="IEEETableCell"/>
    <w:pPr>
      <w:jc w:val="center"/>
    </w:pPr>
    <w:rPr>
      <w:b w:val="1"/>
      <w:bCs w:val="1"/>
    </w:rPr>
  </w:style>
  <w:style w:type="paragraph" w:styleId="IEEETableHeaderLeft-Justified" w:customStyle="1">
    <w:name w:val="IEEE Table Header Left-Justified"/>
    <w:basedOn w:val="IEEETableCell"/>
    <w:rPr>
      <w:b w:val="1"/>
      <w:bCs w:val="1"/>
    </w:rPr>
  </w:style>
  <w:style w:type="paragraph" w:styleId="BalloonText">
    <w:name w:val="Balloon Text"/>
    <w:basedOn w:val="Normal"/>
    <w:rPr>
      <w:rFonts w:ascii="Tahoma" w:cs="Tahoma" w:hAnsi="Tahoma"/>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val="1"/>
      <w:bCs w:val="1"/>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character" w:styleId="UnresolvedMention">
    <w:name w:val="Unresolved Mention"/>
    <w:basedOn w:val="DefaultParagraphFont"/>
    <w:uiPriority w:val="99"/>
    <w:semiHidden w:val="1"/>
    <w:unhideWhenUsed w:val="1"/>
    <w:rsid w:val="006B519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hyperlink" Target="mailto:poonjaydus@gmail.com" TargetMode="External"/><Relationship Id="rId10" Type="http://schemas.openxmlformats.org/officeDocument/2006/relationships/hyperlink" Target="mailto:channgawang@gmail.com" TargetMode="External"/><Relationship Id="rId13" Type="http://schemas.openxmlformats.org/officeDocument/2006/relationships/header" Target="header1.xml"/><Relationship Id="rId12" Type="http://schemas.openxmlformats.org/officeDocument/2006/relationships/hyperlink" Target="mailto:yamposing40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irst.Author@email.com" TargetMode="External"/><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yperlink" Target="mailto:First.Author@email.com" TargetMode="External"/><Relationship Id="rId8" Type="http://schemas.openxmlformats.org/officeDocument/2006/relationships/hyperlink" Target="mailto:First.Author@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lC8F0j6cFhCoCVy08aVJfARIw==">CgMxLjA4AHIhMWpOV3YtQmZhanNaLUVfRnFVTU1ScXprZ1NzTnJHTGRl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2022-12-28T06:00:00Z</dcterms:created>
  <dc:creator>Causal Productions</dc:creator>
</cp:coreProperties>
</file>