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7350" w14:textId="77777777" w:rsidR="00C62F02" w:rsidRDefault="00000000" w:rsidP="0092478A">
      <w:pPr>
        <w:spacing w:after="28" w:line="276" w:lineRule="auto"/>
        <w:jc w:val="center"/>
      </w:pPr>
      <w:r>
        <w:rPr>
          <w:b/>
          <w:bCs/>
          <w:color w:val="1A1A2E"/>
          <w:sz w:val="34"/>
          <w:szCs w:val="34"/>
        </w:rPr>
        <w:t>ELAMURUGAN NALLATHAMBI</w:t>
      </w:r>
    </w:p>
    <w:p w14:paraId="42F98CD1" w14:textId="77777777" w:rsidR="00C62F02" w:rsidRDefault="00000000" w:rsidP="0092478A">
      <w:pPr>
        <w:spacing w:after="28" w:line="276" w:lineRule="auto"/>
        <w:jc w:val="center"/>
      </w:pPr>
      <w:r>
        <w:rPr>
          <w:color w:val="0F4C75"/>
          <w:sz w:val="21"/>
          <w:szCs w:val="21"/>
        </w:rPr>
        <w:t>Enterprise Solution Architect  |  eCommerce &amp; ERP Integration</w:t>
      </w:r>
    </w:p>
    <w:p w14:paraId="7A9C1613" w14:textId="77777777" w:rsidR="00C62F02" w:rsidRDefault="00000000" w:rsidP="0092478A">
      <w:pPr>
        <w:spacing w:after="28" w:line="276" w:lineRule="auto"/>
        <w:jc w:val="center"/>
      </w:pPr>
      <w:r>
        <w:rPr>
          <w:color w:val="555555"/>
          <w:sz w:val="17"/>
          <w:szCs w:val="17"/>
        </w:rPr>
        <w:t>Charlotte, NC  |  +1-313-753-0175  |  elamurugan.nallathambi@gmail.com</w:t>
      </w:r>
    </w:p>
    <w:p w14:paraId="5107C32C" w14:textId="77777777" w:rsidR="00C62F02" w:rsidRDefault="00000000" w:rsidP="0092478A">
      <w:pPr>
        <w:spacing w:after="40" w:line="276" w:lineRule="auto"/>
        <w:jc w:val="center"/>
      </w:pPr>
      <w:r>
        <w:rPr>
          <w:color w:val="555555"/>
          <w:sz w:val="17"/>
          <w:szCs w:val="17"/>
        </w:rPr>
        <w:t xml:space="preserve">LinkedIn: </w:t>
      </w:r>
      <w:hyperlink r:id="rId7" w:history="1">
        <w:r>
          <w:rPr>
            <w:rStyle w:val="Hyperlink"/>
            <w:sz w:val="17"/>
            <w:szCs w:val="17"/>
          </w:rPr>
          <w:t>linkedin.com/in/elamurugan</w:t>
        </w:r>
      </w:hyperlink>
      <w:r>
        <w:rPr>
          <w:color w:val="555555"/>
          <w:sz w:val="17"/>
          <w:szCs w:val="17"/>
        </w:rPr>
        <w:t xml:space="preserve">  |  Portfolio: </w:t>
      </w:r>
      <w:hyperlink r:id="rId8" w:history="1">
        <w:r>
          <w:rPr>
            <w:rStyle w:val="Hyperlink"/>
            <w:sz w:val="17"/>
            <w:szCs w:val="17"/>
          </w:rPr>
          <w:t>elamurugan.pages.dev</w:t>
        </w:r>
      </w:hyperlink>
    </w:p>
    <w:p w14:paraId="31D75AF5" w14:textId="77777777" w:rsidR="00C62F02" w:rsidRDefault="00C62F02" w:rsidP="0092478A">
      <w:pPr>
        <w:pBdr>
          <w:bottom w:val="single" w:sz="4" w:space="1" w:color="0F4C75"/>
        </w:pBdr>
        <w:spacing w:before="60" w:after="60" w:line="276" w:lineRule="auto"/>
      </w:pPr>
    </w:p>
    <w:p w14:paraId="2DC93907" w14:textId="77777777" w:rsidR="00C62F02" w:rsidRDefault="00000000" w:rsidP="0092478A">
      <w:pPr>
        <w:spacing w:before="140" w:after="40" w:line="276" w:lineRule="auto"/>
      </w:pPr>
      <w:r>
        <w:rPr>
          <w:b/>
          <w:bCs/>
          <w:color w:val="0F4C75"/>
          <w:sz w:val="21"/>
          <w:szCs w:val="21"/>
        </w:rPr>
        <w:t>PROFESSIONAL SUMMARY</w:t>
      </w:r>
    </w:p>
    <w:p w14:paraId="1B9D9B16" w14:textId="57AB806E" w:rsidR="00C62F02" w:rsidRDefault="00000000" w:rsidP="0092478A">
      <w:pPr>
        <w:spacing w:before="28" w:after="50" w:line="276" w:lineRule="auto"/>
      </w:pPr>
      <w:r>
        <w:rPr>
          <w:color w:val="333333"/>
        </w:rPr>
        <w:t>Started writing code in 2008 and never stopped. Over 18+ years I’ve gone from LAMP-stack websites to owning enterprise architecture for large-scale commerce platforms where SAP integration, cloud infrastructure, and data pipelines all have to work together. My core is eCommerce and ERP/SAP integration across .NET, Node.js, Java, and PHP stacks on AWS and Azure, with Redis, Kubernetes, Grafana, and CI/CD automation holding it together. Hands-on with Databricks/Lakehouse pipelines and recently building LLM-powered POCs with RAG, vector databases, and AI agents. Led, mentored, and delivered with teams ranging from small startups to 16+ engineers — building working, maintainable systems while still staying close to architecture decisions, code reviews, and production issues.</w:t>
      </w:r>
    </w:p>
    <w:p w14:paraId="085350CB" w14:textId="77777777" w:rsidR="00C62F02" w:rsidRDefault="00C62F02" w:rsidP="0092478A">
      <w:pPr>
        <w:pBdr>
          <w:bottom w:val="single" w:sz="4" w:space="1" w:color="0F4C75"/>
        </w:pBdr>
        <w:spacing w:before="60" w:after="60" w:line="276" w:lineRule="auto"/>
      </w:pPr>
    </w:p>
    <w:p w14:paraId="7F4F3F41" w14:textId="77777777" w:rsidR="00C62F02" w:rsidRDefault="00000000" w:rsidP="0092478A">
      <w:pPr>
        <w:spacing w:before="140" w:after="40" w:line="276" w:lineRule="auto"/>
      </w:pPr>
      <w:r>
        <w:rPr>
          <w:b/>
          <w:bCs/>
          <w:color w:val="0F4C75"/>
          <w:sz w:val="21"/>
          <w:szCs w:val="21"/>
        </w:rPr>
        <w:t>CORE COMPETENCIES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4"/>
        <w:gridCol w:w="7656"/>
      </w:tblGrid>
      <w:tr w:rsidR="00C62F02" w14:paraId="0963BB1C"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1E3A93B5" w14:textId="77777777" w:rsidR="00C62F02" w:rsidRDefault="00000000" w:rsidP="0092478A">
            <w:pPr>
              <w:spacing w:line="276" w:lineRule="auto"/>
            </w:pPr>
            <w:r>
              <w:rPr>
                <w:b/>
                <w:bCs/>
                <w:color w:val="0F4C75"/>
                <w:sz w:val="18"/>
                <w:szCs w:val="18"/>
              </w:rPr>
              <w:t>Architecture</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48413A3B" w14:textId="77777777" w:rsidR="00C62F02" w:rsidRDefault="00000000" w:rsidP="0092478A">
            <w:pPr>
              <w:spacing w:line="276" w:lineRule="auto"/>
            </w:pPr>
            <w:r>
              <w:rPr>
                <w:color w:val="333333"/>
                <w:sz w:val="18"/>
                <w:szCs w:val="18"/>
              </w:rPr>
              <w:t>Enterprise Solution Design, Microservices, Event-Driven Architecture, Headless Commerce, API-First, DDD, SLA-Based Workflows, High Availability</w:t>
            </w:r>
          </w:p>
        </w:tc>
      </w:tr>
      <w:tr w:rsidR="00C62F02" w14:paraId="48E295DE"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520DD433" w14:textId="77777777" w:rsidR="00C62F02" w:rsidRDefault="00000000" w:rsidP="0092478A">
            <w:pPr>
              <w:spacing w:line="276" w:lineRule="auto"/>
            </w:pPr>
            <w:r>
              <w:rPr>
                <w:b/>
                <w:bCs/>
                <w:color w:val="0F4C75"/>
                <w:sz w:val="18"/>
                <w:szCs w:val="18"/>
              </w:rPr>
              <w:t>Cloud &amp; DevOps</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779276C0" w14:textId="77777777" w:rsidR="00C62F02" w:rsidRDefault="00000000" w:rsidP="0092478A">
            <w:pPr>
              <w:spacing w:line="276" w:lineRule="auto"/>
            </w:pPr>
            <w:r>
              <w:rPr>
                <w:color w:val="333333"/>
                <w:sz w:val="18"/>
                <w:szCs w:val="18"/>
              </w:rPr>
              <w:t>AWS (EC2, S3, RDS, ECS, EKS, Lambda, SQS, SNS, CloudFront, ElastiCache, API Gateway), Azure (Logic Apps, Service Bus, Functions, API Mgmt, DevOps, AKS), Docker, Kubernetes, Terraform, Jenkins</w:t>
            </w:r>
          </w:p>
        </w:tc>
      </w:tr>
      <w:tr w:rsidR="00C62F02" w14:paraId="67089322"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379C31B4" w14:textId="77777777" w:rsidR="00C62F02" w:rsidRDefault="00000000" w:rsidP="0092478A">
            <w:pPr>
              <w:spacing w:line="276" w:lineRule="auto"/>
            </w:pPr>
            <w:r>
              <w:rPr>
                <w:b/>
                <w:bCs/>
                <w:color w:val="0F4C75"/>
                <w:sz w:val="18"/>
                <w:szCs w:val="18"/>
              </w:rPr>
              <w:t>Backend &amp; APIs</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7E2B87E0" w14:textId="77777777" w:rsidR="00C62F02" w:rsidRDefault="00000000" w:rsidP="0092478A">
            <w:pPr>
              <w:spacing w:line="276" w:lineRule="auto"/>
            </w:pPr>
            <w:r>
              <w:rPr>
                <w:color w:val="333333"/>
                <w:sz w:val="18"/>
                <w:szCs w:val="18"/>
              </w:rPr>
              <w:t>Node.js/Express, Java/Spring Boot, .NET Core/Web API/C#, PHP/Magento/Laravel/Zend, Python, GraphQL, REST, SOAP, OAuth2/JWT</w:t>
            </w:r>
          </w:p>
        </w:tc>
      </w:tr>
      <w:tr w:rsidR="00C62F02" w14:paraId="605EDAD5"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4F017BCF" w14:textId="77777777" w:rsidR="00C62F02" w:rsidRDefault="00000000" w:rsidP="0092478A">
            <w:pPr>
              <w:spacing w:line="276" w:lineRule="auto"/>
            </w:pPr>
            <w:r>
              <w:rPr>
                <w:b/>
                <w:bCs/>
                <w:color w:val="0F4C75"/>
                <w:sz w:val="18"/>
                <w:szCs w:val="18"/>
              </w:rPr>
              <w:t>Frontend</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06F782BA" w14:textId="77777777" w:rsidR="00C62F02" w:rsidRDefault="00000000" w:rsidP="0092478A">
            <w:pPr>
              <w:spacing w:line="276" w:lineRule="auto"/>
            </w:pPr>
            <w:r>
              <w:rPr>
                <w:color w:val="333333"/>
                <w:sz w:val="18"/>
                <w:szCs w:val="18"/>
              </w:rPr>
              <w:t>React, AEM (Adobe Experience Manager), Angular, Material UI, jQuery, HTML5/CSS3/LESS/SASS</w:t>
            </w:r>
          </w:p>
        </w:tc>
      </w:tr>
      <w:tr w:rsidR="00C62F02" w14:paraId="37F64225"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31FDFF3D" w14:textId="77777777" w:rsidR="00C62F02" w:rsidRDefault="00000000" w:rsidP="0092478A">
            <w:pPr>
              <w:spacing w:line="276" w:lineRule="auto"/>
            </w:pPr>
            <w:r>
              <w:rPr>
                <w:b/>
                <w:bCs/>
                <w:color w:val="0F4C75"/>
                <w:sz w:val="18"/>
                <w:szCs w:val="18"/>
              </w:rPr>
              <w:t>Data &amp; Caching</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7835832D" w14:textId="77777777" w:rsidR="00C62F02" w:rsidRDefault="00000000" w:rsidP="0092478A">
            <w:pPr>
              <w:spacing w:line="276" w:lineRule="auto"/>
            </w:pPr>
            <w:r>
              <w:rPr>
                <w:color w:val="333333"/>
                <w:sz w:val="18"/>
                <w:szCs w:val="18"/>
              </w:rPr>
              <w:t>Databricks, Delta Lake, Spark, Redis, Varnish, Memcached, MySQL, PostgreSQL, MongoDB, Oracle, ETL/ELT Pipelines</w:t>
            </w:r>
          </w:p>
        </w:tc>
      </w:tr>
      <w:tr w:rsidR="00C62F02" w14:paraId="29D4EAD7"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7D545563" w14:textId="77777777" w:rsidR="00C62F02" w:rsidRDefault="00000000" w:rsidP="0092478A">
            <w:pPr>
              <w:spacing w:line="276" w:lineRule="auto"/>
            </w:pPr>
            <w:r>
              <w:rPr>
                <w:b/>
                <w:bCs/>
                <w:color w:val="0F4C75"/>
                <w:sz w:val="18"/>
                <w:szCs w:val="18"/>
              </w:rPr>
              <w:t>ERP &amp; Integration</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275CAFE7" w14:textId="77777777" w:rsidR="00C62F02" w:rsidRDefault="00000000" w:rsidP="0092478A">
            <w:pPr>
              <w:spacing w:line="276" w:lineRule="auto"/>
            </w:pPr>
            <w:r>
              <w:rPr>
                <w:color w:val="333333"/>
                <w:sz w:val="18"/>
                <w:szCs w:val="18"/>
              </w:rPr>
              <w:t>SAP ECC (MM/SD), IDoc (ORDERS/DESADV/INVOIC), EDI (X12), BAPI/RFC, SAP SNC, MS Dynamics, Azure Logic Apps, Middleware/ESB</w:t>
            </w:r>
          </w:p>
        </w:tc>
      </w:tr>
      <w:tr w:rsidR="00C62F02" w14:paraId="10A68B04"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6841FD3D" w14:textId="77777777" w:rsidR="00C62F02" w:rsidRDefault="00000000" w:rsidP="0092478A">
            <w:pPr>
              <w:spacing w:line="276" w:lineRule="auto"/>
            </w:pPr>
            <w:r>
              <w:rPr>
                <w:b/>
                <w:bCs/>
                <w:color w:val="0F4C75"/>
                <w:sz w:val="18"/>
                <w:szCs w:val="18"/>
              </w:rPr>
              <w:t>AI &amp; Data</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469D03C6" w14:textId="77777777" w:rsidR="00C62F02" w:rsidRDefault="00000000" w:rsidP="0092478A">
            <w:pPr>
              <w:spacing w:line="276" w:lineRule="auto"/>
            </w:pPr>
            <w:r>
              <w:rPr>
                <w:color w:val="333333"/>
                <w:sz w:val="18"/>
                <w:szCs w:val="18"/>
              </w:rPr>
              <w:t>LLM Integration (OpenAI, Claude API), RAG Pipelines, Vector DBs (Pinecone, ChromaDB), LangChain, Public Data Analytics</w:t>
            </w:r>
          </w:p>
        </w:tc>
      </w:tr>
      <w:tr w:rsidR="00C62F02" w14:paraId="38A0F365"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602FC1E3" w14:textId="77777777" w:rsidR="00C62F02" w:rsidRDefault="00000000" w:rsidP="0092478A">
            <w:pPr>
              <w:spacing w:line="276" w:lineRule="auto"/>
            </w:pPr>
            <w:r>
              <w:rPr>
                <w:b/>
                <w:bCs/>
                <w:color w:val="0F4C75"/>
                <w:sz w:val="18"/>
                <w:szCs w:val="18"/>
              </w:rPr>
              <w:t>Monitoring</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232E0C77" w14:textId="77777777" w:rsidR="00C62F02" w:rsidRDefault="00000000" w:rsidP="0092478A">
            <w:pPr>
              <w:spacing w:line="276" w:lineRule="auto"/>
            </w:pPr>
            <w:r>
              <w:rPr>
                <w:color w:val="333333"/>
                <w:sz w:val="18"/>
                <w:szCs w:val="18"/>
              </w:rPr>
              <w:t>Grafana, Prometheus, NewRelic APM, CloudWatch, Application Insights, EFK Stack</w:t>
            </w:r>
          </w:p>
        </w:tc>
      </w:tr>
      <w:tr w:rsidR="00C62F02" w14:paraId="279B82E1" w14:textId="77777777">
        <w:tc>
          <w:tcPr>
            <w:tcW w:w="26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11A62C15" w14:textId="77777777" w:rsidR="00C62F02" w:rsidRDefault="00000000" w:rsidP="0092478A">
            <w:pPr>
              <w:spacing w:line="276" w:lineRule="auto"/>
            </w:pPr>
            <w:r>
              <w:rPr>
                <w:b/>
                <w:bCs/>
                <w:color w:val="0F4C75"/>
                <w:sz w:val="18"/>
                <w:szCs w:val="18"/>
              </w:rPr>
              <w:t>Leadership</w:t>
            </w:r>
          </w:p>
        </w:tc>
        <w:tc>
          <w:tcPr>
            <w:tcW w:w="676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tcPr>
          <w:p w14:paraId="2EF5D28F" w14:textId="77777777" w:rsidR="00C62F02" w:rsidRDefault="00000000" w:rsidP="0092478A">
            <w:pPr>
              <w:spacing w:line="276" w:lineRule="auto"/>
            </w:pPr>
            <w:r>
              <w:rPr>
                <w:color w:val="333333"/>
                <w:sz w:val="18"/>
                <w:szCs w:val="18"/>
              </w:rPr>
              <w:t>Cross-Functional Teams (10–16 Engineers), Stakeholder Management, Architecture Governance, Mentoring, Agile/Scrum</w:t>
            </w:r>
          </w:p>
        </w:tc>
      </w:tr>
    </w:tbl>
    <w:p w14:paraId="13F8BDCB" w14:textId="77777777" w:rsidR="00C62F02" w:rsidRDefault="00C62F02" w:rsidP="0092478A">
      <w:pPr>
        <w:pBdr>
          <w:bottom w:val="single" w:sz="4" w:space="1" w:color="0F4C75"/>
        </w:pBdr>
        <w:spacing w:before="60" w:after="60" w:line="276" w:lineRule="auto"/>
      </w:pPr>
    </w:p>
    <w:p w14:paraId="37488C32" w14:textId="2F69EE80" w:rsidR="00C62F02" w:rsidRDefault="00000000" w:rsidP="0092478A">
      <w:pPr>
        <w:spacing w:before="140" w:after="40" w:line="276" w:lineRule="auto"/>
        <w:rPr>
          <w:color w:val="888888"/>
        </w:rPr>
      </w:pPr>
      <w:r>
        <w:rPr>
          <w:b/>
          <w:bCs/>
          <w:color w:val="0F4C75"/>
          <w:sz w:val="21"/>
          <w:szCs w:val="21"/>
        </w:rPr>
        <w:t>PROFESSIONAL EXPERIENCE</w:t>
      </w:r>
    </w:p>
    <w:p w14:paraId="38A1CAF5" w14:textId="4FF970D1" w:rsidR="00D55EC3" w:rsidRDefault="00D55EC3" w:rsidP="0092478A">
      <w:pPr>
        <w:tabs>
          <w:tab w:val="right" w:pos="9026"/>
        </w:tabs>
        <w:spacing w:before="160" w:line="276" w:lineRule="auto"/>
      </w:pPr>
      <w:r>
        <w:rPr>
          <w:b/>
          <w:bCs/>
          <w:color w:val="1A1A2E"/>
          <w:sz w:val="22"/>
          <w:szCs w:val="22"/>
        </w:rPr>
        <w:t xml:space="preserve">Cognizant Technology Solutions                                                     </w:t>
      </w:r>
      <w:r>
        <w:tab/>
        <w:t xml:space="preserve">         </w:t>
      </w:r>
      <w:r>
        <w:rPr>
          <w:color w:val="888888"/>
        </w:rPr>
        <w:t>Charlotte, NC  |  Aug 2019 – Present</w:t>
      </w:r>
    </w:p>
    <w:p w14:paraId="7537302E" w14:textId="77777777" w:rsidR="00C62F02" w:rsidRDefault="00000000" w:rsidP="0092478A">
      <w:pPr>
        <w:spacing w:before="12" w:after="40" w:line="276" w:lineRule="auto"/>
      </w:pPr>
      <w:r>
        <w:rPr>
          <w:i/>
          <w:iCs/>
          <w:color w:val="0F4C75"/>
        </w:rPr>
        <w:t>Senior Technical Manager / Enterprise Solution Architect</w:t>
      </w:r>
    </w:p>
    <w:p w14:paraId="5B8A1001" w14:textId="77777777" w:rsidR="00000000" w:rsidRDefault="00000000" w:rsidP="0092478A">
      <w:pPr>
        <w:spacing w:before="80" w:after="28" w:line="276" w:lineRule="auto"/>
      </w:pPr>
      <w:r>
        <w:rPr>
          <w:b/>
          <w:bCs/>
          <w:color w:val="1A1A2E"/>
        </w:rPr>
        <w:t>R.J. Reynolds Tobacco Company</w:t>
      </w:r>
      <w:r>
        <w:rPr>
          <w:color w:val="555555"/>
        </w:rPr>
        <w:t xml:space="preserve"> – Product Pricing Planning Platform (PACE) – Solution Architect / Lead Developer</w:t>
      </w:r>
    </w:p>
    <w:p w14:paraId="2A993A79" w14:textId="77777777" w:rsidR="007B5148" w:rsidRDefault="007B5148" w:rsidP="007B5148">
      <w:pPr>
        <w:pStyle w:val="ListParagraph"/>
        <w:numPr>
          <w:ilvl w:val="0"/>
          <w:numId w:val="2"/>
        </w:numPr>
        <w:spacing w:before="28" w:after="28" w:line="276" w:lineRule="auto"/>
      </w:pPr>
      <w:r>
        <w:rPr>
          <w:color w:val="333333"/>
        </w:rPr>
        <w:t>Took ownership of a cloud-native web application replacing Excel-based investment planning workflows, stabilizing the existing Scenario Modeling module while designing and implementing new capability. Platform built on Next.js, PostgreSQL, Databricks (Spark), AWS Lambda, Step Functions, and SST deployment framework.</w:t>
      </w:r>
    </w:p>
    <w:p w14:paraId="5364FA8A" w14:textId="77777777" w:rsidR="007B5148" w:rsidRDefault="007B5148" w:rsidP="007B5148">
      <w:pPr>
        <w:pStyle w:val="ListParagraph"/>
        <w:numPr>
          <w:ilvl w:val="0"/>
          <w:numId w:val="2"/>
        </w:numPr>
        <w:spacing w:before="28" w:after="28" w:line="276" w:lineRule="auto"/>
      </w:pPr>
      <w:r>
        <w:rPr>
          <w:color w:val="333333"/>
        </w:rPr>
        <w:t>Designing and building new modules end-to-end: WalkForward Forecasting with automated nightly ASP projections, event-driven Data Sync Pipeline from PostgreSQL to Databricks via EventBridge, and Loyalty Offer Management with auto-generation, conflict detection, and bidirectional scenario integration — connecting the full pricing-to-promotion workflow.</w:t>
      </w:r>
    </w:p>
    <w:p w14:paraId="63EC5E04" w14:textId="77777777" w:rsidR="007B5148" w:rsidRDefault="007B5148" w:rsidP="007B5148">
      <w:pPr>
        <w:pStyle w:val="ListParagraph"/>
        <w:numPr>
          <w:ilvl w:val="0"/>
          <w:numId w:val="2"/>
        </w:numPr>
        <w:spacing w:before="28" w:after="28" w:line="276" w:lineRule="auto"/>
      </w:pPr>
      <w:r>
        <w:rPr>
          <w:color w:val="333333"/>
        </w:rPr>
        <w:t>Reduced database queries 98% (156 → 3) through batch operations and optimization. Implemented Clean Architecture + DDD patterns across all modules, built parameterized SQL layer preventing injection vulnerabilities, and created responsive data grids with Arquero-based client-side transformations.</w:t>
      </w:r>
    </w:p>
    <w:p w14:paraId="5B8A1005" w14:textId="77777777" w:rsidR="00000000" w:rsidRDefault="00000000" w:rsidP="0092478A">
      <w:pPr>
        <w:spacing w:before="28" w:after="28" w:line="276" w:lineRule="auto"/>
      </w:pPr>
    </w:p>
    <w:p w14:paraId="614042A1" w14:textId="77777777" w:rsidR="00C62F02" w:rsidRDefault="00000000" w:rsidP="0092478A">
      <w:pPr>
        <w:spacing w:before="80" w:after="28" w:line="276" w:lineRule="auto"/>
      </w:pPr>
      <w:r>
        <w:rPr>
          <w:b/>
          <w:bCs/>
          <w:color w:val="1A1A2E"/>
        </w:rPr>
        <w:t>Sealed Air Corporation</w:t>
      </w:r>
      <w:r>
        <w:rPr>
          <w:color w:val="555555"/>
        </w:rPr>
        <w:t xml:space="preserve"> – B2B &amp; B2C Commerce Platforms – Enterprise Architect</w:t>
      </w:r>
    </w:p>
    <w:p w14:paraId="7949064F" w14:textId="77777777" w:rsidR="00C62F02" w:rsidRDefault="00000000" w:rsidP="0092478A">
      <w:pPr>
        <w:pStyle w:val="ListParagraph"/>
        <w:numPr>
          <w:ilvl w:val="0"/>
          <w:numId w:val="2"/>
        </w:numPr>
        <w:spacing w:before="28" w:after="28" w:line="276" w:lineRule="auto"/>
      </w:pPr>
      <w:r>
        <w:rPr>
          <w:color w:val="333333"/>
        </w:rPr>
        <w:t>Designed and delivered two commerce platforms: a B2B portal on Magento Commerce Cloud for business clients, and a separate B2C retail storefront using a headless architecture with AEM and React on the frontend, backed by Adobe Commerce APIs.</w:t>
      </w:r>
    </w:p>
    <w:p w14:paraId="0183ED27" w14:textId="77777777" w:rsidR="00C62F02" w:rsidRDefault="00000000" w:rsidP="0092478A">
      <w:pPr>
        <w:pStyle w:val="ListParagraph"/>
        <w:numPr>
          <w:ilvl w:val="0"/>
          <w:numId w:val="2"/>
        </w:numPr>
        <w:spacing w:before="28" w:after="28" w:line="276" w:lineRule="auto"/>
      </w:pPr>
      <w:r>
        <w:rPr>
          <w:color w:val="333333"/>
        </w:rPr>
        <w:t>Architected SAP ECC integration using Azure Logic Apps, Azure Service Bus, and .NET Core Web API (C#, Entity Framework) — IDoc message types (ORDERS05, DESADV, INVOIC), EDI X12 documents (850/856/810), and BAPI calls for customer master, material master, pricing conditions, and ATP stock checks.</w:t>
      </w:r>
    </w:p>
    <w:p w14:paraId="3D2DAC96" w14:textId="77777777" w:rsidR="00C62F02" w:rsidRDefault="00000000" w:rsidP="0092478A">
      <w:pPr>
        <w:pStyle w:val="ListParagraph"/>
        <w:numPr>
          <w:ilvl w:val="0"/>
          <w:numId w:val="2"/>
        </w:numPr>
        <w:spacing w:before="28" w:after="28" w:line="276" w:lineRule="auto"/>
      </w:pPr>
      <w:r>
        <w:rPr>
          <w:color w:val="333333"/>
        </w:rPr>
        <w:t>Built the full order-to-delivery flow: order capture → IDoc to SAP SD → delivery processing → shipment confirmation (DESADV) → invoice posting (INVOIC), with Worldpay payment integration (tokenized, 3DS, PCI-DSS) and reconciliation feeds to SAP FI.</w:t>
      </w:r>
    </w:p>
    <w:p w14:paraId="1C42D1E9" w14:textId="77777777" w:rsidR="00C62F02" w:rsidRPr="00FE0F34" w:rsidRDefault="00000000" w:rsidP="0092478A">
      <w:pPr>
        <w:pStyle w:val="ListParagraph"/>
        <w:numPr>
          <w:ilvl w:val="0"/>
          <w:numId w:val="2"/>
        </w:numPr>
        <w:spacing w:before="28" w:after="28" w:line="276" w:lineRule="auto"/>
      </w:pPr>
      <w:r>
        <w:rPr>
          <w:color w:val="333333"/>
        </w:rPr>
        <w:t>Reduced PLP/search load times to under 2 seconds by serving Elasticsearch results with a Redis-based customer-specific price cache (Azure Cache for Redis), eliminating heavy per-SKU database lookups. Microsoft SSO for internal admin access, Okta for customer-facing B2C authentication. Resolved Magento indexing bottlenecks on the B2B platform — full reindex cut to under 30 minutes, delta reindex issues eliminated entirely. Monitoring and observability through NewRelic APM, Azure Monitor, and Grafana. CI/CD through Azure DevOps with deployments to App Service and AKS. Led 16 engineers across Magento, .NET, AEM/React, and SAP tracks.</w:t>
      </w:r>
    </w:p>
    <w:p w14:paraId="6C8A2001" w14:textId="77777777" w:rsidR="00AB1234" w:rsidRDefault="00AB1234" w:rsidP="0092478A">
      <w:pPr>
        <w:pStyle w:val="ListParagraph"/>
        <w:numPr>
          <w:ilvl w:val="0"/>
          <w:numId w:val="2"/>
        </w:numPr>
        <w:spacing w:before="28" w:after="28" w:line="276" w:lineRule="auto"/>
      </w:pPr>
      <w:r>
        <w:rPr>
          <w:color w:val="333333"/>
        </w:rPr>
        <w:t>Identified recurring data discrepancies between the commerce platform and SAP ECC across order, invoice, and inventory reconciliation flows that were causing revenue leakage. Built automated alerting and systematically refactored the commerce and integration layers — correcting export errors, pricing sync mismatches, and fulfillment data gaps. Platform improvements contributed to over $2M in annual maintenance cost reduction by eliminating manual intervention on critical business flows and significantly reducing ongoing support overhead.</w:t>
      </w:r>
    </w:p>
    <w:p w14:paraId="6C8A2002" w14:textId="77777777" w:rsidR="00AB1234" w:rsidRDefault="00AB1234" w:rsidP="0092478A">
      <w:pPr>
        <w:pStyle w:val="ListParagraph"/>
        <w:numPr>
          <w:ilvl w:val="0"/>
          <w:numId w:val="2"/>
        </w:numPr>
        <w:spacing w:before="28" w:after="28" w:line="276" w:lineRule="auto"/>
      </w:pPr>
      <w:r>
        <w:rPr>
          <w:color w:val="333333"/>
        </w:rPr>
        <w:t>Delivered the B2C headless platform (AEM + React frontend, Adobe Commerce APIs) in approximately 5 months with a focused team of 4 commerce and 3 AEM/React developers — a project that had been stalled for over a year due to design and integration challenges. Defined the architecture, resolved technical blockers, and drove delivery end-to-end.</w:t>
      </w:r>
    </w:p>
    <w:p w14:paraId="497AD055" w14:textId="77777777" w:rsidR="00FE0F34" w:rsidRDefault="00FE0F34" w:rsidP="0092478A">
      <w:pPr>
        <w:spacing w:before="28" w:after="28" w:line="276" w:lineRule="auto"/>
      </w:pPr>
    </w:p>
    <w:p w14:paraId="2D7F820D" w14:textId="77777777" w:rsidR="00C62F02" w:rsidRDefault="00000000" w:rsidP="0092478A">
      <w:pPr>
        <w:spacing w:before="80" w:after="28" w:line="276" w:lineRule="auto"/>
      </w:pPr>
      <w:r>
        <w:rPr>
          <w:b/>
          <w:bCs/>
          <w:color w:val="1A1A2E"/>
        </w:rPr>
        <w:t>R.J. Reynolds Tobacco Company</w:t>
      </w:r>
      <w:r>
        <w:rPr>
          <w:color w:val="555555"/>
        </w:rPr>
        <w:t xml:space="preserve"> – B2C eCommerce Platform – Technical Architect / Lead Developer</w:t>
      </w:r>
    </w:p>
    <w:p w14:paraId="0FACF88E" w14:textId="7766877B" w:rsidR="00C62F02" w:rsidRDefault="00000000" w:rsidP="0092478A">
      <w:pPr>
        <w:pStyle w:val="ListParagraph"/>
        <w:numPr>
          <w:ilvl w:val="0"/>
          <w:numId w:val="2"/>
        </w:numPr>
        <w:spacing w:before="28" w:after="28" w:line="276" w:lineRule="auto"/>
      </w:pPr>
      <w:r>
        <w:rPr>
          <w:color w:val="333333"/>
        </w:rPr>
        <w:t>Led architecture for enterprise Magento 2/Adobe Commerce serving RJR’s brand portfolio (Vuse, Velo) — age-gated compliance eCommerce on AWS (EC2, RDS Aurora, S3, CloudFront, VPC). Redis/Varnish/Fastly caching for sub-2-second loads. CI/CD in Azure DevOps with blue-green deployments. Cut incident response by 60%.</w:t>
      </w:r>
    </w:p>
    <w:p w14:paraId="79C80C2A" w14:textId="77777777" w:rsidR="00C62F02" w:rsidRDefault="00000000" w:rsidP="0092478A">
      <w:pPr>
        <w:pStyle w:val="ListParagraph"/>
        <w:numPr>
          <w:ilvl w:val="0"/>
          <w:numId w:val="2"/>
        </w:numPr>
        <w:spacing w:before="28" w:after="28" w:line="276" w:lineRule="auto"/>
      </w:pPr>
      <w:r>
        <w:rPr>
          <w:color w:val="333333"/>
        </w:rPr>
        <w:t>Inherited a platform with recurring production issues — age-gate verification failures, daily order export errors, and limited visibility into compliance gaps. Stabilized operations to near-zero defects, maintained close to 100% age-gate compliance, and built reporting modules that surfaced regulation violations such as quantity-limit breaches, enabling same-day resolution instead of retroactive correction.</w:t>
      </w:r>
    </w:p>
    <w:p w14:paraId="6C8A2003" w14:textId="77777777" w:rsidR="00AB1234" w:rsidRDefault="00AB1234" w:rsidP="0092478A">
      <w:pPr>
        <w:pStyle w:val="ListParagraph"/>
        <w:numPr>
          <w:ilvl w:val="0"/>
          <w:numId w:val="2"/>
        </w:numPr>
        <w:spacing w:before="28" w:after="28" w:line="276" w:lineRule="auto"/>
      </w:pPr>
      <w:r>
        <w:rPr>
          <w:color w:val="333333"/>
        </w:rPr>
        <w:t>Uncovered a significant discrepancy between order data and SAP — a gap exceeding $1M in unreported revenue. Led root-cause analysis across the commerce-to-ERP pipeline, corrected the data reconciliation logic, and implemented validation checks that prevented recurrence. The discovery and resolution was recognized by RJR’s senior technology leadership.</w:t>
      </w:r>
    </w:p>
    <w:p w14:paraId="6C8A2004" w14:textId="77777777" w:rsidR="00AB1234" w:rsidRDefault="00AB1234" w:rsidP="0092478A">
      <w:pPr>
        <w:pStyle w:val="ListParagraph"/>
        <w:numPr>
          <w:ilvl w:val="0"/>
          <w:numId w:val="2"/>
        </w:numPr>
        <w:spacing w:before="28" w:after="28" w:line="276" w:lineRule="auto"/>
      </w:pPr>
      <w:r>
        <w:rPr>
          <w:color w:val="333333"/>
        </w:rPr>
        <w:t>Delivered a BOPIS (Buy Online, Pick Up In Store) POC in under a week — a feature originally scoped at 7 weeks with an external vendor. Separately, recovered thousands of active subscriptions after a third-party platform (SubscribePro) inadvertently deactivated them during a configuration change; built a parallel API integration to validate subscription state against Magento data, reactivate affected accounts, and place pending orders using stored payment tokens — avoiding significant revenue loss and customer impact.</w:t>
      </w:r>
    </w:p>
    <w:p w14:paraId="0A87AA63" w14:textId="77777777" w:rsidR="00C62F02" w:rsidRPr="00880080" w:rsidRDefault="00000000" w:rsidP="0092478A">
      <w:pPr>
        <w:pStyle w:val="ListParagraph"/>
        <w:numPr>
          <w:ilvl w:val="0"/>
          <w:numId w:val="2"/>
        </w:numPr>
        <w:spacing w:before="28" w:after="28" w:line="276" w:lineRule="auto"/>
      </w:pPr>
      <w:r>
        <w:rPr>
          <w:color w:val="333333"/>
        </w:rPr>
        <w:t>Led 10+ developers across onsite and offshore. Architecture reviews, sprint planning, coding standards governance.</w:t>
      </w:r>
    </w:p>
    <w:p w14:paraId="2CA00CC0" w14:textId="77777777" w:rsidR="00880080" w:rsidRDefault="00880080" w:rsidP="0092478A">
      <w:pPr>
        <w:spacing w:before="28" w:after="28" w:line="276" w:lineRule="auto"/>
      </w:pPr>
    </w:p>
    <w:p w14:paraId="4A7B874C" w14:textId="77777777" w:rsidR="00C62F02" w:rsidRDefault="00000000" w:rsidP="0092478A">
      <w:pPr>
        <w:spacing w:before="80" w:after="28" w:line="276" w:lineRule="auto"/>
      </w:pPr>
      <w:r>
        <w:rPr>
          <w:b/>
          <w:bCs/>
          <w:color w:val="1A1A2E"/>
        </w:rPr>
        <w:t>Emerson Ecologics (wellevate.me)</w:t>
      </w:r>
      <w:r>
        <w:rPr>
          <w:color w:val="555555"/>
        </w:rPr>
        <w:t xml:space="preserve"> – B2C Dispensary Platform – Enterprise Architect</w:t>
      </w:r>
    </w:p>
    <w:p w14:paraId="00025C89" w14:textId="77777777" w:rsidR="00C62F02" w:rsidRDefault="00000000" w:rsidP="0092478A">
      <w:pPr>
        <w:pStyle w:val="ListParagraph"/>
        <w:numPr>
          <w:ilvl w:val="0"/>
          <w:numId w:val="2"/>
        </w:numPr>
        <w:spacing w:before="28" w:after="28" w:line="276" w:lineRule="auto"/>
      </w:pPr>
      <w:r>
        <w:rPr>
          <w:color w:val="333333"/>
        </w:rPr>
        <w:t>Owned end-to-end architecture for the practitioner-and-patient supplement dispensary platform — migrating from Magento 1 to headless Magento 2 on AWS EKS (Kubernetes) with a React + Material UI frontend served via GraphQL and REST APIs. Designed Node.js microservices on ECS/Fargate for real-time inventory sync, order fulfillment, pricing updates, and returns — integrating with ERP/SAP via IDoc and REST, with Redis (ElastiCache) caching for stock visibility and API response performance.</w:t>
      </w:r>
    </w:p>
    <w:p w14:paraId="75A492C9" w14:textId="77777777" w:rsidR="00C62F02" w:rsidRDefault="00000000" w:rsidP="0092478A">
      <w:pPr>
        <w:pStyle w:val="ListParagraph"/>
        <w:numPr>
          <w:ilvl w:val="0"/>
          <w:numId w:val="2"/>
        </w:numPr>
        <w:spacing w:before="28" w:after="28" w:line="276" w:lineRule="auto"/>
      </w:pPr>
      <w:r>
        <w:rPr>
          <w:color w:val="333333"/>
        </w:rPr>
        <w:t>Achieved 70% page load improvement — under 2 seconds across both portals through GraphQL optimization (persisted queries, batching), CloudFront edge caching with origin shield, Brotli compression, WebP lazy loading, and code splitting. Implemented SLA-based alerting for critical order and inventory workflows to ensure fulfillment accuracy within defined thresholds.</w:t>
      </w:r>
    </w:p>
    <w:p w14:paraId="45A030DE" w14:textId="77777777" w:rsidR="00C62F02" w:rsidRPr="00FE0F34" w:rsidRDefault="00000000" w:rsidP="0092478A">
      <w:pPr>
        <w:pStyle w:val="ListParagraph"/>
        <w:numPr>
          <w:ilvl w:val="0"/>
          <w:numId w:val="2"/>
        </w:numPr>
        <w:spacing w:before="28" w:after="28" w:line="276" w:lineRule="auto"/>
      </w:pPr>
      <w:r>
        <w:rPr>
          <w:color w:val="333333"/>
        </w:rPr>
        <w:t>Deployed on Terraform-managed AWS infrastructure — horizontal pod autoscaling, ALB ingress, multi-AZ RDS Aurora for high availability. Event-driven processing via SQS/SNS/Lambda with CQRS patterns for order and inventory read/write separation. Monitoring and observability through CloudWatch, NewRelic APM, and Grafana dashboards tracking API latency, error rates, and fulfillment SLAs.</w:t>
      </w:r>
    </w:p>
    <w:p w14:paraId="51D80CD7" w14:textId="77777777" w:rsidR="00FE0F34" w:rsidRDefault="00FE0F34" w:rsidP="0092478A">
      <w:pPr>
        <w:spacing w:before="28" w:after="28" w:line="276" w:lineRule="auto"/>
      </w:pPr>
    </w:p>
    <w:p w14:paraId="4CBD4842" w14:textId="7B7FED1E" w:rsidR="00C62F02" w:rsidRDefault="00880080" w:rsidP="0092478A">
      <w:pPr>
        <w:spacing w:before="12" w:after="40" w:line="276" w:lineRule="auto"/>
      </w:pPr>
      <w:r>
        <w:rPr>
          <w:b/>
          <w:bCs/>
          <w:color w:val="1A1A2E"/>
          <w:sz w:val="22"/>
          <w:szCs w:val="22"/>
        </w:rPr>
        <w:t xml:space="preserve">OneTeam US LLC                                                                                                    </w:t>
      </w:r>
      <w:r>
        <w:rPr>
          <w:color w:val="888888"/>
        </w:rPr>
        <w:t xml:space="preserve">Troy, MI  |  May 2017 – Jul 2019 </w:t>
      </w:r>
      <w:r>
        <w:rPr>
          <w:i/>
          <w:iCs/>
          <w:color w:val="0F4C75"/>
        </w:rPr>
        <w:t>Senior Developer / Technical Lead / eCommerce SME</w:t>
      </w:r>
    </w:p>
    <w:p w14:paraId="1489E8D1" w14:textId="77777777" w:rsidR="00C62F02" w:rsidRDefault="00000000" w:rsidP="0092478A">
      <w:pPr>
        <w:pStyle w:val="ListParagraph"/>
        <w:numPr>
          <w:ilvl w:val="0"/>
          <w:numId w:val="2"/>
        </w:numPr>
        <w:spacing w:before="28" w:after="28" w:line="276" w:lineRule="auto"/>
      </w:pPr>
      <w:r>
        <w:rPr>
          <w:color w:val="333333"/>
        </w:rPr>
        <w:t>Worked directly with US clients to solution, architect, and deliver 30+ web applications and eCommerce platforms across education, healthcare, retail, and government verticals — leading offshore development teams from scoping through production deployment.</w:t>
      </w:r>
    </w:p>
    <w:p w14:paraId="09B54F6E" w14:textId="77777777" w:rsidR="00C62F02" w:rsidRDefault="00000000" w:rsidP="0092478A">
      <w:pPr>
        <w:pStyle w:val="ListParagraph"/>
        <w:numPr>
          <w:ilvl w:val="0"/>
          <w:numId w:val="2"/>
        </w:numPr>
        <w:spacing w:before="28" w:after="28" w:line="276" w:lineRule="auto"/>
      </w:pPr>
      <w:r>
        <w:rPr>
          <w:b/>
          <w:bCs/>
          <w:color w:val="333333"/>
        </w:rPr>
        <w:t>One of the standout projects was Munetrix (munetrix.com)</w:t>
      </w:r>
      <w:r>
        <w:rPr>
          <w:color w:val="333333"/>
        </w:rPr>
        <w:t xml:space="preserve"> — a Michigan-based government and education data analytics platform. Built ETL pipelines to aggregate large-scale public datasets (NCES, M-STEP, NWEA, district financials, census data) into normalized schemas, with Tableau integration for reporting and custom Angular/D3.js dashboards with role-based access for government transparency, fiscal benchmarking, and school performance tracking.</w:t>
      </w:r>
    </w:p>
    <w:p w14:paraId="0BB4D69A" w14:textId="77777777" w:rsidR="00C62F02" w:rsidRDefault="00000000" w:rsidP="0092478A">
      <w:pPr>
        <w:pStyle w:val="ListParagraph"/>
        <w:numPr>
          <w:ilvl w:val="0"/>
          <w:numId w:val="2"/>
        </w:numPr>
        <w:spacing w:before="28" w:after="28" w:line="276" w:lineRule="auto"/>
      </w:pPr>
      <w:r>
        <w:rPr>
          <w:color w:val="333333"/>
        </w:rPr>
        <w:t>Delivered multi-store Magento 2 Commerce builds with complex catalog, multi-warehouse inventory, and custom shipping. Ran M1-to-M2 migrations end-to-end. Designed REST/SOAP integrations with ERP systems, payment processors (Authorize.Net, Braintree, PayPal), and shipping carriers.</w:t>
      </w:r>
    </w:p>
    <w:p w14:paraId="339988CB" w14:textId="77777777" w:rsidR="00C62F02" w:rsidRPr="008A62DE" w:rsidRDefault="00000000" w:rsidP="0092478A">
      <w:pPr>
        <w:pStyle w:val="ListParagraph"/>
        <w:numPr>
          <w:ilvl w:val="0"/>
          <w:numId w:val="2"/>
        </w:numPr>
        <w:spacing w:before="28" w:after="28" w:line="276" w:lineRule="auto"/>
      </w:pPr>
      <w:r>
        <w:rPr>
          <w:color w:val="333333"/>
        </w:rPr>
        <w:t>Built backend services in Node.js (Express) and Java (Spring Boot) with MongoDB/MySQL. Frontend builds using Angular 5 and React 16 with Redux. Docker dev environments, Jenkins CI/CD, Varnish/Redis/Nginx performance tuning. Mentored 6 developers on Magento 2 internals.</w:t>
      </w:r>
    </w:p>
    <w:p w14:paraId="353B5220" w14:textId="77777777" w:rsidR="008A62DE" w:rsidRDefault="008A62DE" w:rsidP="0092478A">
      <w:pPr>
        <w:spacing w:before="28" w:after="28" w:line="276" w:lineRule="auto"/>
      </w:pPr>
    </w:p>
    <w:p w14:paraId="1DCC0B22" w14:textId="382D0D99" w:rsidR="002462A2" w:rsidRDefault="002462A2" w:rsidP="0092478A">
      <w:pPr>
        <w:spacing w:before="12" w:after="40" w:line="276" w:lineRule="auto"/>
        <w:rPr>
          <w:i/>
          <w:iCs/>
          <w:color w:val="0F4C75"/>
        </w:rPr>
      </w:pPr>
      <w:r>
        <w:rPr>
          <w:b/>
          <w:bCs/>
          <w:color w:val="1A1A2E"/>
          <w:sz w:val="22"/>
          <w:szCs w:val="22"/>
        </w:rPr>
        <w:lastRenderedPageBreak/>
        <w:t xml:space="preserve">EBDUS LLC (MakeGoodMedia)                                            </w:t>
      </w:r>
      <w:r>
        <w:tab/>
        <w:t xml:space="preserve">                  </w:t>
      </w:r>
      <w:r>
        <w:rPr>
          <w:color w:val="888888"/>
        </w:rPr>
        <w:t>Chennai, India  |  Feb 2011 – Apr 2017</w:t>
      </w:r>
    </w:p>
    <w:p w14:paraId="3AD3A7C0" w14:textId="1A969482" w:rsidR="00C62F02" w:rsidRDefault="00000000" w:rsidP="0092478A">
      <w:pPr>
        <w:spacing w:before="12" w:after="40" w:line="276" w:lineRule="auto"/>
      </w:pPr>
      <w:r>
        <w:rPr>
          <w:i/>
          <w:iCs/>
          <w:color w:val="0F4C75"/>
        </w:rPr>
        <w:t>Lead Developer / Solution Architect / Delivery Manager</w:t>
      </w:r>
    </w:p>
    <w:p w14:paraId="64D74FD5" w14:textId="77777777" w:rsidR="00C62F02" w:rsidRDefault="00000000" w:rsidP="0092478A">
      <w:pPr>
        <w:pStyle w:val="ListParagraph"/>
        <w:numPr>
          <w:ilvl w:val="0"/>
          <w:numId w:val="2"/>
        </w:numPr>
        <w:spacing w:before="28" w:after="28" w:line="276" w:lineRule="auto"/>
      </w:pPr>
      <w:r>
        <w:rPr>
          <w:color w:val="333333"/>
        </w:rPr>
        <w:t>Wore every hat in this eCommerce startup over six years — coding, architecting, scoping projects with clients, estimating, planning deliveries, and managing a team of 22+ across development, QA, design, and infrastructure. Switching between hands-on development and client-facing delivery daily built a strong instinct for building systems and shipping them on time.</w:t>
      </w:r>
    </w:p>
    <w:p w14:paraId="331E8B7A" w14:textId="77777777" w:rsidR="00C62F02" w:rsidRDefault="00000000" w:rsidP="0092478A">
      <w:pPr>
        <w:pStyle w:val="ListParagraph"/>
        <w:numPr>
          <w:ilvl w:val="0"/>
          <w:numId w:val="2"/>
        </w:numPr>
        <w:spacing w:before="28" w:after="28" w:line="276" w:lineRule="auto"/>
      </w:pPr>
      <w:r>
        <w:rPr>
          <w:color w:val="333333"/>
        </w:rPr>
        <w:t>Designed, built, and shipped 200+ Magento 1 stores (CE, EE, PE) for global clients across wine, jewelry, sports, supplements, and home goods. Integrated with SAP and Microsoft Dynamics using SOAP/XML-RPC APIs, cron-based sync, and flat-file exchange (CSV, EDI) for orders, inventory, customers, and pricing.</w:t>
      </w:r>
    </w:p>
    <w:p w14:paraId="35D98CC8" w14:textId="77777777" w:rsidR="00C62F02" w:rsidRDefault="00000000" w:rsidP="0092478A">
      <w:pPr>
        <w:pStyle w:val="ListParagraph"/>
        <w:numPr>
          <w:ilvl w:val="0"/>
          <w:numId w:val="2"/>
        </w:numPr>
        <w:spacing w:before="28" w:after="28" w:line="276" w:lineRule="auto"/>
      </w:pPr>
      <w:r>
        <w:rPr>
          <w:color w:val="333333"/>
        </w:rPr>
        <w:t>Built multi-vendor marketplace platforms with PHP admin portals (Zend, YII), MySQL backends, commission engines, order routing, and vendor dashboards. REST APIs for mobile backends, Amazon/eBay feeds, and payment integrations (PayPal, Stripe, Authorize.Net, Braintree, WorldPay).</w:t>
      </w:r>
    </w:p>
    <w:p w14:paraId="75FA96BD" w14:textId="77777777" w:rsidR="00C62F02" w:rsidRDefault="00000000" w:rsidP="0092478A">
      <w:pPr>
        <w:pStyle w:val="ListParagraph"/>
        <w:numPr>
          <w:ilvl w:val="0"/>
          <w:numId w:val="2"/>
        </w:numPr>
        <w:spacing w:before="28" w:after="28" w:line="276" w:lineRule="auto"/>
      </w:pPr>
      <w:r>
        <w:rPr>
          <w:color w:val="333333"/>
        </w:rPr>
        <w:t>Got page loads under 2 seconds on 500K+ daily visitor sites through Varnish, Memcached/Redis, MySQL query tuning, Nginx optimization. Deployed across AWS, Rackspace, MageMojo, DigitalOcean using Capistrano and early Ansible. Built a custom MVC eCommerce framework from scratch with XML layout engine, multi-theme inheritance, and module system.</w:t>
      </w:r>
    </w:p>
    <w:p w14:paraId="2975D8CE" w14:textId="77777777" w:rsidR="00C62F02" w:rsidRPr="000009BF" w:rsidRDefault="00000000" w:rsidP="0092478A">
      <w:pPr>
        <w:pStyle w:val="ListParagraph"/>
        <w:numPr>
          <w:ilvl w:val="0"/>
          <w:numId w:val="2"/>
        </w:numPr>
        <w:spacing w:before="28" w:after="28" w:line="276" w:lineRule="auto"/>
      </w:pPr>
      <w:r>
        <w:rPr>
          <w:b/>
          <w:bCs/>
          <w:color w:val="333333"/>
        </w:rPr>
        <w:t xml:space="preserve">Clients: </w:t>
      </w:r>
      <w:r>
        <w:rPr>
          <w:color w:val="333333"/>
        </w:rPr>
        <w:t>WineCellarAge, VintageTub, West49, DiamondWave, Landmark Athletics, Thangamayil, and 190+ more across US, UK, Canada, Australia.</w:t>
      </w:r>
    </w:p>
    <w:p w14:paraId="79A5D084" w14:textId="77777777" w:rsidR="000009BF" w:rsidRDefault="000009BF" w:rsidP="0092478A">
      <w:pPr>
        <w:spacing w:before="28" w:after="28" w:line="276" w:lineRule="auto"/>
      </w:pPr>
    </w:p>
    <w:p w14:paraId="2FE13034" w14:textId="7F135851" w:rsidR="000009BF" w:rsidRDefault="000009BF" w:rsidP="0092478A">
      <w:pPr>
        <w:tabs>
          <w:tab w:val="right" w:pos="9026"/>
        </w:tabs>
        <w:spacing w:before="160" w:line="276" w:lineRule="auto"/>
      </w:pPr>
      <w:r>
        <w:rPr>
          <w:b/>
          <w:bCs/>
          <w:color w:val="1A1A2E"/>
          <w:sz w:val="22"/>
          <w:szCs w:val="22"/>
        </w:rPr>
        <w:t xml:space="preserve">Openwave Computing Services                                                             </w:t>
      </w:r>
      <w:r>
        <w:tab/>
        <w:t xml:space="preserve">        </w:t>
      </w:r>
      <w:r>
        <w:rPr>
          <w:color w:val="888888"/>
        </w:rPr>
        <w:t>Chennai, India  |  Jul 2010 – Dec 2011</w:t>
      </w:r>
    </w:p>
    <w:p w14:paraId="2D966BAD" w14:textId="77777777" w:rsidR="00C62F02" w:rsidRDefault="00000000" w:rsidP="0092478A">
      <w:pPr>
        <w:spacing w:before="12" w:after="40" w:line="276" w:lineRule="auto"/>
      </w:pPr>
      <w:r>
        <w:rPr>
          <w:i/>
          <w:iCs/>
          <w:color w:val="0F4C75"/>
        </w:rPr>
        <w:t>Magento Developer / Integration Specialist</w:t>
      </w:r>
    </w:p>
    <w:p w14:paraId="7EAD974C" w14:textId="77777777" w:rsidR="00C62F02" w:rsidRPr="00DA25C8" w:rsidRDefault="00000000" w:rsidP="0092478A">
      <w:pPr>
        <w:pStyle w:val="ListParagraph"/>
        <w:numPr>
          <w:ilvl w:val="0"/>
          <w:numId w:val="2"/>
        </w:numPr>
        <w:spacing w:before="28" w:after="28" w:line="276" w:lineRule="auto"/>
      </w:pPr>
      <w:r>
        <w:rPr>
          <w:color w:val="333333"/>
        </w:rPr>
        <w:t>Built enterprise Magento stores for US/UK clients with SAP ECC and Microsoft Dynamics integrations (SOAP, CSV/XML flat-file) for order, inventory, and customer sync. Payment modules (Authorize.Net, SagePay, WorldPay), shipping integrations (Royal Mail, UPS, FedEx), multi-store/multi-currency/multi-language setups.</w:t>
      </w:r>
    </w:p>
    <w:p w14:paraId="066C3E8E" w14:textId="77777777" w:rsidR="00DA25C8" w:rsidRDefault="00DA25C8" w:rsidP="0092478A">
      <w:pPr>
        <w:spacing w:before="28" w:after="28" w:line="276" w:lineRule="auto"/>
      </w:pPr>
    </w:p>
    <w:p w14:paraId="0646150F" w14:textId="77777777" w:rsidR="00DA25C8" w:rsidRDefault="00DA25C8" w:rsidP="0092478A">
      <w:pPr>
        <w:spacing w:before="28" w:after="28" w:line="276" w:lineRule="auto"/>
      </w:pPr>
    </w:p>
    <w:p w14:paraId="4C4FDD36" w14:textId="30DC1497" w:rsidR="008A58BD" w:rsidRDefault="008A58BD" w:rsidP="0092478A">
      <w:pPr>
        <w:tabs>
          <w:tab w:val="right" w:pos="9026"/>
        </w:tabs>
        <w:spacing w:before="160" w:line="276" w:lineRule="auto"/>
      </w:pPr>
      <w:r>
        <w:rPr>
          <w:b/>
          <w:bCs/>
          <w:color w:val="1A1A2E"/>
          <w:sz w:val="22"/>
          <w:szCs w:val="22"/>
        </w:rPr>
        <w:t xml:space="preserve">SoftSolutions4u Ltd                                                                              </w:t>
      </w:r>
      <w:r>
        <w:tab/>
        <w:t xml:space="preserve">          </w:t>
      </w:r>
      <w:r>
        <w:rPr>
          <w:color w:val="888888"/>
        </w:rPr>
        <w:t>Chennai, India  |  Sep 2008 – Sep 2010</w:t>
      </w:r>
    </w:p>
    <w:p w14:paraId="58FF290E" w14:textId="77777777" w:rsidR="00C62F02" w:rsidRDefault="00000000" w:rsidP="0092478A">
      <w:pPr>
        <w:spacing w:before="12" w:after="40" w:line="276" w:lineRule="auto"/>
      </w:pPr>
      <w:r>
        <w:rPr>
          <w:i/>
          <w:iCs/>
          <w:color w:val="0F4C75"/>
        </w:rPr>
        <w:t>Web Application Developer</w:t>
      </w:r>
    </w:p>
    <w:p w14:paraId="4FD6D11B" w14:textId="77777777" w:rsidR="00C62F02" w:rsidRPr="003C503C" w:rsidRDefault="00000000" w:rsidP="0092478A">
      <w:pPr>
        <w:pStyle w:val="ListParagraph"/>
        <w:numPr>
          <w:ilvl w:val="0"/>
          <w:numId w:val="2"/>
        </w:numPr>
        <w:spacing w:before="28" w:after="28" w:line="276" w:lineRule="auto"/>
      </w:pPr>
      <w:r>
        <w:rPr>
          <w:color w:val="333333"/>
        </w:rPr>
        <w:t>Full-stack LAMP applications — custom CMS platforms, Zend Framework apps, MySQL stored procedures, jQuery frontends. Built a reusable PHP MVC framework. Created a Flash AS3 video streaming platform. Managed CentOS/cPanel hosting deployments.</w:t>
      </w:r>
    </w:p>
    <w:p w14:paraId="48A6AF72" w14:textId="77777777" w:rsidR="003C503C" w:rsidRDefault="003C503C" w:rsidP="0092478A">
      <w:pPr>
        <w:spacing w:before="28" w:after="28" w:line="276" w:lineRule="auto"/>
      </w:pPr>
    </w:p>
    <w:p w14:paraId="7F20DC89" w14:textId="77777777" w:rsidR="00C62F02" w:rsidRDefault="00C62F02" w:rsidP="0092478A">
      <w:pPr>
        <w:pBdr>
          <w:bottom w:val="single" w:sz="4" w:space="1" w:color="0F4C75"/>
        </w:pBdr>
        <w:spacing w:before="60" w:after="60" w:line="276" w:lineRule="auto"/>
      </w:pPr>
    </w:p>
    <w:p w14:paraId="2AB96AE8" w14:textId="77777777" w:rsidR="00C62F02" w:rsidRDefault="00000000" w:rsidP="0092478A">
      <w:pPr>
        <w:spacing w:before="140" w:after="40" w:line="276" w:lineRule="auto"/>
      </w:pPr>
      <w:r>
        <w:rPr>
          <w:b/>
          <w:bCs/>
          <w:color w:val="0F4C75"/>
          <w:sz w:val="21"/>
          <w:szCs w:val="21"/>
        </w:rPr>
        <w:t>AI, LLM &amp; DATA ENGINEERING</w:t>
      </w:r>
    </w:p>
    <w:p w14:paraId="264718C7" w14:textId="77777777" w:rsidR="00C62F02" w:rsidRDefault="00000000" w:rsidP="0092478A">
      <w:pPr>
        <w:pStyle w:val="ListParagraph"/>
        <w:numPr>
          <w:ilvl w:val="0"/>
          <w:numId w:val="2"/>
        </w:numPr>
        <w:spacing w:before="28" w:after="28" w:line="276" w:lineRule="auto"/>
      </w:pPr>
      <w:r>
        <w:rPr>
          <w:color w:val="333333"/>
        </w:rPr>
        <w:t>Built LLM-powered proof-of-concept applications using OpenAI and Anthropic Claude APIs — RAG pipelines with vector databases (Pinecone, ChromaDB), LangChain orchestration, document chunking strategies, and conversational AI agents for knowledge base search.</w:t>
      </w:r>
    </w:p>
    <w:p w14:paraId="108E639C" w14:textId="77777777" w:rsidR="00C62F02" w:rsidRDefault="00000000" w:rsidP="0092478A">
      <w:pPr>
        <w:pStyle w:val="ListParagraph"/>
        <w:numPr>
          <w:ilvl w:val="0"/>
          <w:numId w:val="2"/>
        </w:numPr>
        <w:spacing w:before="28" w:after="28" w:line="276" w:lineRule="auto"/>
      </w:pPr>
      <w:r>
        <w:rPr>
          <w:color w:val="333333"/>
        </w:rPr>
        <w:t>Hands-on with Databricks across multiple projects: notebooks for data transformation, Spark ETL pipelines, Delta Lake integration, Databricks Jobs orchestration, Unity Catalog. Earlier projects used Databricks as the integration layer between commerce platforms and downstream analytics.</w:t>
      </w:r>
    </w:p>
    <w:p w14:paraId="41901EEE" w14:textId="77777777" w:rsidR="00C62F02" w:rsidRDefault="00C62F02" w:rsidP="0092478A">
      <w:pPr>
        <w:pBdr>
          <w:bottom w:val="single" w:sz="4" w:space="1" w:color="0F4C75"/>
        </w:pBdr>
        <w:spacing w:before="60" w:after="60" w:line="276" w:lineRule="auto"/>
      </w:pPr>
    </w:p>
    <w:p w14:paraId="50FF6055" w14:textId="77777777" w:rsidR="00C62F02" w:rsidRDefault="00000000" w:rsidP="0092478A">
      <w:pPr>
        <w:spacing w:before="140" w:after="40" w:line="276" w:lineRule="auto"/>
      </w:pPr>
      <w:r>
        <w:rPr>
          <w:b/>
          <w:bCs/>
          <w:color w:val="0F4C75"/>
          <w:sz w:val="21"/>
          <w:szCs w:val="21"/>
        </w:rPr>
        <w:t>CERTIFICATIONS &amp; EDUCATION</w:t>
      </w:r>
    </w:p>
    <w:p w14:paraId="701F8ED8" w14:textId="77777777" w:rsidR="00C62F02" w:rsidRDefault="00000000" w:rsidP="0092478A">
      <w:pPr>
        <w:spacing w:before="28" w:after="28" w:line="276" w:lineRule="auto"/>
      </w:pPr>
      <w:r>
        <w:rPr>
          <w:b/>
          <w:bCs/>
          <w:color w:val="1A1A2E"/>
        </w:rPr>
        <w:t>AWS Certified Solutions Architect</w:t>
      </w:r>
      <w:r>
        <w:rPr>
          <w:color w:val="555555"/>
        </w:rPr>
        <w:t xml:space="preserve"> – Amazon Web Services (2016). Hands-on since with IaC (Terraform, CloudFormation) and containerized deployments (EKS, ECS, Fargate).</w:t>
      </w:r>
    </w:p>
    <w:p w14:paraId="05B7D8E0" w14:textId="77777777" w:rsidR="00C62F02" w:rsidRDefault="00000000" w:rsidP="0092478A">
      <w:pPr>
        <w:spacing w:before="28" w:after="28" w:line="276" w:lineRule="auto"/>
      </w:pPr>
      <w:r>
        <w:rPr>
          <w:b/>
          <w:bCs/>
          <w:color w:val="1A1A2E"/>
        </w:rPr>
        <w:t>Adobe Commerce Certified Developer &amp; Developer Plus</w:t>
      </w:r>
      <w:r>
        <w:rPr>
          <w:color w:val="555555"/>
        </w:rPr>
        <w:t xml:space="preserve"> – Adobe / Magento (2016, 2017)</w:t>
      </w:r>
    </w:p>
    <w:p w14:paraId="7907CC22" w14:textId="77777777" w:rsidR="00C62F02" w:rsidRDefault="00000000" w:rsidP="0092478A">
      <w:pPr>
        <w:spacing w:before="28" w:after="28" w:line="276" w:lineRule="auto"/>
      </w:pPr>
      <w:r>
        <w:rPr>
          <w:b/>
          <w:bCs/>
          <w:color w:val="1A1A2E"/>
        </w:rPr>
        <w:t>B.Tech, Information Technology</w:t>
      </w:r>
      <w:r>
        <w:rPr>
          <w:color w:val="555555"/>
        </w:rPr>
        <w:t xml:space="preserve"> – Bharathidasan University, India (2008)</w:t>
      </w:r>
    </w:p>
    <w:sectPr w:rsidR="00C62F02">
      <w:headerReference w:type="default" r:id="rId9"/>
      <w:footerReference w:type="default" r:id="rId10"/>
      <w:pgSz w:w="12240" w:h="15840"/>
      <w:pgMar w:top="560" w:right="760" w:bottom="520" w:left="7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763C" w14:textId="77777777" w:rsidR="00922BB2" w:rsidRDefault="00922BB2">
      <w:r>
        <w:separator/>
      </w:r>
    </w:p>
  </w:endnote>
  <w:endnote w:type="continuationSeparator" w:id="0">
    <w:p w14:paraId="08BC7A33" w14:textId="77777777" w:rsidR="00922BB2" w:rsidRDefault="00922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50F3" w14:textId="77777777" w:rsidR="00C62F02" w:rsidRDefault="00000000">
    <w:pPr>
      <w:jc w:val="center"/>
    </w:pPr>
    <w:r>
      <w:rPr>
        <w:color w:val="888888"/>
        <w:sz w:val="15"/>
        <w:szCs w:val="15"/>
      </w:rPr>
      <w:t xml:space="preserve">Elamurugan </w:t>
    </w:r>
    <w:proofErr w:type="gramStart"/>
    <w:r>
      <w:rPr>
        <w:color w:val="888888"/>
        <w:sz w:val="15"/>
        <w:szCs w:val="15"/>
      </w:rPr>
      <w:t>Nallathambi  |</w:t>
    </w:r>
    <w:proofErr w:type="gramEnd"/>
    <w:r>
      <w:rPr>
        <w:color w:val="888888"/>
        <w:sz w:val="15"/>
        <w:szCs w:val="15"/>
      </w:rPr>
      <w:t xml:space="preserve">  Page </w:t>
    </w:r>
    <w:r>
      <w:rPr>
        <w:color w:val="888888"/>
        <w:sz w:val="15"/>
        <w:szCs w:val="15"/>
      </w:rPr>
      <w:fldChar w:fldCharType="begin"/>
    </w:r>
    <w:r>
      <w:rPr>
        <w:color w:val="888888"/>
        <w:sz w:val="15"/>
        <w:szCs w:val="15"/>
      </w:rPr>
      <w:instrText>PAGE</w:instrText>
    </w:r>
    <w:r>
      <w:rPr>
        <w:color w:val="888888"/>
        <w:sz w:val="15"/>
        <w:szCs w:val="15"/>
      </w:rPr>
      <w:fldChar w:fldCharType="separate"/>
    </w:r>
    <w:r w:rsidR="00D55EC3">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1E60A" w14:textId="77777777" w:rsidR="00922BB2" w:rsidRDefault="00922BB2">
      <w:r>
        <w:separator/>
      </w:r>
    </w:p>
  </w:footnote>
  <w:footnote w:type="continuationSeparator" w:id="0">
    <w:p w14:paraId="27521365" w14:textId="77777777" w:rsidR="00922BB2" w:rsidRDefault="00922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EBB6" w14:textId="77777777" w:rsidR="00B65D38"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D43ED"/>
    <w:multiLevelType w:val="hybridMultilevel"/>
    <w:tmpl w:val="2DF45C10"/>
    <w:lvl w:ilvl="0" w:tplc="4A5E6492">
      <w:start w:val="1"/>
      <w:numFmt w:val="bullet"/>
      <w:lvlText w:val="●"/>
      <w:lvlJc w:val="left"/>
      <w:pPr>
        <w:ind w:left="720" w:hanging="360"/>
      </w:pPr>
    </w:lvl>
    <w:lvl w:ilvl="1" w:tplc="A0D0E628">
      <w:start w:val="1"/>
      <w:numFmt w:val="bullet"/>
      <w:lvlText w:val="○"/>
      <w:lvlJc w:val="left"/>
      <w:pPr>
        <w:ind w:left="1440" w:hanging="360"/>
      </w:pPr>
    </w:lvl>
    <w:lvl w:ilvl="2" w:tplc="1A0A5B0A">
      <w:start w:val="1"/>
      <w:numFmt w:val="bullet"/>
      <w:lvlText w:val="■"/>
      <w:lvlJc w:val="left"/>
      <w:pPr>
        <w:ind w:left="2160" w:hanging="360"/>
      </w:pPr>
    </w:lvl>
    <w:lvl w:ilvl="3" w:tplc="1CD0A264">
      <w:start w:val="1"/>
      <w:numFmt w:val="bullet"/>
      <w:lvlText w:val="●"/>
      <w:lvlJc w:val="left"/>
      <w:pPr>
        <w:ind w:left="2880" w:hanging="360"/>
      </w:pPr>
    </w:lvl>
    <w:lvl w:ilvl="4" w:tplc="64AEC86C">
      <w:start w:val="1"/>
      <w:numFmt w:val="bullet"/>
      <w:lvlText w:val="○"/>
      <w:lvlJc w:val="left"/>
      <w:pPr>
        <w:ind w:left="3600" w:hanging="360"/>
      </w:pPr>
    </w:lvl>
    <w:lvl w:ilvl="5" w:tplc="7AA6AA80">
      <w:start w:val="1"/>
      <w:numFmt w:val="bullet"/>
      <w:lvlText w:val="■"/>
      <w:lvlJc w:val="left"/>
      <w:pPr>
        <w:ind w:left="4320" w:hanging="360"/>
      </w:pPr>
    </w:lvl>
    <w:lvl w:ilvl="6" w:tplc="900C9164">
      <w:start w:val="1"/>
      <w:numFmt w:val="bullet"/>
      <w:lvlText w:val="●"/>
      <w:lvlJc w:val="left"/>
      <w:pPr>
        <w:ind w:left="5040" w:hanging="360"/>
      </w:pPr>
    </w:lvl>
    <w:lvl w:ilvl="7" w:tplc="575CFC26">
      <w:start w:val="1"/>
      <w:numFmt w:val="bullet"/>
      <w:lvlText w:val="●"/>
      <w:lvlJc w:val="left"/>
      <w:pPr>
        <w:ind w:left="5760" w:hanging="360"/>
      </w:pPr>
    </w:lvl>
    <w:lvl w:ilvl="8" w:tplc="E9DC19C0">
      <w:start w:val="1"/>
      <w:numFmt w:val="bullet"/>
      <w:lvlText w:val="●"/>
      <w:lvlJc w:val="left"/>
      <w:pPr>
        <w:ind w:left="6480" w:hanging="360"/>
      </w:pPr>
    </w:lvl>
  </w:abstractNum>
  <w:abstractNum w:abstractNumId="1" w15:restartNumberingAfterBreak="0">
    <w:nsid w:val="5C016BB6"/>
    <w:multiLevelType w:val="hybridMultilevel"/>
    <w:tmpl w:val="CF06A8FC"/>
    <w:lvl w:ilvl="0" w:tplc="7456A918">
      <w:start w:val="1"/>
      <w:numFmt w:val="bullet"/>
      <w:lvlText w:val="•"/>
      <w:lvlJc w:val="left"/>
      <w:pPr>
        <w:ind w:left="460" w:hanging="220"/>
      </w:pPr>
    </w:lvl>
    <w:lvl w:ilvl="1" w:tplc="A342AB7C">
      <w:numFmt w:val="decimal"/>
      <w:lvlText w:val=""/>
      <w:lvlJc w:val="left"/>
    </w:lvl>
    <w:lvl w:ilvl="2" w:tplc="656A32DE">
      <w:numFmt w:val="decimal"/>
      <w:lvlText w:val=""/>
      <w:lvlJc w:val="left"/>
    </w:lvl>
    <w:lvl w:ilvl="3" w:tplc="E72C1B92">
      <w:numFmt w:val="decimal"/>
      <w:lvlText w:val=""/>
      <w:lvlJc w:val="left"/>
    </w:lvl>
    <w:lvl w:ilvl="4" w:tplc="EE96AED8">
      <w:numFmt w:val="decimal"/>
      <w:lvlText w:val=""/>
      <w:lvlJc w:val="left"/>
    </w:lvl>
    <w:lvl w:ilvl="5" w:tplc="3D66F86C">
      <w:numFmt w:val="decimal"/>
      <w:lvlText w:val=""/>
      <w:lvlJc w:val="left"/>
    </w:lvl>
    <w:lvl w:ilvl="6" w:tplc="FA3A09EA">
      <w:numFmt w:val="decimal"/>
      <w:lvlText w:val=""/>
      <w:lvlJc w:val="left"/>
    </w:lvl>
    <w:lvl w:ilvl="7" w:tplc="A2062CA4">
      <w:numFmt w:val="decimal"/>
      <w:lvlText w:val=""/>
      <w:lvlJc w:val="left"/>
    </w:lvl>
    <w:lvl w:ilvl="8" w:tplc="D6CAB656">
      <w:numFmt w:val="decimal"/>
      <w:lvlText w:val=""/>
      <w:lvlJc w:val="left"/>
    </w:lvl>
  </w:abstractNum>
  <w:num w:numId="1" w16cid:durableId="1807507282">
    <w:abstractNumId w:val="0"/>
    <w:lvlOverride w:ilvl="0">
      <w:startOverride w:val="1"/>
    </w:lvlOverride>
  </w:num>
  <w:num w:numId="2" w16cid:durableId="1170488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F02"/>
    <w:rsid w:val="000009BF"/>
    <w:rsid w:val="000452B7"/>
    <w:rsid w:val="000B7415"/>
    <w:rsid w:val="001028B1"/>
    <w:rsid w:val="00152857"/>
    <w:rsid w:val="00184DC5"/>
    <w:rsid w:val="001C53DC"/>
    <w:rsid w:val="0021719D"/>
    <w:rsid w:val="00217457"/>
    <w:rsid w:val="002462A2"/>
    <w:rsid w:val="00250983"/>
    <w:rsid w:val="0030662B"/>
    <w:rsid w:val="0035530A"/>
    <w:rsid w:val="003B4C3B"/>
    <w:rsid w:val="003C503C"/>
    <w:rsid w:val="00453133"/>
    <w:rsid w:val="00494F7C"/>
    <w:rsid w:val="00507401"/>
    <w:rsid w:val="005863D7"/>
    <w:rsid w:val="00593853"/>
    <w:rsid w:val="00594438"/>
    <w:rsid w:val="00625A3C"/>
    <w:rsid w:val="006708DA"/>
    <w:rsid w:val="00737160"/>
    <w:rsid w:val="00785AC1"/>
    <w:rsid w:val="007B5148"/>
    <w:rsid w:val="00826337"/>
    <w:rsid w:val="00880080"/>
    <w:rsid w:val="008A58BD"/>
    <w:rsid w:val="008A62DE"/>
    <w:rsid w:val="008B7D40"/>
    <w:rsid w:val="008F76BD"/>
    <w:rsid w:val="00922BB2"/>
    <w:rsid w:val="0092478A"/>
    <w:rsid w:val="00A129CA"/>
    <w:rsid w:val="00A2622F"/>
    <w:rsid w:val="00A322A5"/>
    <w:rsid w:val="00AC0309"/>
    <w:rsid w:val="00AD749E"/>
    <w:rsid w:val="00AF3CAF"/>
    <w:rsid w:val="00B001DF"/>
    <w:rsid w:val="00B44CED"/>
    <w:rsid w:val="00B65D38"/>
    <w:rsid w:val="00C3349D"/>
    <w:rsid w:val="00C62F02"/>
    <w:rsid w:val="00C635AE"/>
    <w:rsid w:val="00C66DBB"/>
    <w:rsid w:val="00CD78DD"/>
    <w:rsid w:val="00D34DEB"/>
    <w:rsid w:val="00D55EC3"/>
    <w:rsid w:val="00DA25C8"/>
    <w:rsid w:val="00DE0B4D"/>
    <w:rsid w:val="00E865E5"/>
    <w:rsid w:val="00F60BE5"/>
    <w:rsid w:val="00FE0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FFFB28"/>
  <w15:docId w15:val="{E30A423F-039B-8748-8F49-88591435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elamurugan.pages.dev" TargetMode="External"/><Relationship Id="rId3" Type="http://schemas.openxmlformats.org/officeDocument/2006/relationships/settings" Target="settings.xml"/><Relationship Id="rId7" Type="http://schemas.openxmlformats.org/officeDocument/2006/relationships/hyperlink" Target="https://linkedin.com/in/elamuruga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Elamurugan Nallathambi</dc:title>
  <dc:creator>Elamurugan Nallathambi</dc:creator>
  <cp:lastModifiedBy>Nallathambi, Elamurugan (Cognizant)</cp:lastModifiedBy>
  <cp:revision>25</cp:revision>
  <dcterms:created xsi:type="dcterms:W3CDTF">2026-02-19T16:22:00Z</dcterms:created>
  <dcterms:modified xsi:type="dcterms:W3CDTF">2026-02-19T16:26:00Z</dcterms:modified>
</cp:coreProperties>
</file>