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The merged deletions between svdetect and pindel is attached.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wwz server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/home/linyong/cucumber-vs-chinese-long/dir-137acc/sv-merged-del.gz (19886 deletions)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sv-pindel-137acc-with-unknown-table (16465 deletions by pindel only)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sv-126-hardw-acc.2windows.unknown.table (10260 deletions by SVDetect only)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G8 vs cucumber ref. deletion true/false positive assessment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s1. get seq from cucumber ref for two windows, del region, and whole region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 script-test-fp-getSeq (wwz)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 hasDel-test-G8-1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&gt;left-window-1-500-bp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TCAAAAGCAAATATTTAATGAATGAGGCAGAGAGTGAAAATAATAATAATAATAACAACACTCCCTTCTTCCATTATTTTGGAAAAAAAAAATTAGTGTGTTTTCAAGACGGTGTACGGACGAATAAATGAAACATTTTGTTGTATTAATATTAAAGTTGAACCTTGATTAATCAGAGGATAAAAAAGAAATCATCATTATAAAATTTTAAAAAAAATGTTCGATATTAATTAATTAATTAAAAAAGTATGATAAAAATGATTTTGAAGAAGAAAAAGAAAATGATTCAATAATAATAATAATAATAATGGGGTCCAGTTGGAAGAGCAAAATGCAAAGAGAGTCCAGTTGTTATCCTCTCTCTATCCAAACAGGGAACATGTTACATGCTTATGCTTCATTATTTTAAGGCTTTTTCCAACCAAGCTTTTTCAATCTTTGTTCCAAAATTTAGCTTAACTCACGTGATTCGCACGTGCATAACATGACTCCTTGAA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&gt;right-window-1-500-bp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….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&gt;del-region-1-167-bp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CCCTCTCCTCTCCTCTCCTCTCCTCTCCTCTCCTCTCCTCTCCTCTCCTCTCCTCTCCTCTCCTCTCCTCTCCTCTCCTCTCCTCTCCTCTCCTCTCCTCTCCTCTCCTCTCCTCTCCTCTCCTCTCCTCTCCTCTCCTCTCCTCTCCTCTCCTCTCCTCTCCTCTC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&gt;whole-region-1-1165-bp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……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s2. blast against G8 assembly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sh script-test-blastall-2 &gt; blast.out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output: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-------------------------------positive deletion hasDel-test-G8-1-------------------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left-window-1-500-bp</w:t>
        <w:tab/>
        <w:t xml:space="preserve">Chr1</w:t>
        <w:tab/>
        <w:t xml:space="preserve">99.20   500 </w:t>
        <w:tab/>
        <w:t xml:space="preserve">3   </w:t>
        <w:tab/>
        <w:t xml:space="preserve">1   </w:t>
        <w:tab/>
        <w:t xml:space="preserve">1   </w:t>
        <w:tab/>
        <w:t xml:space="preserve">500 </w:t>
        <w:tab/>
        <w:t xml:space="preserve">15011584    </w:t>
        <w:tab/>
        <w:t xml:space="preserve">15012082    </w:t>
        <w:tab/>
        <w:t xml:space="preserve">0.0  </w:t>
        <w:tab/>
        <w:t xml:space="preserve">952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right-window-1-500-bp   Chr1</w:t>
        <w:tab/>
        <w:t xml:space="preserve">99.19   495 </w:t>
        <w:tab/>
        <w:t xml:space="preserve">4   </w:t>
        <w:tab/>
        <w:t xml:space="preserve">0   </w:t>
        <w:tab/>
        <w:t xml:space="preserve">6   </w:t>
        <w:tab/>
        <w:t xml:space="preserve">500 </w:t>
        <w:tab/>
        <w:t xml:space="preserve">15012083    </w:t>
        <w:tab/>
        <w:t xml:space="preserve">15012577    </w:t>
        <w:tab/>
        <w:t xml:space="preserve">0.0  </w:t>
        <w:tab/>
        <w:t xml:space="preserve">950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whole-region-1-1165-bp  Chr1</w:t>
        <w:tab/>
        <w:t xml:space="preserve">99.24   527 </w:t>
        <w:tab/>
        <w:t xml:space="preserve">3   </w:t>
        <w:tab/>
        <w:t xml:space="preserve">1   </w:t>
        <w:tab/>
        <w:t xml:space="preserve">1   </w:t>
        <w:tab/>
        <w:t xml:space="preserve">527 </w:t>
        <w:tab/>
        <w:t xml:space="preserve">15011584    </w:t>
        <w:tab/>
        <w:t xml:space="preserve">15012109    </w:t>
        <w:tab/>
        <w:t xml:space="preserve">0.0 </w:t>
        <w:tab/>
        <w:t xml:space="preserve">1005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s3. assess true/false deletion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svDeletionNegValid.del.noHit  0.8   0.05    blast.out     out2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svInsNegValid 0.8 0.05</w:t>
        <w:tab/>
        <w:t xml:space="preserve">blast.out   out.txt ### for insertion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 cucumber SV 137 lines.docx</dc:title>
</cp:coreProperties>
</file>