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CSD 317 : Introduction to Database Systems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Project Report: COVID19- Vaccination Tracking System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From: </w:t>
      </w:r>
      <w:hyperlink r:id="rId6">
        <w:r w:rsidDel="00000000" w:rsidR="00000000" w:rsidRPr="00000000">
          <w:rPr>
            <w:b w:val="1"/>
            <w:color w:val="0000ee"/>
            <w:sz w:val="26"/>
            <w:szCs w:val="26"/>
            <w:u w:val="single"/>
            <w:rtl w:val="0"/>
          </w:rPr>
          <w:t xml:space="preserve">Lakshya Mishra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, </w:t>
      </w:r>
      <w:hyperlink r:id="rId7">
        <w:r w:rsidDel="00000000" w:rsidR="00000000" w:rsidRPr="00000000">
          <w:rPr>
            <w:b w:val="1"/>
            <w:color w:val="0000ee"/>
            <w:sz w:val="26"/>
            <w:szCs w:val="26"/>
            <w:u w:val="single"/>
            <w:rtl w:val="0"/>
          </w:rPr>
          <w:t xml:space="preserve">Suvrat Matanhelia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and Aden Mathew</w:t>
      </w:r>
    </w:p>
    <w:p w:rsidR="00000000" w:rsidDel="00000000" w:rsidP="00000000" w:rsidRDefault="00000000" w:rsidRPr="00000000" w14:paraId="0000000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sz w:val="26"/>
          <w:szCs w:val="26"/>
        </w:rPr>
      </w:pPr>
      <w:bookmarkStart w:colFirst="0" w:colLast="0" w:name="_o8qf1sd9pmei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project focuses on building a </w:t>
      </w:r>
      <w:r w:rsidDel="00000000" w:rsidR="00000000" w:rsidRPr="00000000">
        <w:rPr>
          <w:b w:val="1"/>
          <w:sz w:val="26"/>
          <w:szCs w:val="26"/>
          <w:rtl w:val="0"/>
        </w:rPr>
        <w:t xml:space="preserve">COVID-19 Vaccination Tracking System</w:t>
      </w:r>
      <w:r w:rsidDel="00000000" w:rsidR="00000000" w:rsidRPr="00000000">
        <w:rPr>
          <w:sz w:val="26"/>
          <w:szCs w:val="26"/>
          <w:rtl w:val="0"/>
        </w:rPr>
        <w:t xml:space="preserve">, a database-driven application designed to manage vaccination records, citizen health data, vaccine distribution, and real-time monitoring. The system provides functionalities for: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Citizen registration &amp; priority group classification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Vaccination scheduling &amp; dose tracking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Vaccination center management &amp; inventory control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Health monitoring &amp; certificate generation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Analytics dashboards for government and healthcare officials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ensures </w:t>
      </w:r>
      <w:r w:rsidDel="00000000" w:rsidR="00000000" w:rsidRPr="00000000">
        <w:rPr>
          <w:b w:val="1"/>
          <w:sz w:val="26"/>
          <w:szCs w:val="26"/>
          <w:rtl w:val="0"/>
        </w:rPr>
        <w:t xml:space="preserve">data security, privacy, and real-time reporting</w:t>
      </w:r>
      <w:r w:rsidDel="00000000" w:rsidR="00000000" w:rsidRPr="00000000">
        <w:rPr>
          <w:sz w:val="26"/>
          <w:szCs w:val="26"/>
          <w:rtl w:val="0"/>
        </w:rPr>
        <w:t xml:space="preserve"> to support pandemic response efforts.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ruoam4nsow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Technologies Used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Backend</w:t>
      </w:r>
      <w:r w:rsidDel="00000000" w:rsidR="00000000" w:rsidRPr="00000000">
        <w:rPr>
          <w:sz w:val="26"/>
          <w:szCs w:val="26"/>
          <w:rtl w:val="0"/>
        </w:rPr>
        <w:t xml:space="preserve">: MySQL (Relational Database)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 Integration</w:t>
      </w:r>
      <w:r w:rsidDel="00000000" w:rsidR="00000000" w:rsidRPr="00000000">
        <w:rPr>
          <w:sz w:val="26"/>
          <w:szCs w:val="26"/>
          <w:rtl w:val="0"/>
        </w:rPr>
        <w:t xml:space="preserve">: (Optional) Government ID verification APIs (e.g., Aadhaar/Passport validation)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Analytics</w:t>
      </w:r>
      <w:r w:rsidDel="00000000" w:rsidR="00000000" w:rsidRPr="00000000">
        <w:rPr>
          <w:sz w:val="26"/>
          <w:szCs w:val="26"/>
          <w:rtl w:val="0"/>
        </w:rPr>
        <w:t xml:space="preserve">: SQL Views &amp; Stored Procedures for real-time reporting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eopsot0a7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Features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onmrh0r4e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Citizen Registration &amp; Management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Secure registration with </w:t>
      </w:r>
      <w:r w:rsidDel="00000000" w:rsidR="00000000" w:rsidRPr="00000000">
        <w:rPr>
          <w:b w:val="1"/>
          <w:sz w:val="26"/>
          <w:szCs w:val="26"/>
          <w:rtl w:val="0"/>
        </w:rPr>
        <w:t xml:space="preserve">name, age, gender, ID proof, address, and medical history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Priority classification (e.g., senior citizens, frontline workers).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Multi-factor authentication</w:t>
      </w:r>
      <w:r w:rsidDel="00000000" w:rsidR="00000000" w:rsidRPr="00000000">
        <w:rPr>
          <w:sz w:val="26"/>
          <w:szCs w:val="26"/>
          <w:rtl w:val="0"/>
        </w:rPr>
        <w:t xml:space="preserve"> for sensitive data access.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jtdgzvl2m0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Vaccination Scheduling &amp; Tracking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Appointment booking</w:t>
      </w:r>
      <w:r w:rsidDel="00000000" w:rsidR="00000000" w:rsidRPr="00000000">
        <w:rPr>
          <w:sz w:val="26"/>
          <w:szCs w:val="26"/>
          <w:rtl w:val="0"/>
        </w:rPr>
        <w:t xml:space="preserve"> with preferred vaccination centers.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Dose tracking</w:t>
      </w:r>
      <w:r w:rsidDel="00000000" w:rsidR="00000000" w:rsidRPr="00000000">
        <w:rPr>
          <w:sz w:val="26"/>
          <w:szCs w:val="26"/>
          <w:rtl w:val="0"/>
        </w:rPr>
        <w:t xml:space="preserve"> (1st, 2nd, booster) with reminders.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Batch number and vaccine type (Covishield, Covaxin, etc.) tracking.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ixjzdwwjqp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Vaccination Center Management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Center details</w:t>
      </w:r>
      <w:r w:rsidDel="00000000" w:rsidR="00000000" w:rsidRPr="00000000">
        <w:rPr>
          <w:sz w:val="26"/>
          <w:szCs w:val="26"/>
          <w:rtl w:val="0"/>
        </w:rPr>
        <w:t xml:space="preserve"> (location, capacity, working hours).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Real-time slot availability</w:t>
      </w:r>
      <w:r w:rsidDel="00000000" w:rsidR="00000000" w:rsidRPr="00000000">
        <w:rPr>
          <w:sz w:val="26"/>
          <w:szCs w:val="26"/>
          <w:rtl w:val="0"/>
        </w:rPr>
        <w:t xml:space="preserve"> based on inventory.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assignment &amp; workload tracking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858hl6meq7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Vaccine Inventory &amp; Distribution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Stock management</w:t>
      </w:r>
      <w:r w:rsidDel="00000000" w:rsidR="00000000" w:rsidRPr="00000000">
        <w:rPr>
          <w:sz w:val="26"/>
          <w:szCs w:val="26"/>
          <w:rtl w:val="0"/>
        </w:rPr>
        <w:t xml:space="preserve"> (received, used, expired doses).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Distribution logs</w:t>
      </w:r>
      <w:r w:rsidDel="00000000" w:rsidR="00000000" w:rsidRPr="00000000">
        <w:rPr>
          <w:sz w:val="26"/>
          <w:szCs w:val="26"/>
          <w:rtl w:val="0"/>
        </w:rPr>
        <w:t xml:space="preserve"> from central warehouses to regional centers.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8qv82vg9jep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Health Monitoring &amp; Reporting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Post-vaccination symptom tracking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COVID test result integration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High-risk case flagging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vq6f2vflp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Certificate Generation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Digital certificates with QR codes</w:t>
      </w:r>
      <w:r w:rsidDel="00000000" w:rsidR="00000000" w:rsidRPr="00000000">
        <w:rPr>
          <w:sz w:val="26"/>
          <w:szCs w:val="26"/>
          <w:rtl w:val="0"/>
        </w:rPr>
        <w:t xml:space="preserve"> after full vaccination.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Verification system</w:t>
      </w:r>
      <w:r w:rsidDel="00000000" w:rsidR="00000000" w:rsidRPr="00000000">
        <w:rPr>
          <w:sz w:val="26"/>
          <w:szCs w:val="26"/>
          <w:rtl w:val="0"/>
        </w:rPr>
        <w:t xml:space="preserve"> for authenticity checks.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79lu65kir8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Analytics &amp; Dashboards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Vaccination rates by region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Infection vs. vaccination trends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Demographic coverage reports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17f8bw7b4e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Security &amp; Privacy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Role-based access control</w:t>
      </w:r>
      <w:r w:rsidDel="00000000" w:rsidR="00000000" w:rsidRPr="00000000">
        <w:rPr>
          <w:sz w:val="26"/>
          <w:szCs w:val="26"/>
          <w:rtl w:val="0"/>
        </w:rPr>
        <w:t xml:space="preserve"> (Admin, Healthcare Worker, Citizen).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Encryption</w:t>
      </w:r>
      <w:r w:rsidDel="00000000" w:rsidR="00000000" w:rsidRPr="00000000">
        <w:rPr>
          <w:sz w:val="26"/>
          <w:szCs w:val="26"/>
          <w:rtl w:val="0"/>
        </w:rPr>
        <w:t xml:space="preserve"> for sensitive data (Aadhaar, medical records).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Audit logs</w:t>
      </w:r>
      <w:r w:rsidDel="00000000" w:rsidR="00000000" w:rsidRPr="00000000">
        <w:rPr>
          <w:sz w:val="26"/>
          <w:szCs w:val="26"/>
          <w:rtl w:val="0"/>
        </w:rPr>
        <w:t xml:space="preserve"> for all data modifications.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sqoa0jgvhni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Limitations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 direct integration with government health portals</w:t>
      </w:r>
      <w:r w:rsidDel="00000000" w:rsidR="00000000" w:rsidRPr="00000000">
        <w:rPr>
          <w:sz w:val="26"/>
          <w:szCs w:val="26"/>
          <w:rtl w:val="0"/>
        </w:rPr>
        <w:t xml:space="preserve"> (manual data entry required).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 real-time SMS/email notification system</w:t>
      </w:r>
      <w:r w:rsidDel="00000000" w:rsidR="00000000" w:rsidRPr="00000000">
        <w:rPr>
          <w:sz w:val="26"/>
          <w:szCs w:val="26"/>
          <w:rtl w:val="0"/>
        </w:rPr>
        <w:t xml:space="preserve"> (currently relies on backend logs).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Limited mobile accessibility</w:t>
      </w:r>
      <w:r w:rsidDel="00000000" w:rsidR="00000000" w:rsidRPr="00000000">
        <w:rPr>
          <w:sz w:val="26"/>
          <w:szCs w:val="26"/>
          <w:rtl w:val="0"/>
        </w:rPr>
        <w:t xml:space="preserve"> (optimized for desktop use).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qbvmy1y3hlw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Future Scope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Web &amp; Mobile App Integration</w:t>
      </w:r>
      <w:r w:rsidDel="00000000" w:rsidR="00000000" w:rsidRPr="00000000">
        <w:rPr>
          <w:sz w:val="26"/>
          <w:szCs w:val="26"/>
          <w:rtl w:val="0"/>
        </w:rPr>
        <w:t xml:space="preserve"> – Expand accessibility for citizens and admins.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Automated Government Data Sync</w:t>
      </w:r>
      <w:r w:rsidDel="00000000" w:rsidR="00000000" w:rsidRPr="00000000">
        <w:rPr>
          <w:sz w:val="26"/>
          <w:szCs w:val="26"/>
          <w:rtl w:val="0"/>
        </w:rPr>
        <w:t xml:space="preserve"> – Reduce manual entry via API integrations.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Real-Time Alerts</w:t>
      </w:r>
      <w:r w:rsidDel="00000000" w:rsidR="00000000" w:rsidRPr="00000000">
        <w:rPr>
          <w:sz w:val="26"/>
          <w:szCs w:val="26"/>
          <w:rtl w:val="0"/>
        </w:rPr>
        <w:t xml:space="preserve"> – SMS/email notifications for appointments and dose reminders.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AI-Powered Risk Prediction</w:t>
      </w:r>
      <w:r w:rsidDel="00000000" w:rsidR="00000000" w:rsidRPr="00000000">
        <w:rPr>
          <w:sz w:val="26"/>
          <w:szCs w:val="26"/>
          <w:rtl w:val="0"/>
        </w:rPr>
        <w:t xml:space="preserve"> – Analyze health data to flag high-risk individuals.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Blockchain for Certificate Security</w:t>
      </w:r>
      <w:r w:rsidDel="00000000" w:rsidR="00000000" w:rsidRPr="00000000">
        <w:rPr>
          <w:sz w:val="26"/>
          <w:szCs w:val="26"/>
          <w:rtl w:val="0"/>
        </w:rPr>
        <w:t xml:space="preserve"> – Prevent forgery of vaccination records.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a3l2afbzbij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ER DIAGRAM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34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itd0lu8wm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5714sgocp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mmwgoem0gw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pis8meekzs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4qbck5frib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xv8j4ri6ll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18dte6vjlf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9h9uvsmi6e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51bwko2kxq7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Relational Model Diagram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6677025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ffwyruvmbgz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Final Tables after Normalization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bzqlcre0r1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Citizens Table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72150" cy="25241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43eaudhxte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Vaccination_Sched_and_Track Table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25249" cy="225023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249" cy="225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g4athy24deqy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Vaccination Centers Table</w:t>
      </w:r>
    </w:p>
    <w:p w:rsidR="00000000" w:rsidDel="00000000" w:rsidP="00000000" w:rsidRDefault="00000000" w:rsidRPr="00000000" w14:paraId="0000005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98743" cy="233114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43" cy="233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Inventory</w:t>
      </w:r>
    </w:p>
    <w:p w:rsidR="00000000" w:rsidDel="00000000" w:rsidP="00000000" w:rsidRDefault="00000000" w:rsidRPr="00000000" w14:paraId="0000005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24413" cy="204872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48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Medical_History</w:t>
      </w:r>
    </w:p>
    <w:p w:rsidR="00000000" w:rsidDel="00000000" w:rsidP="00000000" w:rsidRDefault="00000000" w:rsidRPr="00000000" w14:paraId="0000005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Health Status</w:t>
      </w:r>
    </w:p>
    <w:p w:rsidR="00000000" w:rsidDel="00000000" w:rsidP="00000000" w:rsidRDefault="00000000" w:rsidRPr="00000000" w14:paraId="0000006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Vaccine Certificate</w:t>
      </w:r>
    </w:p>
    <w:p w:rsidR="00000000" w:rsidDel="00000000" w:rsidP="00000000" w:rsidRDefault="00000000" w:rsidRPr="00000000" w14:paraId="0000006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8363" cy="407996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07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90547" cy="38528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547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95838" cy="38541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85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43425" cy="34956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6502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6184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6184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99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MySQL Table Queries : </w:t>
      </w:r>
    </w:p>
    <w:p w:rsidR="00000000" w:rsidDel="00000000" w:rsidP="00000000" w:rsidRDefault="00000000" w:rsidRPr="00000000" w14:paraId="0000007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75">
      <w:pPr>
        <w:spacing w:after="16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citizen(Name VARCHAR(50),Age INT, Gender VARCHAR(10),Address TEXT,P_group VARCHAR(50),CitizenID VARCHAR(100) PRIMARY KEY);</w:t>
      </w:r>
    </w:p>
    <w:p w:rsidR="00000000" w:rsidDel="00000000" w:rsidP="00000000" w:rsidRDefault="00000000" w:rsidRPr="00000000" w14:paraId="00000076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health_status(Health_id VARCHAR(60) PRIMARY KEY,Covid_t_result VARCHAR(50),Post_Sympt TEXT,Reinfection VARCHAR(70),CitizenID VARCHAR(100), FOREIGN KEY(CitizenID) REFERENCES citizen(CitizenID));</w:t>
      </w:r>
    </w:p>
    <w:p w:rsidR="00000000" w:rsidDel="00000000" w:rsidP="00000000" w:rsidRDefault="00000000" w:rsidRPr="00000000" w14:paraId="00000077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medical_history(HistoryID VARCHAR(60) PRIMARY KEY,Description VARCHAR(100));</w:t>
      </w:r>
    </w:p>
    <w:p w:rsidR="00000000" w:rsidDel="00000000" w:rsidP="00000000" w:rsidRDefault="00000000" w:rsidRPr="00000000" w14:paraId="00000078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vaccine_certif(issue_date DATE,Certif_code VARCHAR(60),Certif_id VARCHAR(50) PRIMARY KEY);</w:t>
      </w:r>
    </w:p>
    <w:p w:rsidR="00000000" w:rsidDel="00000000" w:rsidP="00000000" w:rsidRDefault="00000000" w:rsidRPr="00000000" w14:paraId="00000079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citizen_vaccine_certif(CitizenID VARCHAR(100),Certif_id VARCHAR(50),FOREIGN KEY(CitizenID) REFERENCES citizen(CitizenID),FOREIGN KEY(Certif_id) REFERENCES vaccine_certif(Certif_id));</w:t>
      </w:r>
    </w:p>
    <w:p w:rsidR="00000000" w:rsidDel="00000000" w:rsidP="00000000" w:rsidRDefault="00000000" w:rsidRPr="00000000" w14:paraId="0000007A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center(Center_id VARCHAR(50) PRIMARY KEY,Name VARCHAR(60),Location VARCHAR(50),Daily_Capacity INT,Working_Hours VARCHAR(40));</w:t>
      </w:r>
    </w:p>
    <w:p w:rsidR="00000000" w:rsidDel="00000000" w:rsidP="00000000" w:rsidRDefault="00000000" w:rsidRPr="00000000" w14:paraId="0000007B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vac_sched_track(Appt_ID VARCHAR(50) PRIMARY KEY,Vaccine_type VARCHAR(30),Batch_num VARCHAR(30),no_dose INT,Appt_date DATE,Followup_date DATE,Center_ID VARCHAR(50),FOREIGN KEY(Center_ID) REFERENCES center(Center_ID));</w:t>
      </w:r>
    </w:p>
    <w:p w:rsidR="00000000" w:rsidDel="00000000" w:rsidP="00000000" w:rsidRDefault="00000000" w:rsidRPr="00000000" w14:paraId="0000007C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vaccine_certif_vac_sched_track(Certif_id VARCHAR(50),Appt_ID VARCHAR(50),FOREIGN KEY(Certif_id) REFERENCES citizen_vaccine_certif(Certif_id),FOREIGN KEY(Appt_ID) REFERENCES vac_sched_track(Appt_ID));</w:t>
      </w:r>
    </w:p>
    <w:p w:rsidR="00000000" w:rsidDel="00000000" w:rsidP="00000000" w:rsidRDefault="00000000" w:rsidRPr="00000000" w14:paraId="0000007D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table inventory(Inventory_id VARCHAR(50) PRIMARY KEY,Vaccine_type VARCHAR(50),Batch_num VARCHAR(50),Avail_Qty INT,Used_Qty INT,Center_id VARCHAR(50),FOREIGN KEY(Center_id) REFERENCES center(Center_id));</w:t>
      </w:r>
    </w:p>
    <w:p w:rsidR="00000000" w:rsidDel="00000000" w:rsidP="00000000" w:rsidRDefault="00000000" w:rsidRPr="00000000" w14:paraId="0000007E">
      <w:pPr>
        <w:spacing w:after="160" w:before="240" w:line="259.20000000000005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7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22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mailto:lm712@snu.edu.in" TargetMode="External"/><Relationship Id="rId18" Type="http://schemas.openxmlformats.org/officeDocument/2006/relationships/image" Target="media/image12.png"/><Relationship Id="rId7" Type="http://schemas.openxmlformats.org/officeDocument/2006/relationships/hyperlink" Target="mailto:sm577@snu.edu.in" TargetMode="External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