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842D3" w14:textId="51041FA0" w:rsidR="0083535C" w:rsidRDefault="0083535C" w:rsidP="0083535C">
      <w:pPr>
        <w:pStyle w:val="Standard"/>
        <w:jc w:val="right"/>
        <w:rPr>
          <w:rFonts w:ascii="Trebuchet MS" w:hAnsi="Trebuchet MS"/>
          <w:b/>
          <w:bCs/>
        </w:rPr>
      </w:pPr>
      <w:r>
        <w:rPr>
          <w:rFonts w:ascii="Trebuchet MS" w:hAnsi="Trebuchet MS"/>
          <w:b/>
          <w:bCs/>
        </w:rPr>
        <w:t>Wrocław 01.10.202</w:t>
      </w:r>
      <w:r w:rsidR="00E111D6">
        <w:rPr>
          <w:rFonts w:ascii="Trebuchet MS" w:hAnsi="Trebuchet MS"/>
          <w:b/>
          <w:bCs/>
        </w:rPr>
        <w:t>4</w:t>
      </w:r>
      <w:r>
        <w:rPr>
          <w:rFonts w:ascii="Trebuchet MS" w:hAnsi="Trebuchet MS"/>
          <w:b/>
          <w:bCs/>
        </w:rPr>
        <w:t xml:space="preserve"> </w:t>
      </w:r>
    </w:p>
    <w:p w14:paraId="34B85439" w14:textId="77777777" w:rsidR="0083535C" w:rsidRDefault="0083535C" w:rsidP="0083535C">
      <w:pPr>
        <w:pStyle w:val="Standard"/>
        <w:rPr>
          <w:rFonts w:ascii="Trebuchet MS" w:hAnsi="Trebuchet MS"/>
        </w:rPr>
      </w:pPr>
    </w:p>
    <w:p w14:paraId="1E83D1B2" w14:textId="77777777" w:rsidR="0083535C" w:rsidRDefault="0083535C" w:rsidP="0083535C">
      <w:pPr>
        <w:pStyle w:val="Standard"/>
        <w:jc w:val="center"/>
        <w:rPr>
          <w:rFonts w:ascii="Trebuchet MS" w:hAnsi="Trebuchet MS"/>
          <w:b/>
          <w:bCs/>
          <w:caps/>
          <w:color w:val="0000FF"/>
          <w:spacing w:val="100"/>
          <w:sz w:val="28"/>
        </w:rPr>
      </w:pPr>
      <w:r>
        <w:rPr>
          <w:rFonts w:ascii="Trebuchet MS" w:hAnsi="Trebuchet MS"/>
          <w:b/>
          <w:bCs/>
          <w:caps/>
          <w:color w:val="0000FF"/>
          <w:spacing w:val="100"/>
          <w:sz w:val="28"/>
        </w:rPr>
        <w:t>Bezpieczeństwo i ochrona danych</w:t>
      </w:r>
    </w:p>
    <w:p w14:paraId="42105BFA" w14:textId="77777777" w:rsidR="0083535C" w:rsidRDefault="0083535C" w:rsidP="0083535C">
      <w:pPr>
        <w:pStyle w:val="Standard"/>
        <w:jc w:val="center"/>
        <w:rPr>
          <w:rFonts w:ascii="Trebuchet MS" w:hAnsi="Trebuchet MS"/>
          <w:caps/>
          <w:color w:val="0000FF"/>
          <w:spacing w:val="100"/>
        </w:rPr>
      </w:pPr>
    </w:p>
    <w:p w14:paraId="08A55626" w14:textId="77777777" w:rsidR="0083535C" w:rsidRDefault="0083535C" w:rsidP="0083535C">
      <w:pPr>
        <w:pStyle w:val="Standard"/>
        <w:jc w:val="center"/>
        <w:rPr>
          <w:rFonts w:ascii="Trebuchet MS" w:hAnsi="Trebuchet MS"/>
          <w:b/>
          <w:caps/>
          <w:color w:val="FF0000"/>
          <w:spacing w:val="40"/>
        </w:rPr>
      </w:pPr>
      <w:r>
        <w:rPr>
          <w:rFonts w:ascii="Trebuchet MS" w:hAnsi="Trebuchet MS"/>
          <w:b/>
          <w:caps/>
          <w:color w:val="FF0000"/>
          <w:spacing w:val="40"/>
        </w:rPr>
        <w:t>Laboratorium nr 4</w:t>
      </w:r>
    </w:p>
    <w:p w14:paraId="49E6987E" w14:textId="77777777" w:rsidR="0083535C" w:rsidRDefault="0083535C" w:rsidP="0083535C">
      <w:pPr>
        <w:pStyle w:val="Standard"/>
        <w:jc w:val="center"/>
        <w:rPr>
          <w:rFonts w:ascii="Trebuchet MS" w:hAnsi="Trebuchet MS"/>
          <w:b/>
          <w:caps/>
          <w:color w:val="FF0000"/>
          <w:spacing w:val="40"/>
        </w:rPr>
      </w:pPr>
      <w:r>
        <w:rPr>
          <w:rFonts w:ascii="Trebuchet MS" w:hAnsi="Trebuchet MS"/>
          <w:b/>
          <w:caps/>
          <w:color w:val="FF0000"/>
          <w:spacing w:val="40"/>
        </w:rPr>
        <w:t>Asymetryczne algorytmy szyfrowania</w:t>
      </w:r>
    </w:p>
    <w:p w14:paraId="2E74E574" w14:textId="77777777" w:rsidR="0083535C" w:rsidRDefault="0083535C" w:rsidP="0083535C">
      <w:pPr>
        <w:pStyle w:val="Standard"/>
        <w:jc w:val="center"/>
        <w:rPr>
          <w:rFonts w:ascii="Trebuchet MS" w:hAnsi="Trebuchet MS"/>
        </w:rPr>
      </w:pPr>
    </w:p>
    <w:p w14:paraId="55935826" w14:textId="77777777" w:rsidR="0083535C" w:rsidRDefault="0083535C" w:rsidP="0083535C">
      <w:pPr>
        <w:pStyle w:val="Standard"/>
        <w:jc w:val="center"/>
        <w:rPr>
          <w:rFonts w:ascii="Trebuchet MS" w:hAnsi="Trebuchet MS"/>
          <w:b/>
          <w:bCs/>
        </w:rPr>
      </w:pPr>
      <w:r>
        <w:rPr>
          <w:rFonts w:ascii="Trebuchet MS" w:hAnsi="Trebuchet MS"/>
          <w:b/>
          <w:bCs/>
        </w:rPr>
        <w:t>Plan zajęć</w:t>
      </w:r>
    </w:p>
    <w:p w14:paraId="10A98ED0" w14:textId="77777777" w:rsidR="0083535C" w:rsidRDefault="0083535C" w:rsidP="0083535C">
      <w:pPr>
        <w:pStyle w:val="Standard"/>
        <w:jc w:val="center"/>
        <w:rPr>
          <w:rFonts w:ascii="Trebuchet MS" w:hAnsi="Trebuchet MS"/>
          <w:b/>
          <w:bCs/>
        </w:rPr>
      </w:pPr>
    </w:p>
    <w:p w14:paraId="34649AF2" w14:textId="46320193" w:rsidR="001941AB" w:rsidRDefault="001941AB">
      <w:pPr>
        <w:pStyle w:val="Spistreci1"/>
        <w:tabs>
          <w:tab w:val="left" w:pos="480"/>
          <w:tab w:val="right" w:leader="dot" w:pos="9627"/>
        </w:tabs>
        <w:rPr>
          <w:rFonts w:asciiTheme="minorHAnsi" w:eastAsiaTheme="minorEastAsia" w:hAnsiTheme="minorHAnsi" w:cstheme="minorBidi"/>
          <w:noProof/>
          <w:kern w:val="2"/>
          <w:sz w:val="22"/>
          <w:szCs w:val="22"/>
          <w:lang w:eastAsia="pl-PL" w:bidi="ar-SA"/>
          <w14:ligatures w14:val="standardContextual"/>
        </w:rPr>
      </w:pPr>
      <w:r>
        <w:fldChar w:fldCharType="begin"/>
      </w:r>
      <w:r>
        <w:instrText xml:space="preserve"> TOC \o "1-2" \n \h \z \u </w:instrText>
      </w:r>
      <w:r>
        <w:fldChar w:fldCharType="separate"/>
      </w:r>
      <w:hyperlink w:anchor="_Toc142226861" w:history="1">
        <w:r w:rsidRPr="006A2801">
          <w:rPr>
            <w:rStyle w:val="Hipercze"/>
            <w:noProof/>
          </w:rPr>
          <w:t>I.</w:t>
        </w:r>
        <w:r>
          <w:rPr>
            <w:rFonts w:asciiTheme="minorHAnsi" w:eastAsiaTheme="minorEastAsia" w:hAnsiTheme="minorHAnsi" w:cstheme="minorBidi"/>
            <w:noProof/>
            <w:kern w:val="2"/>
            <w:sz w:val="22"/>
            <w:szCs w:val="22"/>
            <w:lang w:eastAsia="pl-PL" w:bidi="ar-SA"/>
            <w14:ligatures w14:val="standardContextual"/>
          </w:rPr>
          <w:tab/>
        </w:r>
        <w:r w:rsidRPr="006A2801">
          <w:rPr>
            <w:rStyle w:val="Hipercze"/>
            <w:noProof/>
          </w:rPr>
          <w:t>Asymetryczne algorytmy szyfrowania.</w:t>
        </w:r>
      </w:hyperlink>
    </w:p>
    <w:p w14:paraId="12990C9C" w14:textId="6A4A4C27" w:rsidR="001941AB" w:rsidRDefault="001941AB">
      <w:pPr>
        <w:pStyle w:val="Spistreci1"/>
        <w:tabs>
          <w:tab w:val="left" w:pos="480"/>
          <w:tab w:val="right" w:leader="dot" w:pos="9627"/>
        </w:tabs>
        <w:rPr>
          <w:rFonts w:asciiTheme="minorHAnsi" w:eastAsiaTheme="minorEastAsia" w:hAnsiTheme="minorHAnsi" w:cstheme="minorBidi"/>
          <w:noProof/>
          <w:kern w:val="2"/>
          <w:sz w:val="22"/>
          <w:szCs w:val="22"/>
          <w:lang w:eastAsia="pl-PL" w:bidi="ar-SA"/>
          <w14:ligatures w14:val="standardContextual"/>
        </w:rPr>
      </w:pPr>
      <w:hyperlink w:anchor="_Toc142226862" w:history="1">
        <w:r w:rsidRPr="006A2801">
          <w:rPr>
            <w:rStyle w:val="Hipercze"/>
            <w:noProof/>
          </w:rPr>
          <w:t>II.</w:t>
        </w:r>
        <w:r>
          <w:rPr>
            <w:rFonts w:asciiTheme="minorHAnsi" w:eastAsiaTheme="minorEastAsia" w:hAnsiTheme="minorHAnsi" w:cstheme="minorBidi"/>
            <w:noProof/>
            <w:kern w:val="2"/>
            <w:sz w:val="22"/>
            <w:szCs w:val="22"/>
            <w:lang w:eastAsia="pl-PL" w:bidi="ar-SA"/>
            <w14:ligatures w14:val="standardContextual"/>
          </w:rPr>
          <w:tab/>
        </w:r>
        <w:r w:rsidRPr="006A2801">
          <w:rPr>
            <w:rStyle w:val="Hipercze"/>
            <w:noProof/>
          </w:rPr>
          <w:t>Zapoznanie się ze środowiskiem pracy - program CrypTool.</w:t>
        </w:r>
      </w:hyperlink>
    </w:p>
    <w:p w14:paraId="14857638" w14:textId="3B33C333" w:rsidR="001941AB" w:rsidRDefault="001941AB">
      <w:pPr>
        <w:pStyle w:val="Spistreci1"/>
        <w:tabs>
          <w:tab w:val="left" w:pos="660"/>
          <w:tab w:val="right" w:leader="dot" w:pos="9627"/>
        </w:tabs>
        <w:rPr>
          <w:rFonts w:asciiTheme="minorHAnsi" w:eastAsiaTheme="minorEastAsia" w:hAnsiTheme="minorHAnsi" w:cstheme="minorBidi"/>
          <w:noProof/>
          <w:kern w:val="2"/>
          <w:sz w:val="22"/>
          <w:szCs w:val="22"/>
          <w:lang w:eastAsia="pl-PL" w:bidi="ar-SA"/>
          <w14:ligatures w14:val="standardContextual"/>
        </w:rPr>
      </w:pPr>
      <w:hyperlink w:anchor="_Toc142226863" w:history="1">
        <w:r w:rsidRPr="006A2801">
          <w:rPr>
            <w:rStyle w:val="Hipercze"/>
            <w:noProof/>
            <w:lang w:val="en-US"/>
          </w:rPr>
          <w:t>III.</w:t>
        </w:r>
        <w:r>
          <w:rPr>
            <w:rFonts w:asciiTheme="minorHAnsi" w:eastAsiaTheme="minorEastAsia" w:hAnsiTheme="minorHAnsi" w:cstheme="minorBidi"/>
            <w:noProof/>
            <w:kern w:val="2"/>
            <w:sz w:val="22"/>
            <w:szCs w:val="22"/>
            <w:lang w:eastAsia="pl-PL" w:bidi="ar-SA"/>
            <w14:ligatures w14:val="standardContextual"/>
          </w:rPr>
          <w:tab/>
        </w:r>
        <w:r w:rsidRPr="006A2801">
          <w:rPr>
            <w:rStyle w:val="Hipercze"/>
            <w:noProof/>
            <w:lang w:val="en-US"/>
          </w:rPr>
          <w:t>Własności algorytmów asymetrycznych.</w:t>
        </w:r>
      </w:hyperlink>
    </w:p>
    <w:p w14:paraId="5F150900" w14:textId="2A23FC9C" w:rsidR="001941AB" w:rsidRDefault="001941AB">
      <w:pPr>
        <w:pStyle w:val="Spistreci1"/>
        <w:tabs>
          <w:tab w:val="left" w:pos="660"/>
          <w:tab w:val="right" w:leader="dot" w:pos="9627"/>
        </w:tabs>
        <w:rPr>
          <w:rFonts w:asciiTheme="minorHAnsi" w:eastAsiaTheme="minorEastAsia" w:hAnsiTheme="minorHAnsi" w:cstheme="minorBidi"/>
          <w:noProof/>
          <w:kern w:val="2"/>
          <w:sz w:val="22"/>
          <w:szCs w:val="22"/>
          <w:lang w:eastAsia="pl-PL" w:bidi="ar-SA"/>
          <w14:ligatures w14:val="standardContextual"/>
        </w:rPr>
      </w:pPr>
      <w:hyperlink w:anchor="_Toc142226864" w:history="1">
        <w:r w:rsidRPr="006A2801">
          <w:rPr>
            <w:rStyle w:val="Hipercze"/>
            <w:noProof/>
          </w:rPr>
          <w:t>IV.</w:t>
        </w:r>
        <w:r>
          <w:rPr>
            <w:rFonts w:asciiTheme="minorHAnsi" w:eastAsiaTheme="minorEastAsia" w:hAnsiTheme="minorHAnsi" w:cstheme="minorBidi"/>
            <w:noProof/>
            <w:kern w:val="2"/>
            <w:sz w:val="22"/>
            <w:szCs w:val="22"/>
            <w:lang w:eastAsia="pl-PL" w:bidi="ar-SA"/>
            <w14:ligatures w14:val="standardContextual"/>
          </w:rPr>
          <w:tab/>
        </w:r>
        <w:r w:rsidRPr="006A2801">
          <w:rPr>
            <w:rStyle w:val="Hipercze"/>
            <w:noProof/>
          </w:rPr>
          <w:t>Raport z przeprowadzonych eksperymentów.</w:t>
        </w:r>
      </w:hyperlink>
    </w:p>
    <w:p w14:paraId="0B23CA60" w14:textId="450729DA" w:rsidR="0083535C" w:rsidRDefault="001941AB" w:rsidP="0083535C">
      <w:pPr>
        <w:pStyle w:val="Standard"/>
        <w:rPr>
          <w:rFonts w:ascii="Trebuchet MS" w:hAnsi="Trebuchet MS"/>
        </w:rPr>
      </w:pPr>
      <w:r>
        <w:rPr>
          <w:rFonts w:ascii="Trebuchet MS" w:hAnsi="Trebuchet MS"/>
        </w:rPr>
        <w:fldChar w:fldCharType="end"/>
      </w:r>
    </w:p>
    <w:p w14:paraId="77178A7B" w14:textId="03AD5634" w:rsidR="0083535C" w:rsidRDefault="0083535C" w:rsidP="0083535C">
      <w:pPr>
        <w:pStyle w:val="Nagwek1"/>
      </w:pPr>
      <w:bookmarkStart w:id="0" w:name="_Toc142226861"/>
      <w:r>
        <w:t>Asymetryczne algorytmy szyfrowania.</w:t>
      </w:r>
      <w:bookmarkEnd w:id="0"/>
    </w:p>
    <w:p w14:paraId="5D288712" w14:textId="77777777" w:rsidR="0083535C" w:rsidRDefault="0083535C" w:rsidP="0083535C">
      <w:pPr>
        <w:pStyle w:val="Standard"/>
        <w:rPr>
          <w:rFonts w:ascii="Trebuchet MS" w:hAnsi="Trebuchet MS"/>
        </w:rPr>
      </w:pPr>
    </w:p>
    <w:p w14:paraId="76D29713" w14:textId="77777777" w:rsidR="0083535C" w:rsidRDefault="0083535C" w:rsidP="00C564F8">
      <w:r w:rsidRPr="00B13532">
        <w:t>Laboratorium przedstawia zagadnienia związane z szyfrowaniem asymetrycznym. Kryptografia z kluczem asymetrycznym opiera się na jednym kluczu do szyfrowania i innym, ale powiązanym kluczu do odszyfrowywania. Bardzo ważne jest, aby pamiętać, że nawet przy znajomości algorytmu kryptograficznego i klucza szyfrowania obliczeniowo niemożliwe jest określenie klucza deszyfrującego. Zaletą systemu jest to, że każda komunikująca się strona potrzebuje tylko pary kluczy do komunikacji z dowolną liczbą innych komunikujących się stron. Poza tym niektóre algorytmy, takie jak RSA, również wykazują ważną cechę, tj. jeden z dwóch powiązanych kluczy może być użyty do szyfrowania, a drugi do odszyfrowania.</w:t>
      </w:r>
    </w:p>
    <w:p w14:paraId="07FAB66E" w14:textId="77777777" w:rsidR="0083535C" w:rsidRPr="00B13532" w:rsidRDefault="0083535C" w:rsidP="00C564F8"/>
    <w:p w14:paraId="38355D9F" w14:textId="77777777" w:rsidR="0083535C" w:rsidRDefault="0083535C" w:rsidP="00C564F8">
      <w:r w:rsidRPr="00B13532">
        <w:t xml:space="preserve">Kryptografia asymetryczna opiera się na funkcjach jednokierunkowych - takich, które można łatwo obliczyć w jednym kierunku, ale bardzo trudno obliczyć w drugim. Istnieją dwa rodzaje algorytmów asymetrycznych. Pierwsza, nazywana „problemem faktoryzacji”, której bezpieczeństwo szyfrowania opiera się na trudności w rozłożeniu na czynniki iloczynu dwóch dużych liczb pierwszych. Na przykład mnożenie jest łatwe, a rozłożenie na czynniki (faktoryzacja) jest trudne (na czym RSA jest na przykład. Drugi typ to algorytmy oparte na kryptografii krzywych eliptycznych, których bezpieczeństwo opiera się na złożoności obliczeniowej dyskretnych logarytmów na krzywych eliptycznych - znane jako problem dyskretnego logarytmu krzywej eliptycznej (ECDLP). Wzmocnienie modulo jest łatwe , a dyskretne </w:t>
      </w:r>
      <w:proofErr w:type="spellStart"/>
      <w:r w:rsidRPr="00B13532">
        <w:t>loga</w:t>
      </w:r>
      <w:proofErr w:type="spellEnd"/>
      <w:r w:rsidRPr="00B13532">
        <w:t xml:space="preserve">-rytmowanie jest trudne (dotyczy to takich algorytmów jak </w:t>
      </w:r>
      <w:proofErr w:type="spellStart"/>
      <w:r w:rsidRPr="00B13532">
        <w:t>ElGamal</w:t>
      </w:r>
      <w:proofErr w:type="spellEnd"/>
      <w:r w:rsidRPr="00B13532">
        <w:t>, DSA i ECC).</w:t>
      </w:r>
    </w:p>
    <w:p w14:paraId="7255776C" w14:textId="77777777" w:rsidR="0083535C" w:rsidRPr="00B13532" w:rsidRDefault="0083535C" w:rsidP="00C564F8"/>
    <w:p w14:paraId="53D36232" w14:textId="77777777" w:rsidR="0083535C" w:rsidRDefault="0083535C" w:rsidP="00C564F8">
      <w:r w:rsidRPr="00B13532">
        <w:t xml:space="preserve">Wbrew powszechnemu przekonaniu, </w:t>
      </w:r>
      <w:proofErr w:type="spellStart"/>
      <w:r w:rsidRPr="00B13532">
        <w:t>Diffie-Hellman</w:t>
      </w:r>
      <w:proofErr w:type="spellEnd"/>
      <w:r w:rsidRPr="00B13532">
        <w:t xml:space="preserve"> był pierwszym publicznie opisanym algorytmem asymetrycznym (nie RSA). Ten protokół kryptograficzny umożliwia dwóm podmiotom ustanowienie wspólnego klucza w niezabezpieczonym kanale. Innymi słowy, </w:t>
      </w:r>
      <w:proofErr w:type="spellStart"/>
      <w:r w:rsidRPr="00B13532">
        <w:t>Diffie-Hellman</w:t>
      </w:r>
      <w:proofErr w:type="spellEnd"/>
      <w:r w:rsidRPr="00B13532">
        <w:t xml:space="preserve"> jest często używany do umożliwienia aktorom wymiany klucza symetrycznego za pośrednictwem niezabezpieczonego medium, takiego jak Internet. Pomimo upływu czasu protokół DH jest nadal szeroko stosowany, na przykład w najnowszej wersji </w:t>
      </w:r>
      <w:proofErr w:type="spellStart"/>
      <w:r w:rsidRPr="00B13532">
        <w:t>TLSv</w:t>
      </w:r>
      <w:proofErr w:type="spellEnd"/>
      <w:r w:rsidRPr="00B13532">
        <w:t xml:space="preserve"> 1.3 (Transport </w:t>
      </w:r>
      <w:proofErr w:type="spellStart"/>
      <w:r w:rsidRPr="00B13532">
        <w:t>Layer</w:t>
      </w:r>
      <w:proofErr w:type="spellEnd"/>
      <w:r w:rsidRPr="00B13532">
        <w:t xml:space="preserve"> Security). </w:t>
      </w:r>
      <w:proofErr w:type="spellStart"/>
      <w:r w:rsidRPr="00B13532">
        <w:t>ElGamal</w:t>
      </w:r>
      <w:proofErr w:type="spellEnd"/>
      <w:r w:rsidRPr="00B13532">
        <w:t xml:space="preserve"> jest oparty na algorytmie wymiany kluczy </w:t>
      </w:r>
      <w:proofErr w:type="spellStart"/>
      <w:r w:rsidRPr="00B13532">
        <w:t>Diffie-Hellman</w:t>
      </w:r>
      <w:proofErr w:type="spellEnd"/>
      <w:r w:rsidRPr="00B13532">
        <w:t xml:space="preserve"> i jest używany w niektórych wersjach </w:t>
      </w:r>
      <w:proofErr w:type="spellStart"/>
      <w:r w:rsidRPr="00B13532">
        <w:t>Pretty</w:t>
      </w:r>
      <w:proofErr w:type="spellEnd"/>
      <w:r w:rsidRPr="00B13532">
        <w:t xml:space="preserve"> Good </w:t>
      </w:r>
      <w:proofErr w:type="spellStart"/>
      <w:r w:rsidRPr="00B13532">
        <w:t>Privacy</w:t>
      </w:r>
      <w:proofErr w:type="spellEnd"/>
      <w:r w:rsidRPr="00B13532">
        <w:t xml:space="preserve"> (PGP).</w:t>
      </w:r>
    </w:p>
    <w:p w14:paraId="6F6AEAA8" w14:textId="48B0CEED" w:rsidR="0083535C" w:rsidRDefault="0083535C" w:rsidP="0083535C">
      <w:pPr>
        <w:pStyle w:val="Standard"/>
        <w:keepNext/>
        <w:jc w:val="center"/>
      </w:pPr>
      <w:r w:rsidRPr="006C005F">
        <w:rPr>
          <w:noProof/>
        </w:rPr>
        <w:lastRenderedPageBreak/>
        <w:drawing>
          <wp:inline distT="0" distB="0" distL="0" distR="0" wp14:anchorId="7B9016DE" wp14:editId="57E35E98">
            <wp:extent cx="4918075" cy="2819400"/>
            <wp:effectExtent l="0" t="0" r="0" b="0"/>
            <wp:docPr id="101028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075" cy="2819400"/>
                    </a:xfrm>
                    <a:prstGeom prst="rect">
                      <a:avLst/>
                    </a:prstGeom>
                    <a:noFill/>
                    <a:ln>
                      <a:noFill/>
                    </a:ln>
                  </pic:spPr>
                </pic:pic>
              </a:graphicData>
            </a:graphic>
          </wp:inline>
        </w:drawing>
      </w:r>
    </w:p>
    <w:p w14:paraId="73B92EB5" w14:textId="77777777" w:rsidR="0083535C" w:rsidRDefault="0083535C" w:rsidP="0083535C">
      <w:pPr>
        <w:pStyle w:val="Legenda"/>
        <w:jc w:val="center"/>
      </w:pPr>
      <w:r>
        <w:t xml:space="preserve">Rysunek </w:t>
      </w:r>
      <w:r>
        <w:fldChar w:fldCharType="begin"/>
      </w:r>
      <w:r>
        <w:instrText>SEQ Rysunek \* ARABIC</w:instrText>
      </w:r>
      <w:r>
        <w:fldChar w:fldCharType="separate"/>
      </w:r>
      <w:r>
        <w:rPr>
          <w:noProof/>
        </w:rPr>
        <w:t>1</w:t>
      </w:r>
      <w:r>
        <w:fldChar w:fldCharType="end"/>
      </w:r>
      <w:r>
        <w:t xml:space="preserve"> Wymiana wiadomości za pomocą kryptografii asymetrycznej</w:t>
      </w:r>
    </w:p>
    <w:p w14:paraId="2241C360" w14:textId="77777777" w:rsidR="0083535C" w:rsidRDefault="0083535C" w:rsidP="0083535C"/>
    <w:p w14:paraId="4FF109D3" w14:textId="77777777" w:rsidR="0083535C" w:rsidRPr="00656CF5" w:rsidRDefault="0083535C" w:rsidP="0083535C">
      <w:pPr>
        <w:jc w:val="both"/>
      </w:pPr>
      <w:r w:rsidRPr="00656CF5">
        <w:br/>
        <w:t>Opis kryptografii asymetrycznej z matematycznego punktu widzenia. Tekst jawny jest szyfrowany w blokach. Dla pewnych bloków tekstu jawnego M i bloku szyfrującego C, cały proces można podsumować następująco:</w:t>
      </w:r>
    </w:p>
    <w:p w14:paraId="6D12B639" w14:textId="77777777" w:rsidR="0083535C" w:rsidRPr="00656CF5" w:rsidRDefault="0083535C" w:rsidP="0083535C">
      <w:pPr>
        <w:pStyle w:val="Akapitzlist"/>
        <w:widowControl/>
        <w:numPr>
          <w:ilvl w:val="0"/>
          <w:numId w:val="16"/>
        </w:numPr>
        <w:suppressAutoHyphens w:val="0"/>
        <w:autoSpaceDN/>
        <w:spacing w:after="160" w:line="259" w:lineRule="auto"/>
        <w:textAlignment w:val="auto"/>
        <w:rPr>
          <w:lang w:eastAsia="pl-PL"/>
        </w:rPr>
      </w:pPr>
      <w:r w:rsidRPr="00656CF5">
        <w:t xml:space="preserve">Wybieramy dwie duże liczby pierwsze </w:t>
      </w:r>
      <w:r w:rsidRPr="00056288">
        <w:rPr>
          <w:position w:val="-4"/>
        </w:rPr>
        <w:object w:dxaOrig="240" w:dyaOrig="260" w14:anchorId="61CA3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2pt;height:12.75pt" o:ole="">
            <v:imagedata r:id="rId12" o:title=""/>
          </v:shape>
          <o:OLEObject Type="Embed" ProgID="Equation.DSMT4" ShapeID="_x0000_i1059" DrawAspect="Content" ObjectID="_1792777431" r:id="rId13"/>
        </w:object>
      </w:r>
      <w:r w:rsidRPr="00656CF5">
        <w:rPr>
          <w:rStyle w:val="Uwydatnienie"/>
        </w:rPr>
        <w:t xml:space="preserve"> </w:t>
      </w:r>
      <w:r>
        <w:t>i</w:t>
      </w:r>
      <w:r w:rsidRPr="00656CF5">
        <w:t xml:space="preserve"> </w:t>
      </w:r>
      <w:r w:rsidRPr="00056288">
        <w:rPr>
          <w:position w:val="-10"/>
        </w:rPr>
        <w:object w:dxaOrig="240" w:dyaOrig="320" w14:anchorId="26CF9E64">
          <v:shape id="_x0000_i1060" type="#_x0000_t75" style="width:12pt;height:15.75pt" o:ole="">
            <v:imagedata r:id="rId14" o:title=""/>
          </v:shape>
          <o:OLEObject Type="Embed" ProgID="Equation.DSMT4" ShapeID="_x0000_i1060" DrawAspect="Content" ObjectID="_1792777432" r:id="rId15"/>
        </w:object>
      </w:r>
      <w:r w:rsidRPr="00656CF5">
        <w:t xml:space="preserve"> , </w:t>
      </w:r>
      <w:r>
        <w:t>takie, że</w:t>
      </w:r>
      <w:r w:rsidRPr="00656CF5">
        <w:t xml:space="preserve"> </w:t>
      </w:r>
      <w:r w:rsidRPr="00056288">
        <w:rPr>
          <w:position w:val="-10"/>
        </w:rPr>
        <w:object w:dxaOrig="660" w:dyaOrig="320" w14:anchorId="05FC2804">
          <v:shape id="_x0000_i1061" type="#_x0000_t75" style="width:33pt;height:15.75pt" o:ole="">
            <v:imagedata r:id="rId16" o:title=""/>
          </v:shape>
          <o:OLEObject Type="Embed" ProgID="Equation.DSMT4" ShapeID="_x0000_i1061" DrawAspect="Content" ObjectID="_1792777433" r:id="rId17"/>
        </w:object>
      </w:r>
      <w:r w:rsidRPr="00656CF5">
        <w:t>.</w:t>
      </w:r>
    </w:p>
    <w:p w14:paraId="01E588FE" w14:textId="5EAE6CF0" w:rsidR="0083535C" w:rsidRPr="00056288" w:rsidRDefault="0083535C" w:rsidP="00DB48F1">
      <w:pPr>
        <w:pStyle w:val="Akapitzlist"/>
        <w:widowControl/>
        <w:numPr>
          <w:ilvl w:val="0"/>
          <w:numId w:val="16"/>
        </w:numPr>
        <w:suppressAutoHyphens w:val="0"/>
        <w:autoSpaceDN/>
        <w:spacing w:after="160" w:line="259" w:lineRule="auto"/>
        <w:textAlignment w:val="auto"/>
        <w:rPr>
          <w:lang w:eastAsia="pl-PL"/>
        </w:rPr>
      </w:pPr>
      <w:r>
        <w:t>Oblicz</w:t>
      </w:r>
      <w:r w:rsidRPr="00056288">
        <w:t xml:space="preserve"> </w:t>
      </w:r>
      <m:oMath>
        <m:r>
          <w:rPr>
            <w:rFonts w:ascii="Cambria Math"/>
          </w:rPr>
          <m:t>N=P</m:t>
        </m:r>
        <m:r>
          <w:rPr>
            <w:rFonts w:ascii="Cambria Math"/>
          </w:rPr>
          <m:t>×</m:t>
        </m:r>
        <m:r>
          <w:rPr>
            <w:rFonts w:ascii="Cambria Math"/>
          </w:rPr>
          <m:t>Q</m:t>
        </m:r>
      </m:oMath>
      <w:r w:rsidRPr="00056288">
        <w:t>.</w:t>
      </w:r>
    </w:p>
    <w:p w14:paraId="5DC53B7C" w14:textId="143138BD" w:rsidR="0083535C" w:rsidRPr="00056288" w:rsidRDefault="0083535C" w:rsidP="00DB48F1">
      <w:pPr>
        <w:pStyle w:val="Akapitzlist"/>
        <w:widowControl/>
        <w:numPr>
          <w:ilvl w:val="0"/>
          <w:numId w:val="16"/>
        </w:numPr>
        <w:suppressAutoHyphens w:val="0"/>
        <w:autoSpaceDN/>
        <w:spacing w:after="160" w:line="259" w:lineRule="auto"/>
        <w:textAlignment w:val="auto"/>
        <w:rPr>
          <w:lang w:eastAsia="pl-PL"/>
        </w:rPr>
      </w:pPr>
      <w:r>
        <w:t>Oblicz</w:t>
      </w:r>
      <w:r w:rsidRPr="00056288">
        <w:t xml:space="preserve"> </w:t>
      </w:r>
      <m:oMath>
        <m:r>
          <w:rPr>
            <w:rFonts w:ascii="Cambria Math"/>
          </w:rPr>
          <m:t>φ(N)=(P</m:t>
        </m:r>
        <m:r>
          <w:rPr>
            <w:rFonts w:ascii="Cambria Math"/>
          </w:rPr>
          <m:t>-</m:t>
        </m:r>
        <m:r>
          <w:rPr>
            <w:rFonts w:ascii="Cambria Math"/>
          </w:rPr>
          <m:t>1)(Q</m:t>
        </m:r>
        <m:r>
          <w:rPr>
            <w:rFonts w:ascii="Cambria Math"/>
          </w:rPr>
          <m:t>-</m:t>
        </m:r>
        <m:r>
          <w:rPr>
            <w:rFonts w:ascii="Cambria Math"/>
          </w:rPr>
          <m:t>1)</m:t>
        </m:r>
      </m:oMath>
      <w:r w:rsidRPr="00056288">
        <w:t>.</w:t>
      </w:r>
    </w:p>
    <w:p w14:paraId="7287DB43" w14:textId="77777777" w:rsidR="0083535C" w:rsidRPr="00656CF5" w:rsidRDefault="0083535C" w:rsidP="0083535C">
      <w:pPr>
        <w:pStyle w:val="Akapitzlist"/>
        <w:widowControl/>
        <w:numPr>
          <w:ilvl w:val="0"/>
          <w:numId w:val="16"/>
        </w:numPr>
        <w:suppressAutoHyphens w:val="0"/>
        <w:autoSpaceDN/>
        <w:spacing w:after="160" w:line="259" w:lineRule="auto"/>
        <w:textAlignment w:val="auto"/>
        <w:rPr>
          <w:lang w:eastAsia="pl-PL"/>
        </w:rPr>
      </w:pPr>
      <w:r w:rsidRPr="00656CF5">
        <w:t xml:space="preserve">Wybierz liczbę całkowitą </w:t>
      </w:r>
      <w:r w:rsidRPr="00056288">
        <w:rPr>
          <w:position w:val="-4"/>
        </w:rPr>
        <w:object w:dxaOrig="240" w:dyaOrig="260" w14:anchorId="275CB9E6">
          <v:shape id="_x0000_i1062" type="#_x0000_t75" style="width:12pt;height:12.75pt" o:ole="">
            <v:imagedata r:id="rId18" o:title=""/>
          </v:shape>
          <o:OLEObject Type="Embed" ProgID="Equation.DSMT4" ShapeID="_x0000_i1062" DrawAspect="Content" ObjectID="_1792777434" r:id="rId19"/>
        </w:object>
      </w:r>
      <w:r w:rsidRPr="00656CF5">
        <w:rPr>
          <w:rStyle w:val="Uwydatnienie"/>
        </w:rPr>
        <w:t xml:space="preserve"> </w:t>
      </w:r>
      <w:r w:rsidRPr="00656CF5">
        <w:rPr>
          <w:rStyle w:val="Uwydatnienie"/>
          <w:i w:val="0"/>
          <w:iCs w:val="0"/>
        </w:rPr>
        <w:t>jako klucz publiczny</w:t>
      </w:r>
      <w:r w:rsidRPr="00656CF5">
        <w:t xml:space="preserve"> (klucz sz</w:t>
      </w:r>
      <w:r>
        <w:t>yfrujący</w:t>
      </w:r>
      <w:r w:rsidRPr="00656CF5">
        <w:t xml:space="preserve">) </w:t>
      </w:r>
      <w:r>
        <w:t>jednak nie może być współczynnikiem</w:t>
      </w:r>
      <w:r w:rsidRPr="00656CF5">
        <w:t xml:space="preserve"> </w:t>
      </w:r>
      <w:r w:rsidRPr="00056288">
        <w:rPr>
          <w:position w:val="-10"/>
        </w:rPr>
        <w:object w:dxaOrig="580" w:dyaOrig="320" w14:anchorId="2B546C8C">
          <v:shape id="_x0000_i1063" type="#_x0000_t75" style="width:29.25pt;height:15.75pt" o:ole="">
            <v:imagedata r:id="rId20" o:title=""/>
          </v:shape>
          <o:OLEObject Type="Embed" ProgID="Equation.DSMT4" ShapeID="_x0000_i1063" DrawAspect="Content" ObjectID="_1792777435" r:id="rId21"/>
        </w:object>
      </w:r>
      <w:r w:rsidRPr="00656CF5">
        <w:t>.</w:t>
      </w:r>
    </w:p>
    <w:p w14:paraId="60F39AAA" w14:textId="77777777" w:rsidR="0083535C" w:rsidRPr="00656CF5" w:rsidRDefault="0083535C" w:rsidP="0083535C">
      <w:pPr>
        <w:pStyle w:val="Akapitzlist"/>
        <w:widowControl/>
        <w:numPr>
          <w:ilvl w:val="0"/>
          <w:numId w:val="16"/>
        </w:numPr>
        <w:suppressAutoHyphens w:val="0"/>
        <w:autoSpaceDN/>
        <w:spacing w:after="160" w:line="259" w:lineRule="auto"/>
        <w:textAlignment w:val="auto"/>
        <w:rPr>
          <w:lang w:eastAsia="pl-PL"/>
        </w:rPr>
      </w:pPr>
      <w:r w:rsidRPr="00656CF5">
        <w:rPr>
          <w:rFonts w:eastAsia="Times New Roman"/>
          <w:lang w:eastAsia="pl-PL"/>
        </w:rPr>
        <w:t>Oblicz</w:t>
      </w:r>
      <w:r w:rsidRPr="00656CF5">
        <w:rPr>
          <w:rFonts w:eastAsia="Times New Roman"/>
          <w:i/>
          <w:iCs/>
          <w:lang w:eastAsia="pl-PL"/>
        </w:rPr>
        <w:t xml:space="preserve"> </w:t>
      </w:r>
      <w:r w:rsidRPr="00056288">
        <w:rPr>
          <w:position w:val="-4"/>
        </w:rPr>
        <w:object w:dxaOrig="260" w:dyaOrig="260" w14:anchorId="60D4EEFB">
          <v:shape id="_x0000_i1064" type="#_x0000_t75" style="width:12.75pt;height:12.75pt" o:ole="">
            <v:imagedata r:id="rId22" o:title=""/>
          </v:shape>
          <o:OLEObject Type="Embed" ProgID="Equation.DSMT4" ShapeID="_x0000_i1064" DrawAspect="Content" ObjectID="_1792777436" r:id="rId23"/>
        </w:object>
      </w:r>
      <w:r w:rsidRPr="00656CF5">
        <w:rPr>
          <w:rFonts w:eastAsia="Times New Roman"/>
          <w:lang w:eastAsia="pl-PL"/>
        </w:rPr>
        <w:t xml:space="preserve"> jako klucz prywatny (kl</w:t>
      </w:r>
      <w:r>
        <w:rPr>
          <w:rFonts w:eastAsia="Times New Roman"/>
          <w:lang w:eastAsia="pl-PL"/>
        </w:rPr>
        <w:t>ucz deszyfrujący) taki że</w:t>
      </w:r>
      <w:r w:rsidRPr="00656CF5">
        <w:rPr>
          <w:rFonts w:eastAsia="Times New Roman"/>
          <w:lang w:eastAsia="pl-PL"/>
        </w:rPr>
        <w:t xml:space="preserve">: </w:t>
      </w:r>
    </w:p>
    <w:p w14:paraId="7C815960" w14:textId="77777777" w:rsidR="0083535C" w:rsidRPr="00656CF5" w:rsidRDefault="0083535C" w:rsidP="0083535C">
      <w:pPr>
        <w:pStyle w:val="Akapitzlist"/>
        <w:ind w:left="1069"/>
        <w:rPr>
          <w:lang w:eastAsia="pl-PL"/>
        </w:rPr>
      </w:pPr>
    </w:p>
    <w:p w14:paraId="094EAE1E" w14:textId="77777777" w:rsidR="0083535C" w:rsidRPr="00056288" w:rsidRDefault="0083535C" w:rsidP="0083535C">
      <w:pPr>
        <w:pStyle w:val="Akapitzlist"/>
        <w:ind w:left="1069"/>
      </w:pPr>
      <w:r w:rsidRPr="00056288">
        <w:rPr>
          <w:position w:val="-10"/>
        </w:rPr>
        <w:object w:dxaOrig="2100" w:dyaOrig="320" w14:anchorId="63E0EEE5">
          <v:shape id="_x0000_i1065" type="#_x0000_t75" style="width:105pt;height:15.75pt" o:ole="">
            <v:imagedata r:id="rId24" o:title=""/>
          </v:shape>
          <o:OLEObject Type="Embed" ProgID="Equation.DSMT4" ShapeID="_x0000_i1065" DrawAspect="Content" ObjectID="_1792777437" r:id="rId25"/>
        </w:object>
      </w:r>
    </w:p>
    <w:p w14:paraId="2A7A5A4A" w14:textId="77777777" w:rsidR="0083535C" w:rsidRPr="00056288" w:rsidRDefault="0083535C" w:rsidP="0083535C">
      <w:pPr>
        <w:pStyle w:val="Akapitzlist"/>
        <w:ind w:left="1069"/>
      </w:pPr>
    </w:p>
    <w:p w14:paraId="32E694DC" w14:textId="77777777" w:rsidR="0083535C" w:rsidRPr="00656CF5" w:rsidRDefault="0083535C" w:rsidP="0083535C">
      <w:pPr>
        <w:pStyle w:val="Akapitzlist"/>
        <w:widowControl/>
        <w:numPr>
          <w:ilvl w:val="0"/>
          <w:numId w:val="16"/>
        </w:numPr>
        <w:suppressAutoHyphens w:val="0"/>
        <w:autoSpaceDN/>
        <w:spacing w:after="160" w:line="259" w:lineRule="auto"/>
        <w:textAlignment w:val="auto"/>
      </w:pPr>
      <w:r w:rsidRPr="00656CF5">
        <w:rPr>
          <w:rFonts w:eastAsia="Times New Roman"/>
          <w:lang w:eastAsia="pl-PL"/>
        </w:rPr>
        <w:t>Zakładając tekst jawny</w:t>
      </w:r>
      <w:r w:rsidRPr="00056288">
        <w:rPr>
          <w:position w:val="-4"/>
        </w:rPr>
        <w:object w:dxaOrig="320" w:dyaOrig="260" w14:anchorId="4739AD9E">
          <v:shape id="_x0000_i1066" type="#_x0000_t75" style="width:15.75pt;height:12.75pt" o:ole="">
            <v:imagedata r:id="rId26" o:title=""/>
          </v:shape>
          <o:OLEObject Type="Embed" ProgID="Equation.DSMT4" ShapeID="_x0000_i1066" DrawAspect="Content" ObjectID="_1792777438" r:id="rId27"/>
        </w:object>
      </w:r>
      <w:r>
        <w:rPr>
          <w:rFonts w:eastAsia="Times New Roman"/>
          <w:i/>
          <w:iCs/>
          <w:lang w:eastAsia="pl-PL"/>
        </w:rPr>
        <w:t xml:space="preserve">, </w:t>
      </w:r>
      <w:r w:rsidRPr="00656CF5">
        <w:rPr>
          <w:rFonts w:eastAsia="Times New Roman"/>
          <w:lang w:eastAsia="pl-PL"/>
        </w:rPr>
        <w:t xml:space="preserve">szyfrogram należy obliczyć następująco: </w:t>
      </w:r>
    </w:p>
    <w:p w14:paraId="52E99CCE" w14:textId="77777777" w:rsidR="0083535C" w:rsidRPr="00656CF5" w:rsidRDefault="0083535C" w:rsidP="0083535C">
      <w:pPr>
        <w:pStyle w:val="Akapitzlist"/>
        <w:ind w:left="1069"/>
        <w:rPr>
          <w:rFonts w:eastAsia="Times New Roman"/>
          <w:lang w:eastAsia="pl-PL"/>
        </w:rPr>
      </w:pPr>
    </w:p>
    <w:p w14:paraId="67315F5A" w14:textId="77777777" w:rsidR="0083535C" w:rsidRPr="00056288" w:rsidRDefault="0083535C" w:rsidP="0083535C">
      <w:pPr>
        <w:pStyle w:val="Akapitzlist"/>
        <w:ind w:left="1069"/>
      </w:pPr>
      <w:r w:rsidRPr="00056288">
        <w:rPr>
          <w:position w:val="-6"/>
        </w:rPr>
        <w:object w:dxaOrig="1540" w:dyaOrig="320" w14:anchorId="0AC66BDB">
          <v:shape id="_x0000_i1067" type="#_x0000_t75" style="width:77.25pt;height:15.75pt" o:ole="">
            <v:imagedata r:id="rId28" o:title=""/>
          </v:shape>
          <o:OLEObject Type="Embed" ProgID="Equation.DSMT4" ShapeID="_x0000_i1067" DrawAspect="Content" ObjectID="_1792777439" r:id="rId29"/>
        </w:object>
      </w:r>
    </w:p>
    <w:p w14:paraId="6C23FBB3" w14:textId="77777777" w:rsidR="0083535C" w:rsidRPr="00056288" w:rsidRDefault="0083535C" w:rsidP="0083535C">
      <w:pPr>
        <w:pStyle w:val="Akapitzlist"/>
        <w:ind w:left="1069"/>
      </w:pPr>
    </w:p>
    <w:p w14:paraId="3B7BF378" w14:textId="77777777" w:rsidR="0083535C" w:rsidRPr="00656CF5" w:rsidRDefault="0083535C" w:rsidP="0083535C">
      <w:pPr>
        <w:pStyle w:val="Akapitzlist"/>
        <w:widowControl/>
        <w:numPr>
          <w:ilvl w:val="0"/>
          <w:numId w:val="16"/>
        </w:numPr>
        <w:suppressAutoHyphens w:val="0"/>
        <w:autoSpaceDN/>
        <w:spacing w:after="160" w:line="259" w:lineRule="auto"/>
        <w:textAlignment w:val="auto"/>
      </w:pPr>
      <w:r w:rsidRPr="00656CF5">
        <w:t>Szyfrogram ten jest wysyłany do odbiorcy w celu odszyfrowania..</w:t>
      </w:r>
    </w:p>
    <w:p w14:paraId="1D381CBC" w14:textId="77777777" w:rsidR="0083535C" w:rsidRPr="00656CF5" w:rsidRDefault="0083535C" w:rsidP="0083535C">
      <w:pPr>
        <w:pStyle w:val="Akapitzlist"/>
        <w:widowControl/>
        <w:numPr>
          <w:ilvl w:val="0"/>
          <w:numId w:val="16"/>
        </w:numPr>
        <w:suppressAutoHyphens w:val="0"/>
        <w:autoSpaceDN/>
        <w:spacing w:after="160" w:line="259" w:lineRule="auto"/>
        <w:textAlignment w:val="auto"/>
      </w:pPr>
      <w:r w:rsidRPr="00656CF5">
        <w:t xml:space="preserve">Szyfrogram jest odszyfrowywany </w:t>
      </w:r>
      <w:r>
        <w:t>w następujący sposób</w:t>
      </w:r>
      <w:r w:rsidRPr="00656CF5">
        <w:t>:</w:t>
      </w:r>
    </w:p>
    <w:p w14:paraId="0CB31F7B" w14:textId="77777777" w:rsidR="0083535C" w:rsidRPr="00656CF5" w:rsidRDefault="0083535C" w:rsidP="0083535C">
      <w:pPr>
        <w:pStyle w:val="Akapitzlist"/>
        <w:ind w:left="1069"/>
      </w:pPr>
    </w:p>
    <w:p w14:paraId="4ECB7A97" w14:textId="77777777" w:rsidR="0083535C" w:rsidRPr="00056288" w:rsidRDefault="0083535C" w:rsidP="0083535C">
      <w:pPr>
        <w:pStyle w:val="Akapitzlist"/>
        <w:ind w:left="1069"/>
      </w:pPr>
      <w:r w:rsidRPr="00056288">
        <w:rPr>
          <w:position w:val="-6"/>
        </w:rPr>
        <w:object w:dxaOrig="1560" w:dyaOrig="320" w14:anchorId="792461C9">
          <v:shape id="_x0000_i1068" type="#_x0000_t75" style="width:78pt;height:15.75pt" o:ole="">
            <v:imagedata r:id="rId30" o:title=""/>
          </v:shape>
          <o:OLEObject Type="Embed" ProgID="Equation.DSMT4" ShapeID="_x0000_i1068" DrawAspect="Content" ObjectID="_1792777440" r:id="rId31"/>
        </w:object>
      </w:r>
    </w:p>
    <w:p w14:paraId="6F2AC294" w14:textId="77777777" w:rsidR="0083535C" w:rsidRPr="00656CF5" w:rsidRDefault="0083535C" w:rsidP="0083535C"/>
    <w:p w14:paraId="56778BCB" w14:textId="77777777" w:rsidR="0083535C" w:rsidRDefault="0083535C" w:rsidP="0083535C">
      <w:pPr>
        <w:pStyle w:val="Standard"/>
        <w:rPr>
          <w:rFonts w:ascii="Trebuchet MS" w:hAnsi="Trebuchet MS"/>
        </w:rPr>
      </w:pPr>
    </w:p>
    <w:p w14:paraId="433AD778" w14:textId="77777777" w:rsidR="0083535C" w:rsidRDefault="0083535C" w:rsidP="0083535C">
      <w:pPr>
        <w:pStyle w:val="Standard"/>
        <w:numPr>
          <w:ilvl w:val="0"/>
          <w:numId w:val="14"/>
        </w:numPr>
        <w:spacing w:after="170"/>
        <w:rPr>
          <w:rFonts w:ascii="Trebuchet MS" w:hAnsi="Trebuchet MS"/>
        </w:rPr>
      </w:pPr>
      <w:r>
        <w:rPr>
          <w:rFonts w:ascii="Trebuchet MS" w:hAnsi="Trebuchet MS"/>
        </w:rPr>
        <w:t xml:space="preserve">Proszę zapoznać się z charakterystyką asymetrycznych algorytmów szyfrowania. </w:t>
      </w:r>
    </w:p>
    <w:p w14:paraId="4368DF93" w14:textId="77777777" w:rsidR="0083535C" w:rsidRDefault="0083535C" w:rsidP="0083535C">
      <w:pPr>
        <w:pStyle w:val="Standard"/>
        <w:numPr>
          <w:ilvl w:val="0"/>
          <w:numId w:val="14"/>
        </w:numPr>
        <w:spacing w:after="170"/>
        <w:rPr>
          <w:rFonts w:ascii="Trebuchet MS" w:hAnsi="Trebuchet MS"/>
        </w:rPr>
      </w:pPr>
      <w:r w:rsidRPr="007D2E63">
        <w:rPr>
          <w:rFonts w:ascii="Trebuchet MS" w:hAnsi="Trebuchet MS"/>
        </w:rPr>
        <w:t>Można również znaleźć odpowiednie opisy na stronach:</w:t>
      </w:r>
    </w:p>
    <w:p w14:paraId="5EA935A0" w14:textId="2BAA20FC" w:rsidR="0083535C" w:rsidRDefault="0083535C" w:rsidP="001941AB">
      <w:pPr>
        <w:pStyle w:val="Standard"/>
        <w:spacing w:after="170"/>
        <w:ind w:left="720"/>
        <w:rPr>
          <w:rFonts w:ascii="Trebuchet MS" w:hAnsi="Trebuchet MS"/>
        </w:rPr>
      </w:pPr>
      <w:r w:rsidRPr="00195CA0">
        <w:rPr>
          <w:rFonts w:ascii="Trebuchet MS" w:hAnsi="Trebuchet MS"/>
        </w:rPr>
        <w:t>http://cacr.uwaterloo.ca/hac/about/chap8.pdf</w:t>
      </w:r>
      <w:r w:rsidRPr="007D2E63">
        <w:rPr>
          <w:rFonts w:ascii="Trebuchet MS" w:hAnsi="Trebuchet MS"/>
        </w:rPr>
        <w:br/>
      </w:r>
      <w:r w:rsidRPr="00195CA0">
        <w:rPr>
          <w:rFonts w:ascii="Trebuchet MS" w:hAnsi="Trebuchet MS"/>
        </w:rPr>
        <w:t>http://pl.wikipedia.org/wiki/Kryptografia_asymetryczna</w:t>
      </w:r>
      <w:hyperlink r:id="rId32" w:history="1">
        <w:r w:rsidRPr="007D2E63">
          <w:rPr>
            <w:rFonts w:ascii="Trebuchet MS" w:hAnsi="Trebuchet MS"/>
          </w:rPr>
          <w:br/>
        </w:r>
      </w:hyperlink>
      <w:hyperlink r:id="rId33" w:history="1">
        <w:r w:rsidRPr="007D2E63">
          <w:rPr>
            <w:rFonts w:ascii="Trebuchet MS" w:hAnsi="Trebuchet MS"/>
          </w:rPr>
          <w:t>http://pl.wikipedia.org/wiki/RSA_(kryptografia</w:t>
        </w:r>
      </w:hyperlink>
      <w:hyperlink r:id="rId34" w:history="1">
        <w:r w:rsidRPr="007D2E63">
          <w:rPr>
            <w:rFonts w:ascii="Trebuchet MS" w:hAnsi="Trebuchet MS"/>
          </w:rPr>
          <w:t>)</w:t>
        </w:r>
        <w:r w:rsidRPr="007D2E63">
          <w:rPr>
            <w:rFonts w:ascii="Trebuchet MS" w:hAnsi="Trebuchet MS"/>
          </w:rPr>
          <w:br/>
        </w:r>
      </w:hyperlink>
      <w:hyperlink r:id="rId35" w:history="1">
        <w:r w:rsidRPr="007D2E63">
          <w:rPr>
            <w:rFonts w:ascii="Trebuchet MS" w:hAnsi="Trebuchet MS"/>
          </w:rPr>
          <w:t>http://pl.wikipedia.org/wiki/ElGamal</w:t>
        </w:r>
      </w:hyperlink>
      <w:hyperlink r:id="rId36" w:history="1">
        <w:r w:rsidRPr="007D2E63">
          <w:rPr>
            <w:rFonts w:ascii="Trebuchet MS" w:hAnsi="Trebuchet MS"/>
          </w:rPr>
          <w:br/>
        </w:r>
      </w:hyperlink>
      <w:hyperlink r:id="rId37" w:history="1">
        <w:r w:rsidRPr="007D2E63">
          <w:rPr>
            <w:rFonts w:ascii="Trebuchet MS" w:hAnsi="Trebuchet MS"/>
          </w:rPr>
          <w:t>http://pl.wikipedia.org/wiki/Digital_Signature_Algorithm</w:t>
        </w:r>
        <w:r w:rsidRPr="007D2E63">
          <w:rPr>
            <w:rFonts w:ascii="Trebuchet MS" w:hAnsi="Trebuchet MS"/>
          </w:rPr>
          <w:br/>
        </w:r>
      </w:hyperlink>
      <w:hyperlink r:id="rId38" w:history="1">
        <w:r w:rsidRPr="007D2E63">
          <w:rPr>
            <w:rFonts w:ascii="Trebuchet MS" w:hAnsi="Trebuchet MS"/>
          </w:rPr>
          <w:t>http://pl.wikipedia.org/wiki/Kryptografia_krzywych_eliptycznych</w:t>
        </w:r>
      </w:hyperlink>
      <w:r w:rsidRPr="007D2E63">
        <w:rPr>
          <w:rFonts w:ascii="Trebuchet MS" w:hAnsi="Trebuchet MS"/>
        </w:rPr>
        <w:br/>
      </w:r>
      <w:hyperlink r:id="rId39" w:history="1">
        <w:r w:rsidRPr="007D2E63">
          <w:rPr>
            <w:rFonts w:ascii="Trebuchet MS" w:hAnsi="Trebuchet MS"/>
          </w:rPr>
          <w:t>http://en.wikipedia.org/wiki/Public-key_cryptography</w:t>
        </w:r>
      </w:hyperlink>
      <w:hyperlink r:id="rId40" w:history="1">
        <w:r w:rsidRPr="007D2E63">
          <w:rPr>
            <w:rFonts w:ascii="Trebuchet MS" w:hAnsi="Trebuchet MS"/>
          </w:rPr>
          <w:br/>
        </w:r>
      </w:hyperlink>
    </w:p>
    <w:p w14:paraId="1C7B2826" w14:textId="22EC7118" w:rsidR="0083535C" w:rsidRDefault="0083535C" w:rsidP="00C564F8">
      <w:pPr>
        <w:pStyle w:val="Nagwek1"/>
      </w:pPr>
      <w:bookmarkStart w:id="1" w:name="_Toc142226862"/>
      <w:r>
        <w:t xml:space="preserve">Zapoznanie się ze środowiskiem pracy - program </w:t>
      </w:r>
      <w:proofErr w:type="spellStart"/>
      <w:r>
        <w:t>CrypTool</w:t>
      </w:r>
      <w:proofErr w:type="spellEnd"/>
      <w:r>
        <w:t>.</w:t>
      </w:r>
      <w:bookmarkEnd w:id="1"/>
    </w:p>
    <w:p w14:paraId="3BBFF84C" w14:textId="77777777" w:rsidR="0083535C" w:rsidRDefault="0083535C" w:rsidP="0083535C">
      <w:pPr>
        <w:pStyle w:val="Standard"/>
        <w:numPr>
          <w:ilvl w:val="0"/>
          <w:numId w:val="15"/>
        </w:numPr>
        <w:spacing w:after="170"/>
        <w:jc w:val="both"/>
        <w:rPr>
          <w:rFonts w:ascii="Trebuchet MS" w:hAnsi="Trebuchet MS"/>
        </w:rPr>
      </w:pPr>
      <w:r>
        <w:rPr>
          <w:rFonts w:ascii="Trebuchet MS" w:hAnsi="Trebuchet MS"/>
        </w:rPr>
        <w:t xml:space="preserve">Na tych zajęciach laboratoryjnych będą wykorzystywane głównie narzędzia dostępne z zakładki z programu </w:t>
      </w:r>
      <w:proofErr w:type="spellStart"/>
      <w:r>
        <w:rPr>
          <w:rFonts w:ascii="Trebuchet MS" w:hAnsi="Trebuchet MS"/>
        </w:rPr>
        <w:t>CrypTool</w:t>
      </w:r>
      <w:proofErr w:type="spellEnd"/>
      <w:r>
        <w:rPr>
          <w:rFonts w:ascii="Trebuchet MS" w:hAnsi="Trebuchet MS"/>
        </w:rPr>
        <w:t>:</w:t>
      </w:r>
    </w:p>
    <w:p w14:paraId="4EA541D1" w14:textId="77777777" w:rsidR="0083535C" w:rsidRDefault="0083535C" w:rsidP="0083535C">
      <w:pPr>
        <w:pStyle w:val="Standard"/>
        <w:numPr>
          <w:ilvl w:val="1"/>
          <w:numId w:val="15"/>
        </w:numPr>
        <w:spacing w:after="170"/>
        <w:jc w:val="both"/>
        <w:rPr>
          <w:rFonts w:ascii="Trebuchet MS" w:hAnsi="Trebuchet MS"/>
        </w:rPr>
      </w:pPr>
      <w:proofErr w:type="spellStart"/>
      <w:r>
        <w:rPr>
          <w:rFonts w:ascii="Trebuchet MS" w:hAnsi="Trebuchet MS"/>
          <w:i/>
          <w:iCs/>
          <w:lang w:val="en-US"/>
        </w:rPr>
        <w:t>Szyfrowanie</w:t>
      </w:r>
      <w:proofErr w:type="spellEnd"/>
      <w:r w:rsidRPr="001C5E63">
        <w:rPr>
          <w:rFonts w:ascii="Trebuchet MS" w:hAnsi="Trebuchet MS"/>
          <w:i/>
          <w:iCs/>
          <w:lang w:val="en-US"/>
        </w:rPr>
        <w:t>/</w:t>
      </w:r>
      <w:proofErr w:type="spellStart"/>
      <w:r>
        <w:rPr>
          <w:rFonts w:ascii="Trebuchet MS" w:hAnsi="Trebuchet MS"/>
          <w:i/>
          <w:iCs/>
          <w:lang w:val="en-US"/>
        </w:rPr>
        <w:t>Asymetryczne</w:t>
      </w:r>
      <w:proofErr w:type="spellEnd"/>
    </w:p>
    <w:p w14:paraId="34DAD055" w14:textId="77777777" w:rsidR="0083535C" w:rsidRPr="001C5E63" w:rsidRDefault="0083535C" w:rsidP="0083535C">
      <w:pPr>
        <w:pStyle w:val="Standard"/>
        <w:numPr>
          <w:ilvl w:val="1"/>
          <w:numId w:val="15"/>
        </w:numPr>
        <w:spacing w:after="170"/>
        <w:jc w:val="both"/>
        <w:rPr>
          <w:rFonts w:ascii="Trebuchet MS" w:hAnsi="Trebuchet MS"/>
          <w:lang w:val="en-US"/>
        </w:rPr>
      </w:pPr>
      <w:proofErr w:type="spellStart"/>
      <w:r>
        <w:rPr>
          <w:rFonts w:ascii="Trebuchet MS" w:hAnsi="Trebuchet MS"/>
          <w:i/>
          <w:iCs/>
          <w:lang w:val="en-US"/>
        </w:rPr>
        <w:t>Podpis</w:t>
      </w:r>
      <w:proofErr w:type="spellEnd"/>
      <w:r>
        <w:rPr>
          <w:rFonts w:ascii="Trebuchet MS" w:hAnsi="Trebuchet MS"/>
          <w:i/>
          <w:iCs/>
          <w:lang w:val="en-US"/>
        </w:rPr>
        <w:t xml:space="preserve"> </w:t>
      </w:r>
      <w:proofErr w:type="spellStart"/>
      <w:r>
        <w:rPr>
          <w:rFonts w:ascii="Trebuchet MS" w:hAnsi="Trebuchet MS"/>
          <w:i/>
          <w:iCs/>
          <w:lang w:val="en-US"/>
        </w:rPr>
        <w:t>cyfrowy</w:t>
      </w:r>
      <w:proofErr w:type="spellEnd"/>
      <w:r>
        <w:rPr>
          <w:rFonts w:ascii="Trebuchet MS" w:hAnsi="Trebuchet MS"/>
          <w:i/>
          <w:iCs/>
          <w:lang w:val="en-US"/>
        </w:rPr>
        <w:t>/PKI</w:t>
      </w:r>
      <w:r w:rsidRPr="001C5E63">
        <w:rPr>
          <w:rFonts w:ascii="Trebuchet MS" w:hAnsi="Trebuchet MS"/>
          <w:i/>
          <w:iCs/>
          <w:lang w:val="en-US"/>
        </w:rPr>
        <w:t>/</w:t>
      </w:r>
      <w:r>
        <w:rPr>
          <w:rFonts w:ascii="Trebuchet MS" w:hAnsi="Trebuchet MS"/>
          <w:i/>
          <w:iCs/>
          <w:lang w:val="en-US"/>
        </w:rPr>
        <w:t>…</w:t>
      </w:r>
    </w:p>
    <w:p w14:paraId="41F3EBE8" w14:textId="3DFDB4F5" w:rsidR="0083535C" w:rsidRPr="001C5E63" w:rsidRDefault="0083535C" w:rsidP="00C564F8">
      <w:pPr>
        <w:pStyle w:val="Nagwek1"/>
        <w:rPr>
          <w:lang w:val="en-US"/>
        </w:rPr>
      </w:pPr>
      <w:bookmarkStart w:id="2" w:name="_Toc142226863"/>
      <w:proofErr w:type="spellStart"/>
      <w:r w:rsidRPr="001C5E63">
        <w:rPr>
          <w:lang w:val="en-US"/>
        </w:rPr>
        <w:t>Własności</w:t>
      </w:r>
      <w:proofErr w:type="spellEnd"/>
      <w:r w:rsidRPr="001C5E63">
        <w:rPr>
          <w:lang w:val="en-US"/>
        </w:rPr>
        <w:t xml:space="preserve"> </w:t>
      </w:r>
      <w:proofErr w:type="spellStart"/>
      <w:r w:rsidRPr="001C5E63">
        <w:rPr>
          <w:lang w:val="en-US"/>
        </w:rPr>
        <w:t>algorytmów</w:t>
      </w:r>
      <w:proofErr w:type="spellEnd"/>
      <w:r w:rsidRPr="001C5E63">
        <w:rPr>
          <w:lang w:val="en-US"/>
        </w:rPr>
        <w:t xml:space="preserve"> </w:t>
      </w:r>
      <w:proofErr w:type="spellStart"/>
      <w:r w:rsidRPr="001C5E63">
        <w:rPr>
          <w:lang w:val="en-US"/>
        </w:rPr>
        <w:t>asymetrycznych</w:t>
      </w:r>
      <w:proofErr w:type="spellEnd"/>
      <w:r w:rsidRPr="001C5E63">
        <w:rPr>
          <w:lang w:val="en-US"/>
        </w:rPr>
        <w:t>.</w:t>
      </w:r>
      <w:bookmarkEnd w:id="2"/>
    </w:p>
    <w:p w14:paraId="40EB07E1" w14:textId="77777777" w:rsidR="0083535C" w:rsidRPr="001C5E63" w:rsidRDefault="0083535C" w:rsidP="0083535C">
      <w:pPr>
        <w:pStyle w:val="Standard"/>
        <w:rPr>
          <w:rFonts w:ascii="Trebuchet MS" w:hAnsi="Trebuchet MS"/>
          <w:b/>
          <w:bCs/>
          <w:lang w:val="en-US"/>
        </w:rPr>
      </w:pPr>
      <w:proofErr w:type="spellStart"/>
      <w:r w:rsidRPr="001C5E63">
        <w:rPr>
          <w:rFonts w:ascii="Trebuchet MS" w:hAnsi="Trebuchet MS"/>
          <w:b/>
          <w:bCs/>
          <w:lang w:val="en-US"/>
        </w:rPr>
        <w:t>Zadania</w:t>
      </w:r>
      <w:proofErr w:type="spellEnd"/>
      <w:r w:rsidRPr="001C5E63">
        <w:rPr>
          <w:rFonts w:ascii="Trebuchet MS" w:hAnsi="Trebuchet MS"/>
          <w:b/>
          <w:bCs/>
          <w:lang w:val="en-US"/>
        </w:rPr>
        <w:t>:</w:t>
      </w:r>
    </w:p>
    <w:p w14:paraId="1A52AAEC" w14:textId="77777777" w:rsidR="0083535C" w:rsidRDefault="0083535C" w:rsidP="002577D7">
      <w:pPr>
        <w:pStyle w:val="Nagwek3"/>
      </w:pPr>
      <w:r w:rsidRPr="00FB55C9">
        <w:t>Pros</w:t>
      </w:r>
      <w:r>
        <w:t>zę zapoznać się z demonstracją algorytmu RSA (</w:t>
      </w:r>
      <w:r>
        <w:rPr>
          <w:i/>
          <w:iCs/>
        </w:rPr>
        <w:t>Szyfrowanie/Asymetryczne/Demonstracja RSA)</w:t>
      </w:r>
    </w:p>
    <w:p w14:paraId="7073E8A3" w14:textId="4D7B94D9" w:rsidR="0083535C" w:rsidRDefault="0083535C" w:rsidP="002577D7">
      <w:pPr>
        <w:pStyle w:val="Nagwek3"/>
      </w:pPr>
      <w:r>
        <w:t>Proszę wygenerować następujące klucze kryptograficzne:</w:t>
      </w:r>
      <w:r>
        <w:br/>
        <w:t xml:space="preserve">( </w:t>
      </w:r>
      <w:r>
        <w:rPr>
          <w:i/>
          <w:iCs/>
        </w:rPr>
        <w:t>Podpis cyfrowy/PKI/Generowanie klucza/Import klucza)</w:t>
      </w:r>
    </w:p>
    <w:p w14:paraId="29B0AB4E" w14:textId="785AC882" w:rsidR="0083535C" w:rsidRDefault="0083535C" w:rsidP="002577D7">
      <w:pPr>
        <w:pStyle w:val="Nagwek5"/>
      </w:pPr>
      <w:r>
        <w:t>RSA długość 512 bitów</w:t>
      </w:r>
      <w:r w:rsidR="00037444">
        <w:t>,</w:t>
      </w:r>
    </w:p>
    <w:p w14:paraId="79A88D00" w14:textId="5AFB5E3A" w:rsidR="0083535C" w:rsidRDefault="0083535C" w:rsidP="002577D7">
      <w:pPr>
        <w:pStyle w:val="Nagwek5"/>
      </w:pPr>
      <w:r>
        <w:t>RSA długość 1024 bit</w:t>
      </w:r>
      <w:r w:rsidR="00037444">
        <w:t>ów,</w:t>
      </w:r>
    </w:p>
    <w:p w14:paraId="024F1378" w14:textId="4DCB2394" w:rsidR="0083535C" w:rsidRPr="002577D7" w:rsidRDefault="0083535C" w:rsidP="002577D7">
      <w:pPr>
        <w:pStyle w:val="Nagwek5"/>
      </w:pPr>
      <w:r>
        <w:t xml:space="preserve">RSA długość 2048 </w:t>
      </w:r>
      <w:r w:rsidRPr="002577D7">
        <w:t>bitów</w:t>
      </w:r>
      <w:r w:rsidR="00037444">
        <w:t>,</w:t>
      </w:r>
    </w:p>
    <w:p w14:paraId="2EAAA4FB" w14:textId="77777777" w:rsidR="0083535C" w:rsidRPr="00CF1895" w:rsidRDefault="0083535C" w:rsidP="002577D7">
      <w:pPr>
        <w:pStyle w:val="Nagwek3"/>
        <w:rPr>
          <w:rFonts w:eastAsia="TrebuchetMS" w:cs="TrebuchetMS"/>
        </w:rPr>
      </w:pPr>
      <w:r>
        <w:rPr>
          <w:rFonts w:eastAsia="TrebuchetMS" w:cs="TrebuchetMS"/>
        </w:rPr>
        <w:t xml:space="preserve">Dla trzech długości klucza (512,1024,2048) oraz dla trzech ustalonych tekstów jawnych (TJ) o różnych entropiach (np. tekst jednorodny, tekst średnio zróżnicowany, tekst bardzo zróżnicowany) należy porównać entropię TJ z entropią po zaszyfrowaniu (entropią tekstu tajnego TT). </w:t>
      </w:r>
      <w:r>
        <w:rPr>
          <w:rFonts w:eastAsia="TrebuchetMS" w:cs="TrebuchetMS"/>
        </w:rPr>
        <w:br/>
        <w:t>Proszę przyjrzeć się również autokorelacji TT i TJ.</w:t>
      </w:r>
    </w:p>
    <w:p w14:paraId="6388087A" w14:textId="77777777" w:rsidR="0083535C" w:rsidRDefault="0083535C" w:rsidP="002577D7">
      <w:pPr>
        <w:pStyle w:val="Nagwek3"/>
      </w:pPr>
      <w:r>
        <w:t xml:space="preserve">Dla różnych długości klucza algorytmu RSA zmierzyć czas szyfrowania i deszyfrowania plików o rozmiarze 1MB, 2MB, 5MB (dokładność do około </w:t>
      </w:r>
      <w:proofErr w:type="spellStart"/>
      <w:r>
        <w:t>sekudny</w:t>
      </w:r>
      <w:proofErr w:type="spellEnd"/>
      <w:r>
        <w:t>).</w:t>
      </w:r>
    </w:p>
    <w:p w14:paraId="74BA1240" w14:textId="77777777" w:rsidR="0083535C" w:rsidRDefault="0083535C" w:rsidP="002577D7">
      <w:pPr>
        <w:pStyle w:val="Nagwek3"/>
      </w:pPr>
      <w:r>
        <w:t>Pliki z punktu 4. zaszyfrować i odszyfrować algorytmem symetrycznym próbując zaobserwować czas realizacji tych operacji.</w:t>
      </w:r>
    </w:p>
    <w:p w14:paraId="215B0A9A" w14:textId="77777777" w:rsidR="0083535C" w:rsidRDefault="0083535C" w:rsidP="002577D7">
      <w:pPr>
        <w:pStyle w:val="Nagwek3"/>
      </w:pPr>
      <w:r>
        <w:t>Do kryptogramów utworzonych przy użyciu kluczy o różnej długości wprowadzić następujące zmiany:</w:t>
      </w:r>
    </w:p>
    <w:p w14:paraId="3CB27868" w14:textId="77777777" w:rsidR="0083535C" w:rsidRPr="002577D7" w:rsidRDefault="0083535C" w:rsidP="002577D7">
      <w:pPr>
        <w:pStyle w:val="Nagwek5"/>
      </w:pPr>
      <w:r w:rsidRPr="002577D7">
        <w:t xml:space="preserve">zmienić wartość 1 </w:t>
      </w:r>
      <w:proofErr w:type="spellStart"/>
      <w:r w:rsidRPr="002577D7">
        <w:t>bajtu</w:t>
      </w:r>
      <w:proofErr w:type="spellEnd"/>
      <w:r w:rsidRPr="002577D7">
        <w:t>,</w:t>
      </w:r>
    </w:p>
    <w:p w14:paraId="25C20C0B" w14:textId="77777777" w:rsidR="0083535C" w:rsidRPr="002577D7" w:rsidRDefault="0083535C" w:rsidP="002577D7">
      <w:pPr>
        <w:pStyle w:val="Nagwek5"/>
      </w:pPr>
      <w:r w:rsidRPr="002577D7">
        <w:t>usunąć 1 bajt,</w:t>
      </w:r>
    </w:p>
    <w:p w14:paraId="2054C8CE" w14:textId="77777777" w:rsidR="0083535C" w:rsidRPr="002577D7" w:rsidRDefault="0083535C" w:rsidP="002577D7">
      <w:pPr>
        <w:pStyle w:val="Nagwek5"/>
      </w:pPr>
      <w:r w:rsidRPr="002577D7">
        <w:t>usunąć kilka (kilkadziesiąt) bajtów,</w:t>
      </w:r>
    </w:p>
    <w:p w14:paraId="6FA85343" w14:textId="77777777" w:rsidR="0083535C" w:rsidRPr="002577D7" w:rsidRDefault="0083535C" w:rsidP="002577D7">
      <w:pPr>
        <w:pStyle w:val="Nagwek5"/>
      </w:pPr>
      <w:r w:rsidRPr="002577D7">
        <w:t>usunąć fragment równy długości modułu algorytmu (512,1024,...).</w:t>
      </w:r>
    </w:p>
    <w:p w14:paraId="278F15AC" w14:textId="77777777" w:rsidR="0083535C" w:rsidRDefault="0083535C" w:rsidP="0083535C">
      <w:pPr>
        <w:pStyle w:val="Standard"/>
        <w:spacing w:after="170"/>
        <w:rPr>
          <w:rFonts w:ascii="Trebuchet MS" w:hAnsi="Trebuchet MS"/>
        </w:rPr>
      </w:pPr>
      <w:r>
        <w:rPr>
          <w:rFonts w:ascii="Trebuchet MS" w:hAnsi="Trebuchet MS"/>
        </w:rPr>
        <w:t>Następnie należy odszyfrować kryptogram i zaobserwować powstałe zmiany w tekście jawnym.</w:t>
      </w:r>
    </w:p>
    <w:p w14:paraId="699E091D" w14:textId="0A62C711" w:rsidR="0083535C" w:rsidRDefault="0083535C" w:rsidP="0083535C">
      <w:pPr>
        <w:pStyle w:val="Standard"/>
        <w:spacing w:after="170"/>
        <w:rPr>
          <w:rFonts w:ascii="Trebuchet MS" w:hAnsi="Trebuchet MS"/>
          <w:b/>
          <w:bCs/>
          <w:color w:val="000080"/>
        </w:rPr>
      </w:pPr>
      <w:r>
        <w:rPr>
          <w:rFonts w:ascii="Trebuchet MS" w:hAnsi="Trebuchet MS"/>
          <w:b/>
          <w:bCs/>
          <w:color w:val="000080"/>
        </w:rPr>
        <w:t>Pytania/Wnioski:</w:t>
      </w:r>
    </w:p>
    <w:p w14:paraId="6ED084DC" w14:textId="77777777" w:rsidR="0083535C" w:rsidRDefault="0083535C" w:rsidP="00037444">
      <w:pPr>
        <w:pStyle w:val="Nagwek3"/>
      </w:pPr>
      <w:r>
        <w:t>Czy i jak długość klucza wpływa na entropię TT?</w:t>
      </w:r>
    </w:p>
    <w:p w14:paraId="5085D844" w14:textId="77777777" w:rsidR="0083535C" w:rsidRDefault="0083535C" w:rsidP="00037444">
      <w:pPr>
        <w:pStyle w:val="Nagwek3"/>
      </w:pPr>
      <w:r>
        <w:t>Czy i jak długość klucza wpływa na autokorelację TT?</w:t>
      </w:r>
    </w:p>
    <w:p w14:paraId="39C69BB8" w14:textId="77777777" w:rsidR="0083535C" w:rsidRDefault="0083535C" w:rsidP="00037444">
      <w:pPr>
        <w:pStyle w:val="Nagwek3"/>
      </w:pPr>
      <w:r>
        <w:t>Czy i jak obserwowana entropia TT zależy od entropii TJ?</w:t>
      </w:r>
    </w:p>
    <w:p w14:paraId="1350B4B8" w14:textId="77777777" w:rsidR="0083535C" w:rsidRDefault="0083535C" w:rsidP="00037444">
      <w:pPr>
        <w:pStyle w:val="Nagwek3"/>
      </w:pPr>
      <w:r>
        <w:t>Jak kształtuje się czas szyfrowania/deszyfrowania w zależności od długości pliku.</w:t>
      </w:r>
    </w:p>
    <w:p w14:paraId="1A31A647" w14:textId="77777777" w:rsidR="0083535C" w:rsidRDefault="0083535C" w:rsidP="00037444">
      <w:pPr>
        <w:pStyle w:val="Nagwek3"/>
      </w:pPr>
      <w:r>
        <w:t xml:space="preserve">Jak wygląda czas operacji szyfrowania/deszyfrowania algorytmem </w:t>
      </w:r>
      <w:r>
        <w:lastRenderedPageBreak/>
        <w:t>asymetrycznym w porównaniu do realizacji tych operacji algorytmem symetrycznym.</w:t>
      </w:r>
    </w:p>
    <w:p w14:paraId="7DC4A471" w14:textId="77777777" w:rsidR="0083535C" w:rsidRDefault="0083535C" w:rsidP="00037444">
      <w:pPr>
        <w:pStyle w:val="Nagwek3"/>
      </w:pPr>
      <w:r>
        <w:t>Jak wyglądają zmiany w TJ przy wprowadzeniu przekłamań do TT? Jaka ich jest skala? Od czego zależy?</w:t>
      </w:r>
    </w:p>
    <w:p w14:paraId="7BE57B28" w14:textId="77777777" w:rsidR="0083535C" w:rsidRDefault="0083535C" w:rsidP="00037444">
      <w:pPr>
        <w:pStyle w:val="Nagwek3"/>
      </w:pPr>
      <w:r>
        <w:t>Czy można usunąć fragment z TT tak, aby pozostały tekst TJ po odszyfrowaniu był czytelny?</w:t>
      </w:r>
    </w:p>
    <w:p w14:paraId="3BBCCBAA" w14:textId="77777777" w:rsidR="0083535C" w:rsidRDefault="0083535C" w:rsidP="00037444">
      <w:pPr>
        <w:pStyle w:val="Nagwek3"/>
      </w:pPr>
      <w:r>
        <w:t>Jakie są wady i zalety algorytmów asymetrycznych w porównaniu do algorytmów symetrycznych?</w:t>
      </w:r>
    </w:p>
    <w:p w14:paraId="54DE07BB" w14:textId="77777777" w:rsidR="0083535C" w:rsidRPr="00CF1895" w:rsidRDefault="0083535C" w:rsidP="00037444">
      <w:pPr>
        <w:pStyle w:val="Nagwek3"/>
        <w:rPr>
          <w:color w:val="000080"/>
        </w:rPr>
      </w:pPr>
      <w:r w:rsidRPr="00CF1895">
        <w:t>W jakich zastosowaniach lepiej korzystać algorytmów asymetrycznych, a w jakich z algorytmów symetrycznych?</w:t>
      </w:r>
    </w:p>
    <w:p w14:paraId="64DB7C01" w14:textId="2360620B" w:rsidR="0083535C" w:rsidRPr="00CF1895" w:rsidRDefault="0083535C" w:rsidP="00DC347F">
      <w:pPr>
        <w:pStyle w:val="Nagwek1"/>
      </w:pPr>
      <w:bookmarkStart w:id="3" w:name="_Toc142226864"/>
      <w:r>
        <w:t>Raport z przeprowadzonych eksperymentów.</w:t>
      </w:r>
      <w:bookmarkEnd w:id="3"/>
    </w:p>
    <w:p w14:paraId="533121DB" w14:textId="77777777" w:rsidR="0083535C" w:rsidRDefault="0083535C" w:rsidP="00160967">
      <w:r w:rsidRPr="00DC347F">
        <w:t>Raport powinien mieć postać dokumentu elektronicznego, w którym zostanie zapisany przebieg realizowanych w trakcie zajęć eksperymentów (np. fragment treści tekstu jawnego, parametry algorytmu szyfrowania, fragment kryptogramu) oraz wnioski, spostrzeżenia, odpowiedzi na pytania umieszczone w instrukcji laboratoryjnej, itp</w:t>
      </w:r>
      <w:r>
        <w:t>.</w:t>
      </w:r>
    </w:p>
    <w:p w14:paraId="1EECB331" w14:textId="77777777" w:rsidR="0083535C" w:rsidRDefault="0083535C" w:rsidP="0083535C">
      <w:pPr>
        <w:pStyle w:val="Standard"/>
        <w:jc w:val="both"/>
        <w:rPr>
          <w:rFonts w:ascii="Trebuchet MS" w:hAnsi="Trebuchet MS"/>
          <w:color w:val="000080"/>
        </w:rPr>
      </w:pPr>
    </w:p>
    <w:p w14:paraId="49725A81" w14:textId="77777777" w:rsidR="00A2458C" w:rsidRPr="0083535C" w:rsidRDefault="00A2458C" w:rsidP="0083535C">
      <w:pPr>
        <w:ind w:firstLine="0"/>
      </w:pPr>
    </w:p>
    <w:sectPr w:rsidR="00A2458C" w:rsidRPr="0083535C" w:rsidSect="00CD6F83">
      <w:headerReference w:type="default" r:id="rId41"/>
      <w:footerReference w:type="default" r:id="rId42"/>
      <w:pgSz w:w="11905" w:h="16837"/>
      <w:pgMar w:top="1134" w:right="1134" w:bottom="1134" w:left="1134"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44CC6" w14:textId="77777777" w:rsidR="00A82DA4" w:rsidRDefault="00A82DA4" w:rsidP="00DA3BE1">
      <w:r>
        <w:separator/>
      </w:r>
    </w:p>
  </w:endnote>
  <w:endnote w:type="continuationSeparator" w:id="0">
    <w:p w14:paraId="2B200351" w14:textId="77777777" w:rsidR="00A82DA4" w:rsidRDefault="00A82DA4" w:rsidP="00DA3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arSymbol">
    <w:altName w:val="Segoe UI Symbol"/>
    <w:charset w:val="02"/>
    <w:family w:val="auto"/>
    <w:pitch w:val="default"/>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TrebuchetMS">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B52DE" w14:textId="77777777" w:rsidR="009917B0" w:rsidRDefault="00174D29">
    <w:pPr>
      <w:pStyle w:val="Footer1"/>
      <w:jc w:val="center"/>
      <w:rPr>
        <w:rFonts w:ascii="Trebuchet MS" w:hAnsi="Trebuchet MS"/>
        <w:b/>
        <w:bCs/>
      </w:rPr>
    </w:pPr>
    <w:r>
      <w:rPr>
        <w:rFonts w:ascii="Trebuchet MS" w:hAnsi="Trebuchet MS"/>
        <w:i/>
        <w:iCs/>
        <w:spacing w:val="40"/>
      </w:rPr>
      <w:t>Laboratorium nr 4</w:t>
    </w:r>
    <w:r>
      <w:rPr>
        <w:rFonts w:ascii="Trebuchet MS" w:hAnsi="Trebuchet MS"/>
        <w:b/>
        <w:bCs/>
        <w:caps/>
        <w:color w:val="FF0000"/>
        <w:spacing w:val="40"/>
      </w:rPr>
      <w:tab/>
    </w:r>
    <w:r>
      <w:rPr>
        <w:rFonts w:ascii="Trebuchet MS" w:hAnsi="Trebuchet MS"/>
        <w:b/>
        <w:bCs/>
        <w:caps/>
        <w:color w:val="FF0000"/>
        <w:spacing w:val="40"/>
      </w:rPr>
      <w:tab/>
    </w:r>
    <w:r>
      <w:rPr>
        <w:rFonts w:ascii="Trebuchet MS" w:hAnsi="Trebuchet MS"/>
        <w:b/>
        <w:bCs/>
      </w:rPr>
      <w:fldChar w:fldCharType="begin"/>
    </w:r>
    <w:r>
      <w:rPr>
        <w:rFonts w:ascii="Trebuchet MS" w:hAnsi="Trebuchet MS"/>
        <w:b/>
        <w:bCs/>
      </w:rPr>
      <w:instrText xml:space="preserve"> PAGE </w:instrText>
    </w:r>
    <w:r>
      <w:rPr>
        <w:rFonts w:ascii="Trebuchet MS" w:hAnsi="Trebuchet MS"/>
        <w:b/>
        <w:bCs/>
      </w:rPr>
      <w:fldChar w:fldCharType="separate"/>
    </w:r>
    <w:r>
      <w:rPr>
        <w:rFonts w:ascii="Trebuchet MS" w:hAnsi="Trebuchet MS"/>
        <w:b/>
        <w:bCs/>
        <w:noProof/>
      </w:rPr>
      <w:t>2</w:t>
    </w:r>
    <w:r>
      <w:rPr>
        <w:rFonts w:ascii="Trebuchet MS" w:hAnsi="Trebuchet MS"/>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35936" w14:textId="77777777" w:rsidR="00A82DA4" w:rsidRDefault="00A82DA4" w:rsidP="00DA3BE1">
      <w:r>
        <w:separator/>
      </w:r>
    </w:p>
  </w:footnote>
  <w:footnote w:type="continuationSeparator" w:id="0">
    <w:p w14:paraId="6C61BFC9" w14:textId="77777777" w:rsidR="00A82DA4" w:rsidRDefault="00A82DA4" w:rsidP="00DA3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3101A" w14:textId="77777777" w:rsidR="009917B0" w:rsidRDefault="00174D29">
    <w:pPr>
      <w:pStyle w:val="Standard"/>
      <w:jc w:val="center"/>
      <w:rPr>
        <w:rFonts w:ascii="Trebuchet MS" w:hAnsi="Trebuchet MS"/>
        <w:b/>
        <w:caps/>
        <w:color w:val="FF0000"/>
        <w:spacing w:val="40"/>
      </w:rPr>
    </w:pPr>
    <w:r>
      <w:rPr>
        <w:rFonts w:ascii="Trebuchet MS" w:hAnsi="Trebuchet MS"/>
        <w:b/>
        <w:caps/>
        <w:color w:val="FF0000"/>
        <w:spacing w:val="40"/>
      </w:rPr>
      <w:t>Asymetryczne algorytmy szyfrowania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E6CF8"/>
    <w:multiLevelType w:val="multilevel"/>
    <w:tmpl w:val="448E4DEC"/>
    <w:lvl w:ilvl="0">
      <w:start w:val="1"/>
      <w:numFmt w:val="decimal"/>
      <w:pStyle w:val="Nagwek2"/>
      <w:lvlText w:val="%1."/>
      <w:lvlJc w:val="left"/>
      <w:pPr>
        <w:ind w:left="360" w:hanging="360"/>
      </w:pPr>
    </w:lvl>
    <w:lvl w:ilvl="1">
      <w:start w:val="1"/>
      <w:numFmt w:val="decimal"/>
      <w:pStyle w:val="Nagwek3"/>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8B519F"/>
    <w:multiLevelType w:val="multilevel"/>
    <w:tmpl w:val="FC447112"/>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 w15:restartNumberingAfterBreak="0">
    <w:nsid w:val="14301C91"/>
    <w:multiLevelType w:val="multilevel"/>
    <w:tmpl w:val="91D65F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5731910"/>
    <w:multiLevelType w:val="hybridMultilevel"/>
    <w:tmpl w:val="1326D7F0"/>
    <w:lvl w:ilvl="0" w:tplc="CF9AD9FC">
      <w:start w:val="1"/>
      <w:numFmt w:val="upperRoman"/>
      <w:pStyle w:val="Nagwek1"/>
      <w:lvlText w:val="%1."/>
      <w:lvlJc w:val="left"/>
      <w:pPr>
        <w:ind w:left="644" w:hanging="360"/>
      </w:pPr>
      <w:rPr>
        <w:rFonts w:hint="default"/>
      </w:rPr>
    </w:lvl>
    <w:lvl w:ilvl="1" w:tplc="C478DB58">
      <w:start w:val="1"/>
      <w:numFmt w:val="decimal"/>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1C800CE0"/>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A01053"/>
    <w:multiLevelType w:val="hybridMultilevel"/>
    <w:tmpl w:val="EC80A57E"/>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25956CFE"/>
    <w:multiLevelType w:val="multilevel"/>
    <w:tmpl w:val="48EE5CC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 w15:restartNumberingAfterBreak="0">
    <w:nsid w:val="2CC83918"/>
    <w:multiLevelType w:val="multilevel"/>
    <w:tmpl w:val="1FD8EF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2D095ADB"/>
    <w:multiLevelType w:val="multilevel"/>
    <w:tmpl w:val="2ADED35E"/>
    <w:lvl w:ilvl="0">
      <w:start w:val="1"/>
      <w:numFmt w:val="decimal"/>
      <w:lvlText w:val="%1."/>
      <w:lvlJc w:val="left"/>
      <w:pPr>
        <w:ind w:left="360" w:hanging="360"/>
      </w:pPr>
    </w:lvl>
    <w:lvl w:ilvl="1">
      <w:start w:val="1"/>
      <w:numFmt w:val="decimal"/>
      <w:pStyle w:val="Nagwek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A30B35"/>
    <w:multiLevelType w:val="hybridMultilevel"/>
    <w:tmpl w:val="64E628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83611D5"/>
    <w:multiLevelType w:val="multilevel"/>
    <w:tmpl w:val="7DDCEA9A"/>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1" w15:restartNumberingAfterBreak="0">
    <w:nsid w:val="50CE4636"/>
    <w:multiLevelType w:val="multilevel"/>
    <w:tmpl w:val="91D65F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4E92E3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255E32"/>
    <w:multiLevelType w:val="hybridMultilevel"/>
    <w:tmpl w:val="E6609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2527AB"/>
    <w:multiLevelType w:val="multilevel"/>
    <w:tmpl w:val="782EE07C"/>
    <w:lvl w:ilvl="0">
      <w:start w:val="1"/>
      <w:numFmt w:val="decimal"/>
      <w:lvlText w:val="%1."/>
      <w:lvlJc w:val="left"/>
      <w:pPr>
        <w:ind w:left="360" w:hanging="360"/>
      </w:pPr>
    </w:lvl>
    <w:lvl w:ilvl="1">
      <w:start w:val="1"/>
      <w:numFmt w:val="bullet"/>
      <w:pStyle w:val="Nagwek5"/>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565199"/>
    <w:multiLevelType w:val="hybridMultilevel"/>
    <w:tmpl w:val="C156754A"/>
    <w:lvl w:ilvl="0" w:tplc="EEAAB9D8">
      <w:start w:val="1"/>
      <w:numFmt w:val="decimal"/>
      <w:lvlText w:val="%1."/>
      <w:lvlJc w:val="left"/>
      <w:pPr>
        <w:ind w:left="1069" w:hanging="360"/>
      </w:pPr>
      <w:rPr>
        <w:rFonts w:hint="default"/>
        <w:i w:val="0"/>
        <w:iCs w:val="0"/>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6" w15:restartNumberingAfterBreak="0">
    <w:nsid w:val="7F9E1D2D"/>
    <w:multiLevelType w:val="multilevel"/>
    <w:tmpl w:val="E7B6DCCA"/>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num w:numId="1" w16cid:durableId="2094470540">
    <w:abstractNumId w:val="10"/>
  </w:num>
  <w:num w:numId="2" w16cid:durableId="62332867">
    <w:abstractNumId w:val="13"/>
  </w:num>
  <w:num w:numId="3" w16cid:durableId="1714966886">
    <w:abstractNumId w:val="6"/>
  </w:num>
  <w:num w:numId="4" w16cid:durableId="24605367">
    <w:abstractNumId w:val="8"/>
  </w:num>
  <w:num w:numId="5" w16cid:durableId="1593247447">
    <w:abstractNumId w:val="4"/>
  </w:num>
  <w:num w:numId="6" w16cid:durableId="1705863872">
    <w:abstractNumId w:val="2"/>
  </w:num>
  <w:num w:numId="7" w16cid:durableId="948242595">
    <w:abstractNumId w:val="11"/>
  </w:num>
  <w:num w:numId="8" w16cid:durableId="1232884765">
    <w:abstractNumId w:val="3"/>
  </w:num>
  <w:num w:numId="9" w16cid:durableId="1628317673">
    <w:abstractNumId w:val="12"/>
  </w:num>
  <w:num w:numId="10" w16cid:durableId="1170487996">
    <w:abstractNumId w:val="0"/>
  </w:num>
  <w:num w:numId="11" w16cid:durableId="1879392652">
    <w:abstractNumId w:val="16"/>
  </w:num>
  <w:num w:numId="12" w16cid:durableId="1331252895">
    <w:abstractNumId w:val="1"/>
  </w:num>
  <w:num w:numId="13" w16cid:durableId="1937327426">
    <w:abstractNumId w:val="7"/>
  </w:num>
  <w:num w:numId="14" w16cid:durableId="1017386416">
    <w:abstractNumId w:val="9"/>
  </w:num>
  <w:num w:numId="15" w16cid:durableId="986279405">
    <w:abstractNumId w:val="5"/>
  </w:num>
  <w:num w:numId="16" w16cid:durableId="1645113522">
    <w:abstractNumId w:val="15"/>
  </w:num>
  <w:num w:numId="17" w16cid:durableId="183054366">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1C"/>
    <w:rsid w:val="00037444"/>
    <w:rsid w:val="00056C68"/>
    <w:rsid w:val="000622C3"/>
    <w:rsid w:val="0011483C"/>
    <w:rsid w:val="00115AD6"/>
    <w:rsid w:val="0013560F"/>
    <w:rsid w:val="001377C8"/>
    <w:rsid w:val="00160967"/>
    <w:rsid w:val="001611BF"/>
    <w:rsid w:val="00174D29"/>
    <w:rsid w:val="001778B0"/>
    <w:rsid w:val="00181651"/>
    <w:rsid w:val="001936DC"/>
    <w:rsid w:val="001941AB"/>
    <w:rsid w:val="001C3AB0"/>
    <w:rsid w:val="001F4CF2"/>
    <w:rsid w:val="00204DA3"/>
    <w:rsid w:val="00206D41"/>
    <w:rsid w:val="00210B87"/>
    <w:rsid w:val="0022674C"/>
    <w:rsid w:val="002577D7"/>
    <w:rsid w:val="00270C03"/>
    <w:rsid w:val="0027620E"/>
    <w:rsid w:val="0028781D"/>
    <w:rsid w:val="002A0BD6"/>
    <w:rsid w:val="002A19EA"/>
    <w:rsid w:val="002B0EA4"/>
    <w:rsid w:val="002D644B"/>
    <w:rsid w:val="002E7A59"/>
    <w:rsid w:val="002F04CA"/>
    <w:rsid w:val="002F2E6C"/>
    <w:rsid w:val="003027C6"/>
    <w:rsid w:val="00303630"/>
    <w:rsid w:val="00310D53"/>
    <w:rsid w:val="003179B7"/>
    <w:rsid w:val="0034647B"/>
    <w:rsid w:val="00357CA4"/>
    <w:rsid w:val="003609AA"/>
    <w:rsid w:val="00365303"/>
    <w:rsid w:val="0037572D"/>
    <w:rsid w:val="00377AEE"/>
    <w:rsid w:val="003860B3"/>
    <w:rsid w:val="003A13BD"/>
    <w:rsid w:val="003C24C1"/>
    <w:rsid w:val="003D1345"/>
    <w:rsid w:val="003E4843"/>
    <w:rsid w:val="003F353B"/>
    <w:rsid w:val="003F58CA"/>
    <w:rsid w:val="004104C1"/>
    <w:rsid w:val="0041442C"/>
    <w:rsid w:val="00415FD2"/>
    <w:rsid w:val="004338AC"/>
    <w:rsid w:val="00451208"/>
    <w:rsid w:val="00463C64"/>
    <w:rsid w:val="004E74AF"/>
    <w:rsid w:val="00560887"/>
    <w:rsid w:val="00562CC0"/>
    <w:rsid w:val="005641BA"/>
    <w:rsid w:val="00582F1C"/>
    <w:rsid w:val="005A53BB"/>
    <w:rsid w:val="005B1BB2"/>
    <w:rsid w:val="005B1DF0"/>
    <w:rsid w:val="006203E8"/>
    <w:rsid w:val="00630518"/>
    <w:rsid w:val="0064233A"/>
    <w:rsid w:val="00644F7D"/>
    <w:rsid w:val="00653FEE"/>
    <w:rsid w:val="00656101"/>
    <w:rsid w:val="006700B5"/>
    <w:rsid w:val="00670C66"/>
    <w:rsid w:val="0067513F"/>
    <w:rsid w:val="00680EBD"/>
    <w:rsid w:val="00693967"/>
    <w:rsid w:val="006A6017"/>
    <w:rsid w:val="006C35FB"/>
    <w:rsid w:val="006C52F6"/>
    <w:rsid w:val="006E68C9"/>
    <w:rsid w:val="00700879"/>
    <w:rsid w:val="00704DDB"/>
    <w:rsid w:val="00710AA1"/>
    <w:rsid w:val="00721283"/>
    <w:rsid w:val="0072158F"/>
    <w:rsid w:val="007263EB"/>
    <w:rsid w:val="007461A2"/>
    <w:rsid w:val="0075707B"/>
    <w:rsid w:val="00757961"/>
    <w:rsid w:val="00770C98"/>
    <w:rsid w:val="007B753B"/>
    <w:rsid w:val="007C5498"/>
    <w:rsid w:val="007C632D"/>
    <w:rsid w:val="007C6ED8"/>
    <w:rsid w:val="007E4ED4"/>
    <w:rsid w:val="007E79CF"/>
    <w:rsid w:val="007F2D41"/>
    <w:rsid w:val="0082021A"/>
    <w:rsid w:val="0083535C"/>
    <w:rsid w:val="00837B37"/>
    <w:rsid w:val="008450AA"/>
    <w:rsid w:val="0086167B"/>
    <w:rsid w:val="00885588"/>
    <w:rsid w:val="00892B8F"/>
    <w:rsid w:val="00892CE8"/>
    <w:rsid w:val="008B4508"/>
    <w:rsid w:val="008B725A"/>
    <w:rsid w:val="008C5BD1"/>
    <w:rsid w:val="008D5002"/>
    <w:rsid w:val="008E7D19"/>
    <w:rsid w:val="00935237"/>
    <w:rsid w:val="0096598E"/>
    <w:rsid w:val="009917B0"/>
    <w:rsid w:val="00995ABC"/>
    <w:rsid w:val="009C4541"/>
    <w:rsid w:val="009E6D18"/>
    <w:rsid w:val="00A06C58"/>
    <w:rsid w:val="00A21902"/>
    <w:rsid w:val="00A2458C"/>
    <w:rsid w:val="00A53D34"/>
    <w:rsid w:val="00A62644"/>
    <w:rsid w:val="00A70638"/>
    <w:rsid w:val="00A82DA4"/>
    <w:rsid w:val="00AC456D"/>
    <w:rsid w:val="00AD3E6E"/>
    <w:rsid w:val="00AE0795"/>
    <w:rsid w:val="00AF0662"/>
    <w:rsid w:val="00AF6F54"/>
    <w:rsid w:val="00AF7626"/>
    <w:rsid w:val="00B0643D"/>
    <w:rsid w:val="00B30B3C"/>
    <w:rsid w:val="00B35D7D"/>
    <w:rsid w:val="00B35D93"/>
    <w:rsid w:val="00B3792A"/>
    <w:rsid w:val="00B513B1"/>
    <w:rsid w:val="00B85532"/>
    <w:rsid w:val="00BC19F6"/>
    <w:rsid w:val="00BC6A6E"/>
    <w:rsid w:val="00BD185F"/>
    <w:rsid w:val="00BD29D2"/>
    <w:rsid w:val="00BD74CD"/>
    <w:rsid w:val="00BE24E7"/>
    <w:rsid w:val="00BE3103"/>
    <w:rsid w:val="00BE77CC"/>
    <w:rsid w:val="00BF1201"/>
    <w:rsid w:val="00C02FAC"/>
    <w:rsid w:val="00C23A3A"/>
    <w:rsid w:val="00C369B8"/>
    <w:rsid w:val="00C47755"/>
    <w:rsid w:val="00C564F8"/>
    <w:rsid w:val="00C57AD4"/>
    <w:rsid w:val="00C75101"/>
    <w:rsid w:val="00C8785F"/>
    <w:rsid w:val="00C91330"/>
    <w:rsid w:val="00C94C03"/>
    <w:rsid w:val="00CC1ABA"/>
    <w:rsid w:val="00CD2B2E"/>
    <w:rsid w:val="00CE2C5B"/>
    <w:rsid w:val="00D003A1"/>
    <w:rsid w:val="00D076B1"/>
    <w:rsid w:val="00D1737E"/>
    <w:rsid w:val="00D43FA2"/>
    <w:rsid w:val="00D441B0"/>
    <w:rsid w:val="00D70C10"/>
    <w:rsid w:val="00D7101B"/>
    <w:rsid w:val="00D92C61"/>
    <w:rsid w:val="00D968A0"/>
    <w:rsid w:val="00DA3BE1"/>
    <w:rsid w:val="00DB3872"/>
    <w:rsid w:val="00DB48F1"/>
    <w:rsid w:val="00DC347F"/>
    <w:rsid w:val="00DD10C1"/>
    <w:rsid w:val="00DE1929"/>
    <w:rsid w:val="00DE492D"/>
    <w:rsid w:val="00DF67B8"/>
    <w:rsid w:val="00E025A9"/>
    <w:rsid w:val="00E111D6"/>
    <w:rsid w:val="00E2313D"/>
    <w:rsid w:val="00E269DD"/>
    <w:rsid w:val="00E26A16"/>
    <w:rsid w:val="00E30946"/>
    <w:rsid w:val="00E419D8"/>
    <w:rsid w:val="00E53C80"/>
    <w:rsid w:val="00E568CC"/>
    <w:rsid w:val="00E738B2"/>
    <w:rsid w:val="00E77C5C"/>
    <w:rsid w:val="00EB2F1D"/>
    <w:rsid w:val="00EB41E4"/>
    <w:rsid w:val="00ED68A3"/>
    <w:rsid w:val="00F02C96"/>
    <w:rsid w:val="00F26BC1"/>
    <w:rsid w:val="00F32BDA"/>
    <w:rsid w:val="00F475FD"/>
    <w:rsid w:val="00F572C8"/>
    <w:rsid w:val="00F623FE"/>
    <w:rsid w:val="00F667D5"/>
    <w:rsid w:val="00F71B13"/>
    <w:rsid w:val="00F86BD6"/>
    <w:rsid w:val="00FA2E51"/>
    <w:rsid w:val="00FA35A7"/>
    <w:rsid w:val="00FB0821"/>
    <w:rsid w:val="00FB4DD4"/>
    <w:rsid w:val="00FB4F1C"/>
    <w:rsid w:val="00FD0388"/>
    <w:rsid w:val="00FD567A"/>
    <w:rsid w:val="00FD750A"/>
    <w:rsid w:val="00FF49C1"/>
    <w:rsid w:val="0ACB7D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12E72"/>
  <w15:chartTrackingRefBased/>
  <w15:docId w15:val="{27F9AD0B-DA2E-4982-B71A-AC7AB283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60967"/>
    <w:pPr>
      <w:widowControl w:val="0"/>
      <w:suppressAutoHyphens/>
      <w:autoSpaceDN w:val="0"/>
      <w:spacing w:after="0" w:line="240" w:lineRule="auto"/>
      <w:ind w:firstLine="709"/>
      <w:textAlignment w:val="baseline"/>
    </w:pPr>
    <w:rPr>
      <w:rFonts w:ascii="Trebuchet MS" w:eastAsia="Lucida Sans Unicode" w:hAnsi="Trebuchet MS" w:cs="Tahoma"/>
      <w:kern w:val="3"/>
      <w:sz w:val="24"/>
      <w:szCs w:val="24"/>
      <w:lang w:bidi="en-US"/>
    </w:rPr>
  </w:style>
  <w:style w:type="paragraph" w:styleId="Nagwek1">
    <w:name w:val="heading 1"/>
    <w:basedOn w:val="Standard"/>
    <w:next w:val="Normalny"/>
    <w:link w:val="Nagwek1Znak"/>
    <w:uiPriority w:val="9"/>
    <w:qFormat/>
    <w:rsid w:val="00582F1C"/>
    <w:pPr>
      <w:numPr>
        <w:numId w:val="8"/>
      </w:numPr>
      <w:spacing w:before="240" w:after="240"/>
      <w:ind w:left="470" w:hanging="357"/>
      <w:outlineLvl w:val="0"/>
    </w:pPr>
    <w:rPr>
      <w:rFonts w:ascii="Trebuchet MS" w:hAnsi="Trebuchet MS"/>
      <w:b/>
      <w:bCs/>
      <w:color w:val="000080"/>
    </w:rPr>
  </w:style>
  <w:style w:type="paragraph" w:styleId="Nagwek2">
    <w:name w:val="heading 2"/>
    <w:basedOn w:val="Nagwek1"/>
    <w:next w:val="Normalny"/>
    <w:link w:val="Nagwek2Znak"/>
    <w:uiPriority w:val="9"/>
    <w:unhideWhenUsed/>
    <w:qFormat/>
    <w:rsid w:val="00582F1C"/>
    <w:pPr>
      <w:numPr>
        <w:numId w:val="10"/>
      </w:numPr>
      <w:ind w:left="697" w:hanging="357"/>
      <w:outlineLvl w:val="1"/>
    </w:pPr>
    <w:rPr>
      <w:sz w:val="20"/>
    </w:rPr>
  </w:style>
  <w:style w:type="paragraph" w:styleId="Nagwek3">
    <w:name w:val="heading 3"/>
    <w:basedOn w:val="Nagwek2"/>
    <w:next w:val="Normalny"/>
    <w:link w:val="Nagwek3Znak"/>
    <w:uiPriority w:val="9"/>
    <w:unhideWhenUsed/>
    <w:qFormat/>
    <w:rsid w:val="005B1DF0"/>
    <w:pPr>
      <w:numPr>
        <w:ilvl w:val="1"/>
      </w:numPr>
      <w:spacing w:before="120" w:after="120"/>
      <w:ind w:left="788" w:hanging="431"/>
      <w:outlineLvl w:val="2"/>
    </w:pPr>
    <w:rPr>
      <w:b w:val="0"/>
      <w:color w:val="auto"/>
      <w:sz w:val="24"/>
    </w:rPr>
  </w:style>
  <w:style w:type="paragraph" w:styleId="Nagwek4">
    <w:name w:val="heading 4"/>
    <w:basedOn w:val="Standard"/>
    <w:next w:val="Normalny"/>
    <w:link w:val="Nagwek4Znak"/>
    <w:uiPriority w:val="9"/>
    <w:unhideWhenUsed/>
    <w:qFormat/>
    <w:rsid w:val="005B1DF0"/>
    <w:pPr>
      <w:numPr>
        <w:ilvl w:val="1"/>
        <w:numId w:val="4"/>
      </w:numPr>
      <w:spacing w:before="120"/>
      <w:ind w:left="788" w:hanging="431"/>
      <w:outlineLvl w:val="3"/>
    </w:pPr>
    <w:rPr>
      <w:rFonts w:ascii="Trebuchet MS" w:hAnsi="Trebuchet MS"/>
      <w:color w:val="auto"/>
    </w:rPr>
  </w:style>
  <w:style w:type="paragraph" w:styleId="Nagwek5">
    <w:name w:val="heading 5"/>
    <w:basedOn w:val="Nagwek3"/>
    <w:next w:val="Normalny"/>
    <w:link w:val="Nagwek5Znak"/>
    <w:uiPriority w:val="9"/>
    <w:unhideWhenUsed/>
    <w:qFormat/>
    <w:rsid w:val="002577D7"/>
    <w:pPr>
      <w:numPr>
        <w:numId w:val="17"/>
      </w:numPr>
      <w:spacing w:before="0" w:after="0"/>
      <w:ind w:left="1491" w:hanging="357"/>
      <w:outlineLvl w:val="4"/>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B4F1C"/>
    <w:pPr>
      <w:ind w:left="720"/>
      <w:contextualSpacing/>
    </w:pPr>
  </w:style>
  <w:style w:type="character" w:styleId="Uwydatnienie">
    <w:name w:val="Emphasis"/>
    <w:basedOn w:val="Domylnaczcionkaakapitu"/>
    <w:uiPriority w:val="20"/>
    <w:qFormat/>
    <w:rsid w:val="00A2458C"/>
    <w:rPr>
      <w:i/>
      <w:iCs/>
    </w:rPr>
  </w:style>
  <w:style w:type="character" w:styleId="Hipercze">
    <w:name w:val="Hyperlink"/>
    <w:basedOn w:val="Domylnaczcionkaakapitu"/>
    <w:uiPriority w:val="99"/>
    <w:unhideWhenUsed/>
    <w:rsid w:val="008450AA"/>
    <w:rPr>
      <w:color w:val="0563C1" w:themeColor="hyperlink"/>
      <w:u w:val="single"/>
    </w:rPr>
  </w:style>
  <w:style w:type="character" w:styleId="Nierozpoznanawzmianka">
    <w:name w:val="Unresolved Mention"/>
    <w:basedOn w:val="Domylnaczcionkaakapitu"/>
    <w:uiPriority w:val="99"/>
    <w:semiHidden/>
    <w:unhideWhenUsed/>
    <w:rsid w:val="008450AA"/>
    <w:rPr>
      <w:color w:val="605E5C"/>
      <w:shd w:val="clear" w:color="auto" w:fill="E1DFDD"/>
    </w:rPr>
  </w:style>
  <w:style w:type="paragraph" w:styleId="Tytu">
    <w:name w:val="Title"/>
    <w:basedOn w:val="Normalny"/>
    <w:next w:val="Normalny"/>
    <w:link w:val="TytuZnak"/>
    <w:uiPriority w:val="10"/>
    <w:qFormat/>
    <w:rsid w:val="00892CE8"/>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92CE8"/>
    <w:rPr>
      <w:rFonts w:asciiTheme="majorHAnsi" w:eastAsiaTheme="majorEastAsia" w:hAnsiTheme="majorHAnsi" w:cstheme="majorBidi"/>
      <w:spacing w:val="-10"/>
      <w:kern w:val="28"/>
      <w:sz w:val="56"/>
      <w:szCs w:val="56"/>
    </w:rPr>
  </w:style>
  <w:style w:type="paragraph" w:customStyle="1" w:styleId="Standard">
    <w:name w:val="Standard"/>
    <w:rsid w:val="00463C64"/>
    <w:pPr>
      <w:widowControl w:val="0"/>
      <w:suppressAutoHyphens/>
      <w:autoSpaceDN w:val="0"/>
      <w:spacing w:after="0" w:line="240" w:lineRule="auto"/>
      <w:textAlignment w:val="baseline"/>
    </w:pPr>
    <w:rPr>
      <w:rFonts w:ascii="Times New Roman" w:eastAsia="Lucida Sans Unicode" w:hAnsi="Times New Roman" w:cs="Tahoma"/>
      <w:color w:val="000000"/>
      <w:kern w:val="3"/>
      <w:sz w:val="24"/>
      <w:szCs w:val="24"/>
      <w:lang w:bidi="en-US"/>
    </w:rPr>
  </w:style>
  <w:style w:type="paragraph" w:styleId="Nagwek">
    <w:name w:val="header"/>
    <w:basedOn w:val="Normalny"/>
    <w:link w:val="NagwekZnak"/>
    <w:uiPriority w:val="99"/>
    <w:unhideWhenUsed/>
    <w:rsid w:val="00463C64"/>
    <w:pPr>
      <w:tabs>
        <w:tab w:val="center" w:pos="4680"/>
        <w:tab w:val="right" w:pos="9360"/>
      </w:tabs>
    </w:pPr>
  </w:style>
  <w:style w:type="character" w:customStyle="1" w:styleId="NagwekZnak">
    <w:name w:val="Nagłówek Znak"/>
    <w:basedOn w:val="Domylnaczcionkaakapitu"/>
    <w:link w:val="Nagwek"/>
    <w:uiPriority w:val="99"/>
    <w:rsid w:val="00463C64"/>
  </w:style>
  <w:style w:type="paragraph" w:styleId="Stopka">
    <w:name w:val="footer"/>
    <w:basedOn w:val="Normalny"/>
    <w:link w:val="StopkaZnak"/>
    <w:uiPriority w:val="99"/>
    <w:unhideWhenUsed/>
    <w:rsid w:val="00463C64"/>
    <w:pPr>
      <w:tabs>
        <w:tab w:val="center" w:pos="4680"/>
        <w:tab w:val="right" w:pos="9360"/>
      </w:tabs>
    </w:pPr>
  </w:style>
  <w:style w:type="character" w:customStyle="1" w:styleId="StopkaZnak">
    <w:name w:val="Stopka Znak"/>
    <w:basedOn w:val="Domylnaczcionkaakapitu"/>
    <w:link w:val="Stopka"/>
    <w:uiPriority w:val="99"/>
    <w:rsid w:val="00463C64"/>
  </w:style>
  <w:style w:type="paragraph" w:styleId="Tekstpodstawowywcity">
    <w:name w:val="Body Text Indent"/>
    <w:basedOn w:val="Normalny"/>
    <w:link w:val="TekstpodstawowywcityZnak"/>
    <w:uiPriority w:val="99"/>
    <w:semiHidden/>
    <w:unhideWhenUsed/>
    <w:rsid w:val="002A0BD6"/>
    <w:pPr>
      <w:spacing w:after="120"/>
      <w:ind w:left="283"/>
    </w:pPr>
  </w:style>
  <w:style w:type="character" w:customStyle="1" w:styleId="TekstpodstawowywcityZnak">
    <w:name w:val="Tekst podstawowy wcięty Znak"/>
    <w:basedOn w:val="Domylnaczcionkaakapitu"/>
    <w:link w:val="Tekstpodstawowywcity"/>
    <w:uiPriority w:val="99"/>
    <w:semiHidden/>
    <w:rsid w:val="002A0BD6"/>
  </w:style>
  <w:style w:type="paragraph" w:styleId="Tekstpodstawowyzwciciem2">
    <w:name w:val="Body Text First Indent 2"/>
    <w:basedOn w:val="Tekstpodstawowywcity"/>
    <w:link w:val="Tekstpodstawowyzwciciem2Znak"/>
    <w:uiPriority w:val="99"/>
    <w:unhideWhenUsed/>
    <w:rsid w:val="002A0BD6"/>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2A0BD6"/>
  </w:style>
  <w:style w:type="character" w:customStyle="1" w:styleId="NumberingSymbols">
    <w:name w:val="Numbering Symbols"/>
    <w:rsid w:val="006203E8"/>
  </w:style>
  <w:style w:type="paragraph" w:styleId="Tekstprzypisudolnego">
    <w:name w:val="footnote text"/>
    <w:basedOn w:val="Normalny"/>
    <w:link w:val="TekstprzypisudolnegoZnak"/>
    <w:uiPriority w:val="99"/>
    <w:semiHidden/>
    <w:unhideWhenUsed/>
    <w:rsid w:val="00206D41"/>
    <w:rPr>
      <w:rFonts w:ascii="Times New Roman" w:hAnsi="Times New Roman"/>
      <w:color w:val="000000"/>
      <w:sz w:val="20"/>
      <w:szCs w:val="20"/>
    </w:rPr>
  </w:style>
  <w:style w:type="character" w:customStyle="1" w:styleId="TekstprzypisudolnegoZnak">
    <w:name w:val="Tekst przypisu dolnego Znak"/>
    <w:basedOn w:val="Domylnaczcionkaakapitu"/>
    <w:link w:val="Tekstprzypisudolnego"/>
    <w:uiPriority w:val="99"/>
    <w:semiHidden/>
    <w:rsid w:val="00206D41"/>
    <w:rPr>
      <w:rFonts w:ascii="Times New Roman" w:eastAsia="Lucida Sans Unicode" w:hAnsi="Times New Roman" w:cs="Tahoma"/>
      <w:color w:val="000000"/>
      <w:kern w:val="3"/>
      <w:sz w:val="20"/>
      <w:szCs w:val="20"/>
      <w:lang w:bidi="en-US"/>
    </w:rPr>
  </w:style>
  <w:style w:type="character" w:styleId="Odwoanieprzypisudolnego">
    <w:name w:val="footnote reference"/>
    <w:uiPriority w:val="99"/>
    <w:semiHidden/>
    <w:unhideWhenUsed/>
    <w:rsid w:val="00206D41"/>
    <w:rPr>
      <w:vertAlign w:val="superscript"/>
    </w:rPr>
  </w:style>
  <w:style w:type="character" w:styleId="UyteHipercze">
    <w:name w:val="FollowedHyperlink"/>
    <w:basedOn w:val="Domylnaczcionkaakapitu"/>
    <w:uiPriority w:val="99"/>
    <w:semiHidden/>
    <w:unhideWhenUsed/>
    <w:rsid w:val="001C3AB0"/>
    <w:rPr>
      <w:color w:val="954F72" w:themeColor="followedHyperlink"/>
      <w:u w:val="single"/>
    </w:rPr>
  </w:style>
  <w:style w:type="character" w:customStyle="1" w:styleId="Nagwek1Znak">
    <w:name w:val="Nagłówek 1 Znak"/>
    <w:basedOn w:val="Domylnaczcionkaakapitu"/>
    <w:link w:val="Nagwek1"/>
    <w:uiPriority w:val="9"/>
    <w:rsid w:val="00582F1C"/>
    <w:rPr>
      <w:rFonts w:ascii="Trebuchet MS" w:eastAsia="Lucida Sans Unicode" w:hAnsi="Trebuchet MS" w:cs="Tahoma"/>
      <w:b/>
      <w:bCs/>
      <w:color w:val="000080"/>
      <w:kern w:val="3"/>
      <w:sz w:val="24"/>
      <w:szCs w:val="24"/>
      <w:lang w:bidi="en-US"/>
    </w:rPr>
  </w:style>
  <w:style w:type="character" w:customStyle="1" w:styleId="Nagwek2Znak">
    <w:name w:val="Nagłówek 2 Znak"/>
    <w:basedOn w:val="Domylnaczcionkaakapitu"/>
    <w:link w:val="Nagwek2"/>
    <w:uiPriority w:val="9"/>
    <w:rsid w:val="00582F1C"/>
    <w:rPr>
      <w:rFonts w:ascii="Trebuchet MS" w:eastAsia="Lucida Sans Unicode" w:hAnsi="Trebuchet MS" w:cs="Tahoma"/>
      <w:b/>
      <w:bCs/>
      <w:color w:val="000080"/>
      <w:kern w:val="3"/>
      <w:sz w:val="20"/>
      <w:szCs w:val="24"/>
      <w:lang w:bidi="en-US"/>
    </w:rPr>
  </w:style>
  <w:style w:type="character" w:customStyle="1" w:styleId="Nagwek3Znak">
    <w:name w:val="Nagłówek 3 Znak"/>
    <w:basedOn w:val="Domylnaczcionkaakapitu"/>
    <w:link w:val="Nagwek3"/>
    <w:uiPriority w:val="9"/>
    <w:rsid w:val="005B1DF0"/>
    <w:rPr>
      <w:rFonts w:ascii="Trebuchet MS" w:eastAsia="Lucida Sans Unicode" w:hAnsi="Trebuchet MS" w:cs="Tahoma"/>
      <w:bCs/>
      <w:kern w:val="3"/>
      <w:sz w:val="24"/>
      <w:szCs w:val="24"/>
      <w:lang w:bidi="en-US"/>
    </w:rPr>
  </w:style>
  <w:style w:type="character" w:customStyle="1" w:styleId="Nagwek4Znak">
    <w:name w:val="Nagłówek 4 Znak"/>
    <w:basedOn w:val="Domylnaczcionkaakapitu"/>
    <w:link w:val="Nagwek4"/>
    <w:uiPriority w:val="9"/>
    <w:rsid w:val="005B1DF0"/>
    <w:rPr>
      <w:rFonts w:ascii="Trebuchet MS" w:eastAsia="Lucida Sans Unicode" w:hAnsi="Trebuchet MS" w:cs="Tahoma"/>
      <w:kern w:val="3"/>
      <w:sz w:val="24"/>
      <w:szCs w:val="24"/>
      <w:lang w:bidi="en-US"/>
    </w:rPr>
  </w:style>
  <w:style w:type="paragraph" w:styleId="Spistreci1">
    <w:name w:val="toc 1"/>
    <w:basedOn w:val="Normalny"/>
    <w:next w:val="Normalny"/>
    <w:autoRedefine/>
    <w:uiPriority w:val="39"/>
    <w:unhideWhenUsed/>
    <w:rsid w:val="001936DC"/>
    <w:pPr>
      <w:spacing w:after="100"/>
      <w:ind w:firstLine="0"/>
    </w:pPr>
  </w:style>
  <w:style w:type="paragraph" w:styleId="Spistreci2">
    <w:name w:val="toc 2"/>
    <w:basedOn w:val="Normalny"/>
    <w:next w:val="Normalny"/>
    <w:autoRedefine/>
    <w:uiPriority w:val="39"/>
    <w:unhideWhenUsed/>
    <w:rsid w:val="003A13BD"/>
    <w:pPr>
      <w:spacing w:after="100"/>
      <w:ind w:left="240"/>
    </w:pPr>
  </w:style>
  <w:style w:type="paragraph" w:styleId="Nagwekspisutreci">
    <w:name w:val="TOC Heading"/>
    <w:basedOn w:val="Nagwek1"/>
    <w:next w:val="Normalny"/>
    <w:uiPriority w:val="39"/>
    <w:unhideWhenUsed/>
    <w:qFormat/>
    <w:rsid w:val="001936DC"/>
    <w:pPr>
      <w:keepNext/>
      <w:keepLines/>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US" w:bidi="ar-SA"/>
    </w:rPr>
  </w:style>
  <w:style w:type="paragraph" w:styleId="Spistreci3">
    <w:name w:val="toc 3"/>
    <w:basedOn w:val="Normalny"/>
    <w:next w:val="Normalny"/>
    <w:autoRedefine/>
    <w:uiPriority w:val="39"/>
    <w:unhideWhenUsed/>
    <w:rsid w:val="001936DC"/>
    <w:pPr>
      <w:spacing w:after="100"/>
      <w:ind w:left="480"/>
    </w:pPr>
  </w:style>
  <w:style w:type="paragraph" w:customStyle="1" w:styleId="Footer1">
    <w:name w:val="Footer1"/>
    <w:basedOn w:val="Standard"/>
    <w:rsid w:val="0083535C"/>
    <w:pPr>
      <w:suppressLineNumbers/>
      <w:tabs>
        <w:tab w:val="center" w:pos="4818"/>
        <w:tab w:val="right" w:pos="9637"/>
      </w:tabs>
    </w:pPr>
    <w:rPr>
      <w:color w:val="auto"/>
      <w:lang w:eastAsia="pl-PL" w:bidi="pl-PL"/>
    </w:rPr>
  </w:style>
  <w:style w:type="paragraph" w:styleId="Legenda">
    <w:name w:val="caption"/>
    <w:basedOn w:val="Normalny"/>
    <w:next w:val="Normalny"/>
    <w:uiPriority w:val="35"/>
    <w:unhideWhenUsed/>
    <w:qFormat/>
    <w:rsid w:val="0083535C"/>
    <w:pPr>
      <w:ind w:firstLine="0"/>
    </w:pPr>
    <w:rPr>
      <w:rFonts w:ascii="Times New Roman" w:hAnsi="Times New Roman"/>
      <w:b/>
      <w:bCs/>
      <w:sz w:val="20"/>
      <w:szCs w:val="20"/>
      <w:lang w:eastAsia="pl-PL" w:bidi="pl-PL"/>
    </w:rPr>
  </w:style>
  <w:style w:type="character" w:customStyle="1" w:styleId="Nagwek5Znak">
    <w:name w:val="Nagłówek 5 Znak"/>
    <w:basedOn w:val="Domylnaczcionkaakapitu"/>
    <w:link w:val="Nagwek5"/>
    <w:uiPriority w:val="9"/>
    <w:rsid w:val="002577D7"/>
    <w:rPr>
      <w:rFonts w:ascii="Trebuchet MS" w:eastAsia="Lucida Sans Unicode" w:hAnsi="Trebuchet MS" w:cs="Tahoma"/>
      <w:bCs/>
      <w:kern w:val="3"/>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8228">
      <w:bodyDiv w:val="1"/>
      <w:marLeft w:val="0"/>
      <w:marRight w:val="0"/>
      <w:marTop w:val="0"/>
      <w:marBottom w:val="0"/>
      <w:divBdr>
        <w:top w:val="none" w:sz="0" w:space="0" w:color="auto"/>
        <w:left w:val="none" w:sz="0" w:space="0" w:color="auto"/>
        <w:bottom w:val="none" w:sz="0" w:space="0" w:color="auto"/>
        <w:right w:val="none" w:sz="0" w:space="0" w:color="auto"/>
      </w:divBdr>
    </w:div>
    <w:div w:id="151796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hyperlink" Target="http://en.wikipedia.org/wiki/Public-key_cryptography" TargetMode="External"/><Relationship Id="rId21" Type="http://schemas.openxmlformats.org/officeDocument/2006/relationships/oleObject" Target="embeddings/oleObject5.bin"/><Relationship Id="rId34" Type="http://schemas.openxmlformats.org/officeDocument/2006/relationships/hyperlink" Target="http://www.ehaker.com/artykuly-wiecej/29/"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9.bin"/><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wmf"/><Relationship Id="rId32" Type="http://schemas.openxmlformats.org/officeDocument/2006/relationships/hyperlink" Target="http://www.ehaker.com/artykuly-wiecej/29/" TargetMode="External"/><Relationship Id="rId37" Type="http://schemas.openxmlformats.org/officeDocument/2006/relationships/hyperlink" Target="http://pl.wikipedia.org/wiki/Digital_Signature_Algorithm" TargetMode="External"/><Relationship Id="rId40" Type="http://schemas.openxmlformats.org/officeDocument/2006/relationships/hyperlink" Target="http://www.ehaker.com/artykuly-wiecej/29/" TargetMode="Externa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hyperlink" Target="http://www.ehaker.com/artykuly-wiecej/29/" TargetMode="External"/><Relationship Id="rId10" Type="http://schemas.openxmlformats.org/officeDocument/2006/relationships/endnotes" Target="endnotes.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hyperlink" Target="http://pl.wikipedia.org/wiki/ElGamal"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pl.wikipedia.org/wiki/RSA_(kryptografia" TargetMode="External"/><Relationship Id="rId38" Type="http://schemas.openxmlformats.org/officeDocument/2006/relationships/hyperlink" Target="http://pl.wikipedia.org/wiki/Kryptografia_krzywych_eliptycznych"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311550ae-900e-4bda-8373-4fd7024bbe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C65CEFBAD36F4C891127FDB7E43484" ma:contentTypeVersion="5" ma:contentTypeDescription="Create a new document." ma:contentTypeScope="" ma:versionID="7c986ee7a0ecf933933dc3029497fd1b">
  <xsd:schema xmlns:xsd="http://www.w3.org/2001/XMLSchema" xmlns:xs="http://www.w3.org/2001/XMLSchema" xmlns:p="http://schemas.microsoft.com/office/2006/metadata/properties" xmlns:ns2="311550ae-900e-4bda-8373-4fd7024bbea0" targetNamespace="http://schemas.microsoft.com/office/2006/metadata/properties" ma:root="true" ma:fieldsID="aa3b1fce4cc8bcfb1d05265dae5070ab" ns2:_="">
    <xsd:import namespace="311550ae-900e-4bda-8373-4fd7024bbea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550ae-900e-4bda-8373-4fd7024bbe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D49BD7-F695-432D-B441-A1A9EEE1D68B}">
  <ds:schemaRefs>
    <ds:schemaRef ds:uri="http://schemas.openxmlformats.org/officeDocument/2006/bibliography"/>
  </ds:schemaRefs>
</ds:datastoreItem>
</file>

<file path=customXml/itemProps2.xml><?xml version="1.0" encoding="utf-8"?>
<ds:datastoreItem xmlns:ds="http://schemas.openxmlformats.org/officeDocument/2006/customXml" ds:itemID="{610711ED-6188-4B59-A833-5162B9A521AA}">
  <ds:schemaRefs>
    <ds:schemaRef ds:uri="http://schemas.microsoft.com/office/2006/metadata/properties"/>
    <ds:schemaRef ds:uri="http://schemas.microsoft.com/office/infopath/2007/PartnerControls"/>
    <ds:schemaRef ds:uri="311550ae-900e-4bda-8373-4fd7024bbea0"/>
  </ds:schemaRefs>
</ds:datastoreItem>
</file>

<file path=customXml/itemProps3.xml><?xml version="1.0" encoding="utf-8"?>
<ds:datastoreItem xmlns:ds="http://schemas.openxmlformats.org/officeDocument/2006/customXml" ds:itemID="{7E99C71A-DACC-40C6-85E8-5503CA5D9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1550ae-900e-4bda-8373-4fd7024bbe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DAE6B9-76F7-4919-9394-6051239BA6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1058</Words>
  <Characters>6351</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Bienias (5920)</dc:creator>
  <cp:keywords/>
  <dc:description/>
  <cp:lastModifiedBy>Mikołaj Kubś (272662)</cp:lastModifiedBy>
  <cp:revision>154</cp:revision>
  <dcterms:created xsi:type="dcterms:W3CDTF">2020-09-21T11:23:00Z</dcterms:created>
  <dcterms:modified xsi:type="dcterms:W3CDTF">2024-11-10T19:57:00Z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0x0101008FC65CEFBAD36F4C891127FDB7E43484</vt:lpwstr>
  </property>
</Properties>
</file>